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96" w:rsidRPr="00366E2B" w:rsidRDefault="00655CBE" w:rsidP="005C45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Informácia k použitiu k</w:t>
      </w:r>
      <w:r w:rsidR="0043083A" w:rsidRPr="005C45EC">
        <w:rPr>
          <w:b/>
          <w:bCs/>
          <w:sz w:val="28"/>
          <w:szCs w:val="28"/>
        </w:rPr>
        <w:t xml:space="preserve">ritérií pre výber projektov </w:t>
      </w:r>
      <w:r w:rsidR="005C45EC" w:rsidRPr="005C45EC">
        <w:rPr>
          <w:b/>
          <w:bCs/>
          <w:sz w:val="28"/>
          <w:szCs w:val="28"/>
        </w:rPr>
        <w:t xml:space="preserve">v rámci výzvy Miestne občianske a preventívne služby </w:t>
      </w:r>
      <w:r w:rsidR="005C45EC">
        <w:rPr>
          <w:b/>
          <w:bCs/>
          <w:sz w:val="28"/>
          <w:szCs w:val="28"/>
        </w:rPr>
        <w:t>(MOaPS)</w:t>
      </w:r>
    </w:p>
    <w:p w:rsidR="005C45EC" w:rsidRPr="005C45EC" w:rsidRDefault="00717D87" w:rsidP="001816D2">
      <w:pPr>
        <w:jc w:val="both"/>
      </w:pPr>
      <w:r w:rsidRPr="001816D2">
        <w:rPr>
          <w:b/>
          <w:bCs/>
        </w:rPr>
        <w:t>Dopytovo-orientovaná v</w:t>
      </w:r>
      <w:r w:rsidR="005C45EC" w:rsidRPr="001816D2">
        <w:rPr>
          <w:b/>
          <w:bCs/>
        </w:rPr>
        <w:t>ýzva MOaPS vopred určuje:</w:t>
      </w:r>
    </w:p>
    <w:p w:rsidR="00000000" w:rsidRPr="005C45EC" w:rsidRDefault="00123C8F" w:rsidP="001816D2">
      <w:pPr>
        <w:pStyle w:val="Odsekzoznamu"/>
        <w:numPr>
          <w:ilvl w:val="0"/>
          <w:numId w:val="6"/>
        </w:numPr>
        <w:jc w:val="both"/>
      </w:pPr>
      <w:r w:rsidRPr="005C45EC">
        <w:t>jednotn</w:t>
      </w:r>
      <w:r w:rsidRPr="005C45EC">
        <w:t>ý rozsah projektov s rovnakými výstupmi aj výdavkami (jedná sa o rovnaké typy projektov bez ohľadu na miesto realizácie)</w:t>
      </w:r>
    </w:p>
    <w:p w:rsidR="00000000" w:rsidRPr="005C45EC" w:rsidRDefault="00123C8F" w:rsidP="001816D2">
      <w:pPr>
        <w:pStyle w:val="Odsekzoznamu"/>
        <w:numPr>
          <w:ilvl w:val="0"/>
          <w:numId w:val="6"/>
        </w:numPr>
        <w:jc w:val="both"/>
      </w:pPr>
      <w:r w:rsidRPr="005C45EC">
        <w:t>jednotkové limity výdavkov, ktorými sú mini</w:t>
      </w:r>
      <w:r w:rsidRPr="005C45EC">
        <w:t>málna mzda a paušálna sadzba</w:t>
      </w:r>
    </w:p>
    <w:p w:rsidR="00717D87" w:rsidRDefault="00123C8F" w:rsidP="001816D2">
      <w:pPr>
        <w:pStyle w:val="Odsekzoznamu"/>
        <w:numPr>
          <w:ilvl w:val="0"/>
          <w:numId w:val="6"/>
        </w:numPr>
        <w:jc w:val="both"/>
      </w:pPr>
      <w:r w:rsidRPr="005C45EC">
        <w:t>opis pracovných činností členov MOaPS</w:t>
      </w:r>
    </w:p>
    <w:p w:rsidR="00717D87" w:rsidRDefault="00717D87" w:rsidP="00717D87">
      <w:pPr>
        <w:jc w:val="both"/>
      </w:pPr>
      <w:r>
        <w:t xml:space="preserve">V rámci dopytovo-orientovanej výzvy MOaPS  bude výber projektov zabezpečený prostredníctvom: </w:t>
      </w:r>
    </w:p>
    <w:p w:rsidR="00717D87" w:rsidRPr="001816D2" w:rsidRDefault="00717D87" w:rsidP="00717D87">
      <w:pPr>
        <w:pStyle w:val="Odsekzoznamu"/>
        <w:numPr>
          <w:ilvl w:val="0"/>
          <w:numId w:val="3"/>
        </w:numPr>
        <w:jc w:val="both"/>
        <w:rPr>
          <w:b/>
        </w:rPr>
      </w:pPr>
      <w:r w:rsidRPr="001816D2">
        <w:rPr>
          <w:b/>
        </w:rPr>
        <w:t xml:space="preserve">Aplikácie všeobecnej metodiky a  minimálnej sady požiadaviek vyplývajúcich z článku 73 nariadenia o spoločných ustanoveniach v rámci administratívneho posúdenia ŽoNFP. </w:t>
      </w:r>
    </w:p>
    <w:p w:rsidR="00717D87" w:rsidRDefault="00717D87" w:rsidP="00717D87">
      <w:pPr>
        <w:pStyle w:val="Odsekzoznamu"/>
        <w:jc w:val="both"/>
      </w:pPr>
      <w:r>
        <w:t xml:space="preserve">Vo </w:t>
      </w:r>
      <w:r w:rsidRPr="00CA3099">
        <w:t>Všeobecn</w:t>
      </w:r>
      <w:r>
        <w:t>ej</w:t>
      </w:r>
      <w:r w:rsidRPr="00CA3099">
        <w:t xml:space="preserve"> metodik</w:t>
      </w:r>
      <w:r>
        <w:t xml:space="preserve">e pre </w:t>
      </w:r>
      <w:r w:rsidRPr="00CA3099">
        <w:t>výber projektov</w:t>
      </w:r>
      <w:r>
        <w:t xml:space="preserve">, v kapitole  </w:t>
      </w:r>
      <w:r w:rsidRPr="00CA3099">
        <w:t>1.1</w:t>
      </w:r>
      <w:r>
        <w:t xml:space="preserve"> v bode 8 sa uvádza, že najlepší pomer medzi výškou žiadaného NFP, navrhovanými aktivitami a stanovenými cieľmi v prípade výzvy pre projekty, pri ktorých nedochádza v rámci výzvy k súťaži medzi jednotlivými </w:t>
      </w:r>
      <w:r w:rsidRPr="008F4832">
        <w:t>ŽoNFP</w:t>
      </w:r>
      <w:r>
        <w:t>,</w:t>
      </w:r>
      <w:r w:rsidRPr="008F4832">
        <w:t xml:space="preserve"> </w:t>
      </w:r>
      <w:r>
        <w:t xml:space="preserve">sa </w:t>
      </w:r>
      <w:r w:rsidRPr="008F4832">
        <w:t>zabezpečí jednoznačne stanovenými limitmi na výdavky.</w:t>
      </w:r>
      <w:r>
        <w:t xml:space="preserve"> Zároveň sa na tieto projekty nevzťahuje potreba zabezpečiť použitie </w:t>
      </w:r>
      <w:r w:rsidRPr="00BC3467">
        <w:t>jedného alebo viacerých hodnotiacich kritérií alebo výberového kritéria.</w:t>
      </w:r>
      <w:r>
        <w:t xml:space="preserve"> </w:t>
      </w:r>
      <w:r w:rsidRPr="00366E2B">
        <w:t xml:space="preserve">V zmysle </w:t>
      </w:r>
      <w:r w:rsidRPr="008F4832">
        <w:t>Rámca implementácie fondov</w:t>
      </w:r>
      <w:r>
        <w:t>,</w:t>
      </w:r>
      <w:r w:rsidRPr="00366E2B">
        <w:t xml:space="preserve"> kapitol</w:t>
      </w:r>
      <w:r>
        <w:t>y</w:t>
      </w:r>
      <w:r w:rsidRPr="00366E2B">
        <w:t xml:space="preserve"> 4.5 ods. 1 nie je </w:t>
      </w:r>
      <w:r>
        <w:t xml:space="preserve">v tomto prípade </w:t>
      </w:r>
      <w:r w:rsidRPr="00366E2B">
        <w:t>nevyhnutné využívať pri schvaľovaní ŽoNFP odborné hodnotenie.</w:t>
      </w:r>
      <w:r w:rsidRPr="008F4832">
        <w:t xml:space="preserve"> </w:t>
      </w:r>
    </w:p>
    <w:p w:rsidR="001816D2" w:rsidRDefault="001816D2" w:rsidP="00717D87">
      <w:pPr>
        <w:pStyle w:val="Odsekzoznamu"/>
        <w:jc w:val="both"/>
      </w:pPr>
    </w:p>
    <w:p w:rsidR="00717D87" w:rsidRPr="001816D2" w:rsidRDefault="00717D87" w:rsidP="005C45EC">
      <w:pPr>
        <w:pStyle w:val="Odsekzoznamu"/>
        <w:numPr>
          <w:ilvl w:val="0"/>
          <w:numId w:val="3"/>
        </w:numPr>
        <w:jc w:val="both"/>
        <w:rPr>
          <w:b/>
        </w:rPr>
      </w:pPr>
      <w:r w:rsidRPr="001816D2">
        <w:rPr>
          <w:b/>
        </w:rPr>
        <w:t>Aplikácie</w:t>
      </w:r>
      <w:r w:rsidR="00BC3467" w:rsidRPr="001816D2">
        <w:rPr>
          <w:b/>
        </w:rPr>
        <w:t xml:space="preserve"> </w:t>
      </w:r>
      <w:r w:rsidR="005C45EC" w:rsidRPr="001816D2">
        <w:rPr>
          <w:b/>
        </w:rPr>
        <w:t>Kritéria pre výber projektov pre Cieľ politiky súdržnosti č. 4</w:t>
      </w:r>
      <w:r w:rsidRPr="001816D2">
        <w:rPr>
          <w:b/>
        </w:rPr>
        <w:t>.</w:t>
      </w:r>
    </w:p>
    <w:p w:rsidR="00717D87" w:rsidRDefault="00717D87" w:rsidP="00717D87">
      <w:pPr>
        <w:pStyle w:val="Odsekzoznamu"/>
        <w:jc w:val="both"/>
      </w:pPr>
      <w:r w:rsidRPr="00717D87">
        <w:t xml:space="preserve">V nadväznosti na </w:t>
      </w:r>
      <w:r w:rsidR="001816D2">
        <w:t xml:space="preserve">vyššie uvedené </w:t>
      </w:r>
      <w:r w:rsidRPr="00717D87">
        <w:t xml:space="preserve">špecifiká výzvy MOaPS </w:t>
      </w:r>
      <w:r>
        <w:t xml:space="preserve">pri výbere projektov </w:t>
      </w:r>
      <w:r w:rsidRPr="00717D87">
        <w:t>nie je potrebné aplikovať Bodované kritériá v rámci Vecných hodnotiacich kritérií a Rozlišovacie bodované kritériá k hodnotiacim kritériám v rámci Výberových kritéri</w:t>
      </w:r>
      <w:r w:rsidR="001816D2">
        <w:t>í</w:t>
      </w:r>
      <w:r>
        <w:t xml:space="preserve">. </w:t>
      </w:r>
    </w:p>
    <w:p w:rsidR="001816D2" w:rsidRDefault="001816D2" w:rsidP="00717D87">
      <w:pPr>
        <w:pStyle w:val="Odsekzoznamu"/>
        <w:jc w:val="both"/>
      </w:pPr>
    </w:p>
    <w:p w:rsidR="00CA3099" w:rsidRDefault="00366E2B" w:rsidP="00717D87">
      <w:pPr>
        <w:pStyle w:val="Odsekzoznamu"/>
        <w:jc w:val="both"/>
      </w:pPr>
      <w:r w:rsidRPr="00366E2B">
        <w:t xml:space="preserve">V prípade, že predpokladané finančné prostriedky vyčlenené na výzvu nebudú dostatočné na podporu všetkých ŽoNFP, budú použité </w:t>
      </w:r>
      <w:r w:rsidR="00717D87" w:rsidRPr="00717D87">
        <w:t xml:space="preserve">Rozlišovacie (objektívne) kritériá v rámci Výberových kritérií </w:t>
      </w:r>
      <w:r w:rsidRPr="00366E2B">
        <w:t>pre vytvorenie poradia schválených ŽoNFP</w:t>
      </w:r>
      <w:r w:rsidR="008F4832">
        <w:t>:</w:t>
      </w:r>
    </w:p>
    <w:p w:rsidR="00CA3099" w:rsidRPr="00717D87" w:rsidRDefault="00366E2B" w:rsidP="008F4832">
      <w:pPr>
        <w:pStyle w:val="Odsekzoznamu"/>
        <w:numPr>
          <w:ilvl w:val="0"/>
          <w:numId w:val="2"/>
        </w:numPr>
        <w:jc w:val="both"/>
      </w:pPr>
      <w:r w:rsidRPr="00717D87">
        <w:t>Aktivity projektu v ŽoNFP realizované v prospech cieľovej skupiny z najmenej rozvinutého okresu (aj čiastočne)</w:t>
      </w:r>
    </w:p>
    <w:p w:rsidR="00953702" w:rsidRPr="00717D87" w:rsidRDefault="00366E2B" w:rsidP="00EB5F0C">
      <w:pPr>
        <w:pStyle w:val="Odsekzoznamu"/>
        <w:numPr>
          <w:ilvl w:val="0"/>
          <w:numId w:val="2"/>
        </w:numPr>
        <w:jc w:val="both"/>
      </w:pPr>
      <w:r w:rsidRPr="00717D87">
        <w:t>Termín odoslania ŽoNFP</w:t>
      </w:r>
      <w:r w:rsidR="008F4832" w:rsidRPr="00717D87">
        <w:t>.</w:t>
      </w:r>
      <w:r w:rsidR="00AB388A" w:rsidRPr="00717D87">
        <w:t xml:space="preserve"> </w:t>
      </w:r>
    </w:p>
    <w:p w:rsidR="00717D87" w:rsidRPr="00717D87" w:rsidRDefault="00717D87" w:rsidP="00717D87">
      <w:pPr>
        <w:ind w:left="720"/>
        <w:jc w:val="both"/>
      </w:pPr>
      <w:r w:rsidRPr="00717D87">
        <w:t>Rozlišovacie (objektívne) kritérium „Aktivity projektu v ŽoNFP realizované na území obce, ktorá je v zozname obcí z Atlasu rómskych komunít (aj čiastočne)“ sa neuplatní z dôvodu, že v rámci podmienok poskytnutia pomoci výzvy MOaPS bude stanovené, že oprávnenými žiadateľmi sú obce s prítomnosťou MRK uvedené v Atlase rómskych komunít.</w:t>
      </w:r>
    </w:p>
    <w:p w:rsidR="00366E2B" w:rsidRDefault="00366E2B" w:rsidP="008C547A">
      <w:pPr>
        <w:jc w:val="both"/>
      </w:pPr>
    </w:p>
    <w:sectPr w:rsidR="0036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8F" w:rsidRDefault="00123C8F" w:rsidP="00441BF6">
      <w:pPr>
        <w:spacing w:after="0" w:line="240" w:lineRule="auto"/>
      </w:pPr>
      <w:r>
        <w:separator/>
      </w:r>
    </w:p>
  </w:endnote>
  <w:endnote w:type="continuationSeparator" w:id="0">
    <w:p w:rsidR="00123C8F" w:rsidRDefault="00123C8F" w:rsidP="0044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8F" w:rsidRDefault="00123C8F" w:rsidP="00441BF6">
      <w:pPr>
        <w:spacing w:after="0" w:line="240" w:lineRule="auto"/>
      </w:pPr>
      <w:r>
        <w:separator/>
      </w:r>
    </w:p>
  </w:footnote>
  <w:footnote w:type="continuationSeparator" w:id="0">
    <w:p w:rsidR="00123C8F" w:rsidRDefault="00123C8F" w:rsidP="0044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5E1"/>
    <w:multiLevelType w:val="hybridMultilevel"/>
    <w:tmpl w:val="90B88C54"/>
    <w:lvl w:ilvl="0" w:tplc="C6089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525"/>
    <w:multiLevelType w:val="hybridMultilevel"/>
    <w:tmpl w:val="C1080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77D0"/>
    <w:multiLevelType w:val="hybridMultilevel"/>
    <w:tmpl w:val="51382FC6"/>
    <w:lvl w:ilvl="0" w:tplc="2B5825EC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74896"/>
    <w:multiLevelType w:val="hybridMultilevel"/>
    <w:tmpl w:val="E32A3F34"/>
    <w:lvl w:ilvl="0" w:tplc="0EECB8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68F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299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B0EF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924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26AA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9DA36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0DE0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3AB9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F44485C"/>
    <w:multiLevelType w:val="hybridMultilevel"/>
    <w:tmpl w:val="755A9B8C"/>
    <w:lvl w:ilvl="0" w:tplc="0BCA9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BE"/>
    <w:multiLevelType w:val="hybridMultilevel"/>
    <w:tmpl w:val="EE549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A"/>
    <w:rsid w:val="000C131B"/>
    <w:rsid w:val="00123C8F"/>
    <w:rsid w:val="00134C07"/>
    <w:rsid w:val="001816D2"/>
    <w:rsid w:val="00273260"/>
    <w:rsid w:val="00315EEB"/>
    <w:rsid w:val="00366E2B"/>
    <w:rsid w:val="004204E0"/>
    <w:rsid w:val="0043083A"/>
    <w:rsid w:val="00441BF6"/>
    <w:rsid w:val="004E4F3D"/>
    <w:rsid w:val="0055180F"/>
    <w:rsid w:val="00591EB1"/>
    <w:rsid w:val="005C45EC"/>
    <w:rsid w:val="00620BD4"/>
    <w:rsid w:val="006365BC"/>
    <w:rsid w:val="00655CBE"/>
    <w:rsid w:val="00674426"/>
    <w:rsid w:val="00717D87"/>
    <w:rsid w:val="007B5EFD"/>
    <w:rsid w:val="007C2796"/>
    <w:rsid w:val="008317FE"/>
    <w:rsid w:val="008C547A"/>
    <w:rsid w:val="008F4832"/>
    <w:rsid w:val="00953702"/>
    <w:rsid w:val="00AB388A"/>
    <w:rsid w:val="00BC3467"/>
    <w:rsid w:val="00C650FB"/>
    <w:rsid w:val="00CA3099"/>
    <w:rsid w:val="00D47FF6"/>
    <w:rsid w:val="00E2552E"/>
    <w:rsid w:val="00EB3713"/>
    <w:rsid w:val="00EB5F0C"/>
    <w:rsid w:val="00EC1576"/>
    <w:rsid w:val="00EC2FF9"/>
    <w:rsid w:val="00F64A27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B0B8"/>
  <w15:chartTrackingRefBased/>
  <w15:docId w15:val="{162885AF-54B0-42C7-8756-137B64C0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3083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C2FF9"/>
  </w:style>
  <w:style w:type="paragraph" w:styleId="Hlavika">
    <w:name w:val="header"/>
    <w:basedOn w:val="Normlny"/>
    <w:link w:val="HlavikaChar"/>
    <w:uiPriority w:val="99"/>
    <w:unhideWhenUsed/>
    <w:rsid w:val="0044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BF6"/>
  </w:style>
  <w:style w:type="paragraph" w:styleId="Pta">
    <w:name w:val="footer"/>
    <w:basedOn w:val="Normlny"/>
    <w:link w:val="PtaChar"/>
    <w:uiPriority w:val="99"/>
    <w:unhideWhenUsed/>
    <w:rsid w:val="0044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2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1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Zaťková Monika</dc:creator>
  <cp:keywords/>
  <dc:description/>
  <cp:lastModifiedBy>Lacková Lucia</cp:lastModifiedBy>
  <cp:revision>3</cp:revision>
  <dcterms:created xsi:type="dcterms:W3CDTF">2023-05-18T12:21:00Z</dcterms:created>
  <dcterms:modified xsi:type="dcterms:W3CDTF">2023-05-18T12:34:00Z</dcterms:modified>
</cp:coreProperties>
</file>