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DA3306" w:rsidRDefault="00A77B3E">
      <w:pPr>
        <w:rPr>
          <w:rFonts w:asciiTheme="minorHAnsi" w:hAnsiTheme="minorHAnsi" w:cstheme="minorHAnsi"/>
        </w:rPr>
      </w:pPr>
    </w:p>
    <w:p w:rsidR="00A77B3E" w:rsidRPr="00DA3306" w:rsidRDefault="00F440F4">
      <w:pPr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DA3306">
        <w:rPr>
          <w:rFonts w:asciiTheme="minorHAnsi" w:hAnsiTheme="minorHAnsi" w:cstheme="minorHAnsi"/>
          <w:b/>
          <w:color w:val="000000"/>
          <w:sz w:val="32"/>
        </w:rPr>
        <w:t>Zasielanie údajov – článok 42</w:t>
      </w:r>
    </w:p>
    <w:p w:rsidR="00A77B3E" w:rsidRPr="00DA3306" w:rsidRDefault="00A77B3E">
      <w:pPr>
        <w:rPr>
          <w:rFonts w:asciiTheme="minorHAnsi" w:hAnsiTheme="minorHAnsi"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6884"/>
      </w:tblGrid>
      <w:tr w:rsidR="007639F3" w:rsidRPr="00DA3306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DA3306" w:rsidRDefault="00F440F4">
            <w:pPr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CCI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DA3306" w:rsidRDefault="00F440F4">
            <w:pPr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2021SK16FFPR001</w:t>
            </w:r>
          </w:p>
        </w:tc>
      </w:tr>
      <w:tr w:rsidR="007639F3" w:rsidRPr="00DA3306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DA3306" w:rsidRDefault="00F440F4">
            <w:pPr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Názov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DA3306" w:rsidRDefault="00F440F4" w:rsidP="00DA3306">
            <w:pPr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Program Slov</w:t>
            </w:r>
            <w:r w:rsidR="00DA3306">
              <w:rPr>
                <w:rFonts w:asciiTheme="minorHAnsi" w:hAnsiTheme="minorHAnsi" w:cstheme="minorHAnsi"/>
                <w:color w:val="000000"/>
              </w:rPr>
              <w:t>ensko</w:t>
            </w:r>
            <w:r w:rsidRPr="00DA3306">
              <w:rPr>
                <w:rFonts w:asciiTheme="minorHAnsi" w:hAnsiTheme="minorHAnsi" w:cstheme="minorHAnsi"/>
                <w:color w:val="000000"/>
              </w:rPr>
              <w:t xml:space="preserve"> - SK - E</w:t>
            </w:r>
            <w:r w:rsidR="00DA3306">
              <w:rPr>
                <w:rFonts w:asciiTheme="minorHAnsi" w:hAnsiTheme="minorHAnsi" w:cstheme="minorHAnsi"/>
                <w:color w:val="000000"/>
              </w:rPr>
              <w:t>FRR</w:t>
            </w:r>
            <w:r w:rsidRPr="00DA3306">
              <w:rPr>
                <w:rFonts w:asciiTheme="minorHAnsi" w:hAnsiTheme="minorHAnsi" w:cstheme="minorHAnsi"/>
                <w:color w:val="000000"/>
              </w:rPr>
              <w:t>/</w:t>
            </w:r>
            <w:r w:rsidR="00DA3306">
              <w:rPr>
                <w:rFonts w:asciiTheme="minorHAnsi" w:hAnsiTheme="minorHAnsi" w:cstheme="minorHAnsi"/>
                <w:color w:val="000000"/>
              </w:rPr>
              <w:t>K</w:t>
            </w:r>
            <w:r w:rsidRPr="00DA3306">
              <w:rPr>
                <w:rFonts w:asciiTheme="minorHAnsi" w:hAnsiTheme="minorHAnsi" w:cstheme="minorHAnsi"/>
                <w:color w:val="000000"/>
              </w:rPr>
              <w:t>F/</w:t>
            </w:r>
            <w:r w:rsidR="00DA3306">
              <w:rPr>
                <w:rFonts w:asciiTheme="minorHAnsi" w:hAnsiTheme="minorHAnsi" w:cstheme="minorHAnsi"/>
                <w:color w:val="000000"/>
              </w:rPr>
              <w:t>FST</w:t>
            </w:r>
            <w:r w:rsidRPr="00DA3306">
              <w:rPr>
                <w:rFonts w:asciiTheme="minorHAnsi" w:hAnsiTheme="minorHAnsi" w:cstheme="minorHAnsi"/>
                <w:color w:val="000000"/>
              </w:rPr>
              <w:t>/ESF+</w:t>
            </w:r>
          </w:p>
        </w:tc>
      </w:tr>
      <w:tr w:rsidR="007639F3" w:rsidRPr="00DA3306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DA3306" w:rsidRDefault="00F440F4">
            <w:pPr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Verzia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DA3306" w:rsidRDefault="00F440F4">
            <w:pPr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202306.0</w:t>
            </w:r>
          </w:p>
        </w:tc>
      </w:tr>
      <w:tr w:rsidR="00DA3306" w:rsidRPr="00DA3306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DA3306" w:rsidRPr="003C0B01" w:rsidRDefault="00DA3306" w:rsidP="00DA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Termín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DA3306" w:rsidRPr="003C0B01" w:rsidRDefault="00DA3306" w:rsidP="00DA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 júl 2023</w:t>
            </w:r>
          </w:p>
        </w:tc>
      </w:tr>
      <w:tr w:rsidR="00DA3306" w:rsidRPr="00DA3306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DA3306" w:rsidRDefault="00DA3306" w:rsidP="00DA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 údajov k dátumu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DA3306" w:rsidRDefault="00DA3306" w:rsidP="00DA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 jún 2023</w:t>
            </w:r>
          </w:p>
        </w:tc>
      </w:tr>
    </w:tbl>
    <w:p w:rsidR="00A77B3E" w:rsidRPr="00DA3306" w:rsidRDefault="00F440F4">
      <w:pPr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DA3306">
        <w:rPr>
          <w:rFonts w:asciiTheme="minorHAnsi" w:hAnsiTheme="minorHAnsi" w:cstheme="minorHAnsi"/>
          <w:color w:val="000000"/>
        </w:rPr>
        <w:br w:type="page"/>
      </w:r>
      <w:r w:rsidRPr="00DA3306">
        <w:rPr>
          <w:rFonts w:asciiTheme="minorHAnsi" w:hAnsiTheme="minorHAnsi" w:cstheme="minorHAnsi"/>
          <w:b/>
          <w:color w:val="000000"/>
        </w:rPr>
        <w:lastRenderedPageBreak/>
        <w:t>Obsah</w:t>
      </w:r>
    </w:p>
    <w:p w:rsidR="00A77B3E" w:rsidRPr="00DA3306" w:rsidRDefault="00A77B3E">
      <w:pPr>
        <w:jc w:val="center"/>
        <w:rPr>
          <w:rFonts w:asciiTheme="minorHAnsi" w:hAnsiTheme="minorHAnsi" w:cstheme="minorHAnsi"/>
          <w:color w:val="000000"/>
        </w:rPr>
      </w:pPr>
    </w:p>
    <w:p w:rsidR="007639F3" w:rsidRPr="00DA3306" w:rsidRDefault="00F440F4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r w:rsidRPr="00DA3306">
        <w:rPr>
          <w:rFonts w:asciiTheme="minorHAnsi" w:hAnsiTheme="minorHAnsi" w:cstheme="minorHAnsi"/>
          <w:color w:val="000000"/>
        </w:rPr>
        <w:fldChar w:fldCharType="begin"/>
      </w:r>
      <w:r w:rsidR="00A77B3E" w:rsidRPr="00DA3306">
        <w:rPr>
          <w:rFonts w:asciiTheme="minorHAnsi" w:hAnsiTheme="minorHAnsi" w:cstheme="minorHAnsi"/>
          <w:color w:val="000000"/>
        </w:rPr>
        <w:instrText>TOC \o "1-9" \z \u \h</w:instrText>
      </w:r>
      <w:r w:rsidRPr="00DA3306">
        <w:rPr>
          <w:rFonts w:asciiTheme="minorHAnsi" w:hAnsiTheme="minorHAnsi" w:cstheme="minorHAnsi"/>
          <w:color w:val="000000"/>
        </w:rPr>
        <w:fldChar w:fldCharType="separate"/>
      </w:r>
      <w:hyperlink w:anchor="_Toc256000008" w:history="1">
        <w:r w:rsidR="00A77B3E" w:rsidRPr="00DA3306">
          <w:rPr>
            <w:rStyle w:val="Hypertextovprepojenie"/>
            <w:rFonts w:asciiTheme="minorHAnsi" w:hAnsiTheme="minorHAnsi" w:cstheme="minorHAnsi"/>
          </w:rPr>
          <w:t>Tabuľka 1: Finančné informácie na úrovni priority a programu, pokiaľ ide o EFRR, ESF+, Kohézny fond, FST a ENRAF [článok 42 ods. 2 písm. a)]</w:t>
        </w:r>
        <w:r w:rsidRPr="00DA3306">
          <w:rPr>
            <w:rFonts w:asciiTheme="minorHAnsi" w:hAnsiTheme="minorHAnsi" w:cstheme="minorHAnsi"/>
          </w:rPr>
          <w:tab/>
        </w:r>
        <w:r w:rsidRPr="00DA3306">
          <w:rPr>
            <w:rFonts w:asciiTheme="minorHAnsi" w:hAnsiTheme="minorHAnsi" w:cstheme="minorHAnsi"/>
          </w:rPr>
          <w:fldChar w:fldCharType="begin"/>
        </w:r>
        <w:r w:rsidRPr="00DA3306">
          <w:rPr>
            <w:rFonts w:asciiTheme="minorHAnsi" w:hAnsiTheme="minorHAnsi" w:cstheme="minorHAnsi"/>
          </w:rPr>
          <w:instrText xml:space="preserve"> PAGEREF _Toc256000008 \h </w:instrText>
        </w:r>
        <w:r w:rsidRPr="00DA3306">
          <w:rPr>
            <w:rFonts w:asciiTheme="minorHAnsi" w:hAnsiTheme="minorHAnsi" w:cstheme="minorHAnsi"/>
          </w:rPr>
        </w:r>
        <w:r w:rsidRPr="00DA3306">
          <w:rPr>
            <w:rFonts w:asciiTheme="minorHAnsi" w:hAnsiTheme="minorHAnsi" w:cstheme="minorHAnsi"/>
          </w:rPr>
          <w:fldChar w:fldCharType="separate"/>
        </w:r>
        <w:r w:rsidR="004C4424">
          <w:rPr>
            <w:rFonts w:asciiTheme="minorHAnsi" w:hAnsiTheme="minorHAnsi" w:cstheme="minorHAnsi"/>
          </w:rPr>
          <w:t>3</w:t>
        </w:r>
        <w:r w:rsidRPr="00DA3306">
          <w:rPr>
            <w:rFonts w:asciiTheme="minorHAnsi" w:hAnsiTheme="minorHAnsi" w:cstheme="minorHAnsi"/>
          </w:rPr>
          <w:fldChar w:fldCharType="end"/>
        </w:r>
      </w:hyperlink>
    </w:p>
    <w:p w:rsidR="007639F3" w:rsidRPr="00DA3306" w:rsidRDefault="004C4424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09" w:history="1">
        <w:r w:rsidR="00A77B3E" w:rsidRPr="00DA3306">
          <w:rPr>
            <w:rStyle w:val="Hypertextovprepojenie"/>
            <w:rFonts w:asciiTheme="minorHAnsi" w:hAnsiTheme="minorHAnsi" w:cstheme="minorHAnsi"/>
          </w:rPr>
          <w:t>Tabuľka 2: Členenie kumulatívnych finančných údajov podľa typu intervencie, pokiaľ ide o EFRR, ESF+, Kohézny fond a FST [článok 42 ods. 2 písm. a)]</w:t>
        </w:r>
        <w:r w:rsidR="00F440F4" w:rsidRPr="00DA3306">
          <w:rPr>
            <w:rFonts w:asciiTheme="minorHAnsi" w:hAnsiTheme="minorHAnsi" w:cstheme="minorHAnsi"/>
          </w:rPr>
          <w:tab/>
        </w:r>
        <w:r w:rsidR="00F440F4" w:rsidRPr="00DA3306">
          <w:rPr>
            <w:rFonts w:asciiTheme="minorHAnsi" w:hAnsiTheme="minorHAnsi" w:cstheme="minorHAnsi"/>
          </w:rPr>
          <w:fldChar w:fldCharType="begin"/>
        </w:r>
        <w:r w:rsidR="00F440F4" w:rsidRPr="00DA3306">
          <w:rPr>
            <w:rFonts w:asciiTheme="minorHAnsi" w:hAnsiTheme="minorHAnsi" w:cstheme="minorHAnsi"/>
          </w:rPr>
          <w:instrText xml:space="preserve"> PAGEREF _Toc256000009 \h </w:instrText>
        </w:r>
        <w:r w:rsidR="00F440F4" w:rsidRPr="00DA3306">
          <w:rPr>
            <w:rFonts w:asciiTheme="minorHAnsi" w:hAnsiTheme="minorHAnsi" w:cstheme="minorHAnsi"/>
          </w:rPr>
        </w:r>
        <w:r w:rsidR="00F440F4" w:rsidRPr="00DA330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9</w:t>
        </w:r>
        <w:r w:rsidR="00F440F4" w:rsidRPr="00DA3306">
          <w:rPr>
            <w:rFonts w:asciiTheme="minorHAnsi" w:hAnsiTheme="minorHAnsi" w:cstheme="minorHAnsi"/>
          </w:rPr>
          <w:fldChar w:fldCharType="end"/>
        </w:r>
      </w:hyperlink>
    </w:p>
    <w:p w:rsidR="007639F3" w:rsidRPr="00DA3306" w:rsidRDefault="004C4424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10" w:history="1">
        <w:r w:rsidR="00A77B3E" w:rsidRPr="00DA3306">
          <w:rPr>
            <w:rStyle w:val="Hypertextovprepojenie"/>
            <w:rFonts w:asciiTheme="minorHAnsi" w:hAnsiTheme="minorHAnsi" w:cstheme="minorHAnsi"/>
          </w:rPr>
          <w:t>Tabuľka 5: Spoločné ukazovatele výstupu a špecifické programové ukazovatele výstupu, pokiaľ ide o EFRR, Kohézny fond, FST a ENRAF [článok 42 ods. 2 písm. b)]</w:t>
        </w:r>
        <w:r w:rsidR="00F440F4" w:rsidRPr="00DA3306">
          <w:rPr>
            <w:rFonts w:asciiTheme="minorHAnsi" w:hAnsiTheme="minorHAnsi" w:cstheme="minorHAnsi"/>
          </w:rPr>
          <w:tab/>
        </w:r>
        <w:r w:rsidR="00F440F4" w:rsidRPr="00DA3306">
          <w:rPr>
            <w:rFonts w:asciiTheme="minorHAnsi" w:hAnsiTheme="minorHAnsi" w:cstheme="minorHAnsi"/>
          </w:rPr>
          <w:fldChar w:fldCharType="begin"/>
        </w:r>
        <w:r w:rsidR="00F440F4" w:rsidRPr="00DA3306">
          <w:rPr>
            <w:rFonts w:asciiTheme="minorHAnsi" w:hAnsiTheme="minorHAnsi" w:cstheme="minorHAnsi"/>
          </w:rPr>
          <w:instrText xml:space="preserve"> PAGEREF _Toc256000010 \h </w:instrText>
        </w:r>
        <w:r w:rsidR="00F440F4" w:rsidRPr="00DA3306">
          <w:rPr>
            <w:rFonts w:asciiTheme="minorHAnsi" w:hAnsiTheme="minorHAnsi" w:cstheme="minorHAnsi"/>
          </w:rPr>
        </w:r>
        <w:r w:rsidR="00F440F4" w:rsidRPr="00DA330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10</w:t>
        </w:r>
        <w:r w:rsidR="00F440F4" w:rsidRPr="00DA3306">
          <w:rPr>
            <w:rFonts w:asciiTheme="minorHAnsi" w:hAnsiTheme="minorHAnsi" w:cstheme="minorHAnsi"/>
          </w:rPr>
          <w:fldChar w:fldCharType="end"/>
        </w:r>
      </w:hyperlink>
    </w:p>
    <w:p w:rsidR="007639F3" w:rsidRPr="00DA3306" w:rsidRDefault="004C4424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11" w:history="1">
        <w:r w:rsidR="00A77B3E" w:rsidRPr="00DA3306">
          <w:rPr>
            <w:rStyle w:val="Hypertextovprepojenie"/>
            <w:rFonts w:asciiTheme="minorHAnsi" w:hAnsiTheme="minorHAnsi" w:cstheme="minorHAnsi"/>
          </w:rPr>
          <w:t>Tabuľka 6: Spoločné ukazovatele výstupu a špecifické programové ukazovatele výstupu, pokiaľ ide o ESF+ [článok 42 ods. 2 písm. b)]</w:t>
        </w:r>
        <w:r w:rsidR="00F440F4" w:rsidRPr="00DA3306">
          <w:rPr>
            <w:rFonts w:asciiTheme="minorHAnsi" w:hAnsiTheme="minorHAnsi" w:cstheme="minorHAnsi"/>
          </w:rPr>
          <w:tab/>
        </w:r>
        <w:r w:rsidR="00F440F4" w:rsidRPr="00DA3306">
          <w:rPr>
            <w:rFonts w:asciiTheme="minorHAnsi" w:hAnsiTheme="minorHAnsi" w:cstheme="minorHAnsi"/>
          </w:rPr>
          <w:fldChar w:fldCharType="begin"/>
        </w:r>
        <w:r w:rsidR="00F440F4" w:rsidRPr="00DA3306">
          <w:rPr>
            <w:rFonts w:asciiTheme="minorHAnsi" w:hAnsiTheme="minorHAnsi" w:cstheme="minorHAnsi"/>
          </w:rPr>
          <w:instrText xml:space="preserve"> PAGEREF _Toc256000011 \h </w:instrText>
        </w:r>
        <w:r w:rsidR="00F440F4" w:rsidRPr="00DA3306">
          <w:rPr>
            <w:rFonts w:asciiTheme="minorHAnsi" w:hAnsiTheme="minorHAnsi" w:cstheme="minorHAnsi"/>
          </w:rPr>
        </w:r>
        <w:r w:rsidR="00F440F4" w:rsidRPr="00DA330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29</w:t>
        </w:r>
        <w:r w:rsidR="00F440F4" w:rsidRPr="00DA3306">
          <w:rPr>
            <w:rFonts w:asciiTheme="minorHAnsi" w:hAnsiTheme="minorHAnsi" w:cstheme="minorHAnsi"/>
          </w:rPr>
          <w:fldChar w:fldCharType="end"/>
        </w:r>
      </w:hyperlink>
    </w:p>
    <w:p w:rsidR="007639F3" w:rsidRPr="00DA3306" w:rsidRDefault="004C4424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12" w:history="1">
        <w:r w:rsidR="00A77B3E" w:rsidRPr="00DA3306">
          <w:rPr>
            <w:rStyle w:val="Hypertextovprepojenie"/>
            <w:rFonts w:asciiTheme="minorHAnsi" w:hAnsiTheme="minorHAnsi" w:cstheme="minorHAnsi"/>
          </w:rPr>
          <w:t>Tabuľka 8: Viacnásobná podpora podnikom z EFRR, Kohézneho fondu a FST na úrovni programu [článok 42 ods. 2 písm. b)]</w:t>
        </w:r>
        <w:r w:rsidR="00F440F4" w:rsidRPr="00DA3306">
          <w:rPr>
            <w:rFonts w:asciiTheme="minorHAnsi" w:hAnsiTheme="minorHAnsi" w:cstheme="minorHAnsi"/>
          </w:rPr>
          <w:tab/>
        </w:r>
        <w:r w:rsidR="00F440F4" w:rsidRPr="00DA3306">
          <w:rPr>
            <w:rFonts w:asciiTheme="minorHAnsi" w:hAnsiTheme="minorHAnsi" w:cstheme="minorHAnsi"/>
          </w:rPr>
          <w:fldChar w:fldCharType="begin"/>
        </w:r>
        <w:r w:rsidR="00F440F4" w:rsidRPr="00DA3306">
          <w:rPr>
            <w:rFonts w:asciiTheme="minorHAnsi" w:hAnsiTheme="minorHAnsi" w:cstheme="minorHAnsi"/>
          </w:rPr>
          <w:instrText xml:space="preserve"> PAGEREF _Toc256000012 \h </w:instrText>
        </w:r>
        <w:r w:rsidR="00F440F4" w:rsidRPr="00DA3306">
          <w:rPr>
            <w:rFonts w:asciiTheme="minorHAnsi" w:hAnsiTheme="minorHAnsi" w:cstheme="minorHAnsi"/>
          </w:rPr>
        </w:r>
        <w:r w:rsidR="00F440F4" w:rsidRPr="00DA330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52</w:t>
        </w:r>
        <w:r w:rsidR="00F440F4" w:rsidRPr="00DA3306">
          <w:rPr>
            <w:rFonts w:asciiTheme="minorHAnsi" w:hAnsiTheme="minorHAnsi" w:cstheme="minorHAnsi"/>
          </w:rPr>
          <w:fldChar w:fldCharType="end"/>
        </w:r>
      </w:hyperlink>
    </w:p>
    <w:p w:rsidR="007639F3" w:rsidRPr="00DA3306" w:rsidRDefault="004C4424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13" w:history="1">
        <w:r w:rsidR="00A77B3E" w:rsidRPr="00DA3306">
          <w:rPr>
            <w:rStyle w:val="Hypertextovprepojenie"/>
            <w:rFonts w:asciiTheme="minorHAnsi" w:hAnsiTheme="minorHAnsi" w:cstheme="minorHAnsi"/>
          </w:rPr>
          <w:t>Tabuľka 9: Spoločné ukazovatele výsledku a špecifické programové ukazovatele výsledku, pokiaľ ide o EFRR, Kohézny fond, FST a ENRAF [článok 42 ods. 2 písm. b)]</w:t>
        </w:r>
        <w:r w:rsidR="00F440F4" w:rsidRPr="00DA3306">
          <w:rPr>
            <w:rFonts w:asciiTheme="minorHAnsi" w:hAnsiTheme="minorHAnsi" w:cstheme="minorHAnsi"/>
          </w:rPr>
          <w:tab/>
        </w:r>
        <w:r w:rsidR="00F440F4" w:rsidRPr="00DA3306">
          <w:rPr>
            <w:rFonts w:asciiTheme="minorHAnsi" w:hAnsiTheme="minorHAnsi" w:cstheme="minorHAnsi"/>
          </w:rPr>
          <w:fldChar w:fldCharType="begin"/>
        </w:r>
        <w:r w:rsidR="00F440F4" w:rsidRPr="00DA3306">
          <w:rPr>
            <w:rFonts w:asciiTheme="minorHAnsi" w:hAnsiTheme="minorHAnsi" w:cstheme="minorHAnsi"/>
          </w:rPr>
          <w:instrText xml:space="preserve"> PAGEREF _Toc256000013 \h </w:instrText>
        </w:r>
        <w:r w:rsidR="00F440F4" w:rsidRPr="00DA3306">
          <w:rPr>
            <w:rFonts w:asciiTheme="minorHAnsi" w:hAnsiTheme="minorHAnsi" w:cstheme="minorHAnsi"/>
          </w:rPr>
        </w:r>
        <w:r w:rsidR="00F440F4" w:rsidRPr="00DA330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53</w:t>
        </w:r>
        <w:r w:rsidR="00F440F4" w:rsidRPr="00DA3306">
          <w:rPr>
            <w:rFonts w:asciiTheme="minorHAnsi" w:hAnsiTheme="minorHAnsi" w:cstheme="minorHAnsi"/>
          </w:rPr>
          <w:fldChar w:fldCharType="end"/>
        </w:r>
      </w:hyperlink>
    </w:p>
    <w:p w:rsidR="007639F3" w:rsidRPr="00DA3306" w:rsidRDefault="004C4424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14" w:history="1">
        <w:r w:rsidR="00A77B3E" w:rsidRPr="00DA3306">
          <w:rPr>
            <w:rStyle w:val="Hypertextovprepojenie"/>
            <w:rFonts w:asciiTheme="minorHAnsi" w:hAnsiTheme="minorHAnsi" w:cstheme="minorHAnsi"/>
          </w:rPr>
          <w:t>Tabuľka 10: Spoločné ukazovatele výsledku a špecifické programové ukazovatele výsledku, pokiaľ ide o ESF+ [článok 42 ods. 2 písm. b)]</w:t>
        </w:r>
        <w:r w:rsidR="00F440F4" w:rsidRPr="00DA3306">
          <w:rPr>
            <w:rFonts w:asciiTheme="minorHAnsi" w:hAnsiTheme="minorHAnsi" w:cstheme="minorHAnsi"/>
          </w:rPr>
          <w:tab/>
        </w:r>
        <w:r w:rsidR="00F440F4" w:rsidRPr="00DA3306">
          <w:rPr>
            <w:rFonts w:asciiTheme="minorHAnsi" w:hAnsiTheme="minorHAnsi" w:cstheme="minorHAnsi"/>
          </w:rPr>
          <w:fldChar w:fldCharType="begin"/>
        </w:r>
        <w:r w:rsidR="00F440F4" w:rsidRPr="00DA3306">
          <w:rPr>
            <w:rFonts w:asciiTheme="minorHAnsi" w:hAnsiTheme="minorHAnsi" w:cstheme="minorHAnsi"/>
          </w:rPr>
          <w:instrText xml:space="preserve"> PAGEREF _Toc256000014 \h </w:instrText>
        </w:r>
        <w:r w:rsidR="00F440F4" w:rsidRPr="00DA3306">
          <w:rPr>
            <w:rFonts w:asciiTheme="minorHAnsi" w:hAnsiTheme="minorHAnsi" w:cstheme="minorHAnsi"/>
          </w:rPr>
        </w:r>
        <w:r w:rsidR="00F440F4" w:rsidRPr="00DA330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63</w:t>
        </w:r>
        <w:r w:rsidR="00F440F4" w:rsidRPr="00DA3306">
          <w:rPr>
            <w:rFonts w:asciiTheme="minorHAnsi" w:hAnsiTheme="minorHAnsi" w:cstheme="minorHAnsi"/>
          </w:rPr>
          <w:fldChar w:fldCharType="end"/>
        </w:r>
      </w:hyperlink>
    </w:p>
    <w:p w:rsidR="007639F3" w:rsidRPr="00DA3306" w:rsidRDefault="004C4424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15" w:history="1">
        <w:r w:rsidR="00A77B3E" w:rsidRPr="00DA3306">
          <w:rPr>
            <w:rStyle w:val="Hypertextovprepojenie"/>
            <w:rFonts w:asciiTheme="minorHAnsi" w:hAnsiTheme="minorHAnsi" w:cstheme="minorHAnsi"/>
          </w:rPr>
          <w:t>Tabuľka 12: Údaje o finančných nástrojoch (článok 42 ods. 3) týkajúce sa fondov</w:t>
        </w:r>
        <w:r w:rsidR="00F440F4" w:rsidRPr="00DA3306">
          <w:rPr>
            <w:rFonts w:asciiTheme="minorHAnsi" w:hAnsiTheme="minorHAnsi" w:cstheme="minorHAnsi"/>
          </w:rPr>
          <w:tab/>
        </w:r>
        <w:r w:rsidR="00F440F4" w:rsidRPr="00DA3306">
          <w:rPr>
            <w:rFonts w:asciiTheme="minorHAnsi" w:hAnsiTheme="minorHAnsi" w:cstheme="minorHAnsi"/>
          </w:rPr>
          <w:fldChar w:fldCharType="begin"/>
        </w:r>
        <w:r w:rsidR="00F440F4" w:rsidRPr="00DA3306">
          <w:rPr>
            <w:rFonts w:asciiTheme="minorHAnsi" w:hAnsiTheme="minorHAnsi" w:cstheme="minorHAnsi"/>
          </w:rPr>
          <w:instrText xml:space="preserve"> PAGEREF _Toc256000015 \h </w:instrText>
        </w:r>
        <w:r w:rsidR="00F440F4" w:rsidRPr="00DA3306">
          <w:rPr>
            <w:rFonts w:asciiTheme="minorHAnsi" w:hAnsiTheme="minorHAnsi" w:cstheme="minorHAnsi"/>
          </w:rPr>
        </w:r>
        <w:r w:rsidR="00F440F4" w:rsidRPr="00DA330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74</w:t>
        </w:r>
        <w:r w:rsidR="00F440F4" w:rsidRPr="00DA3306">
          <w:rPr>
            <w:rFonts w:asciiTheme="minorHAnsi" w:hAnsiTheme="minorHAnsi" w:cstheme="minorHAnsi"/>
          </w:rPr>
          <w:fldChar w:fldCharType="end"/>
        </w:r>
      </w:hyperlink>
    </w:p>
    <w:p w:rsidR="00A77B3E" w:rsidRPr="00DA3306" w:rsidRDefault="00F440F4">
      <w:pPr>
        <w:jc w:val="center"/>
        <w:rPr>
          <w:rFonts w:asciiTheme="minorHAnsi" w:hAnsiTheme="minorHAnsi" w:cstheme="minorHAnsi"/>
          <w:color w:val="000000"/>
        </w:rPr>
        <w:sectPr w:rsidR="00A77B3E" w:rsidRPr="00DA3306">
          <w:headerReference w:type="default" r:id="rId6"/>
          <w:footerReference w:type="default" r:id="rId7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 w:rsidRPr="00DA3306">
        <w:rPr>
          <w:rFonts w:asciiTheme="minorHAnsi" w:hAnsiTheme="minorHAnsi" w:cstheme="minorHAnsi"/>
          <w:color w:val="000000"/>
        </w:rPr>
        <w:fldChar w:fldCharType="end"/>
      </w:r>
    </w:p>
    <w:p w:rsidR="00A77B3E" w:rsidRPr="00DA3306" w:rsidRDefault="00F440F4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1" w:name="_Toc256000008"/>
      <w:r w:rsidRPr="00DA3306">
        <w:rPr>
          <w:rFonts w:asciiTheme="minorHAnsi" w:hAnsiTheme="minorHAnsi" w:cstheme="minorHAnsi"/>
          <w:b w:val="0"/>
          <w:color w:val="000000"/>
          <w:sz w:val="24"/>
        </w:rPr>
        <w:lastRenderedPageBreak/>
        <w:t>Tabuľka 1: Finančné informácie na úrovni priority a programu, pokiaľ ide o EFRR, ESF+, Kohézny fond, FST a ENRAF [článok 42 ods. 2 písm. a)]</w:t>
      </w:r>
      <w:bookmarkEnd w:id="1"/>
      <w:r w:rsidRPr="00DA3306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58"/>
        <w:gridCol w:w="365"/>
        <w:gridCol w:w="706"/>
        <w:gridCol w:w="950"/>
        <w:gridCol w:w="1956"/>
        <w:gridCol w:w="1178"/>
        <w:gridCol w:w="1280"/>
        <w:gridCol w:w="1140"/>
        <w:gridCol w:w="1968"/>
        <w:gridCol w:w="1315"/>
        <w:gridCol w:w="2368"/>
        <w:gridCol w:w="836"/>
      </w:tblGrid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Pridelené finančné prostriedky priority na základe programu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Kumulatívne údaje o finančnom pokroku programu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Základ pre výpočet príspevku Únie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Celkové pridelené finančné prostriedky podľa fondu a národného príspevku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Miera spolufinancovania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Príspevok z fondov na vybrané operácie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Časť celkových pridelených finančných prostriedkov, na ktorú sa vzťahujú vybrané operácie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Časť celkových pridelených finančných prostriedkov, na ktorú sa vzťahujú oprávnené výdavky deklarované prijímateľmi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vybraných operácií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245 872 875,58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1 058 619 612,72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65 000 000,15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422 926 870,85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48 538 935,11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234 113 267,95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67 500 000,16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230 137 106,48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143 550 000,00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74,6081504702%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257 242 865,85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954 059 362,81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121 163 824,00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84,9999996699%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175 005 948,08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490 449 288,49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22 988 250,08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36 916 883,70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lastRenderedPageBreak/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208 175 476,75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208 617 232,04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17 500 000,11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559 295 666,51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241 010 350,23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104 994 095,67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308 300 858,66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35 000 000,22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343 885 278,09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502 871 155,73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687 647 060,00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84,9999998546%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353 058 824,00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84,9999998867%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50 000 000,00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143 127 022,01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1 428 002 889,00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84,7749104239%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13 021 205,00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763 396 398,99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5 157 245,00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66 051 238,00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84,9999995458%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481 794 171,22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48 705 882,54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12 572 500,00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64 814 117,89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15 288 235,35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40 565 783,00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39,9999995070%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281 961 456,00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84,9999997872%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9 366 720,00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164 650 955,75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243 176 471,25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52 941 177,00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84,9999991500%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1 475 000,00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136 835 294,97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5 737 500,00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98 483 530,03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9 117 530,00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224 064 706,49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2 722 000,00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18 015 258,87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7 046 250,00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83 114 129,64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19 250 000,00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94 200 000,17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19 125 000,00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220 211 765,10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275 470 588,73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4 025 000,00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167 358 824,05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19 247 058,88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23 100 000,00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266 478 824,36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10 275 000,00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228 000 000,71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84,9999994419%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84,9999996692%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1 084 210,80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26 842 105,77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569 473,83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15 186 316,08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1 056 842,37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27 001 053,15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75 725 556,00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89,9999994718%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4 429 090,00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195 554 425,94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272 259 668,06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629 511 775,00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69,9999999206%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340 928 420,00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68 842 992,00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112 725 311,00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74,9999997782%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24 481 013,00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74,9999969364%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1 233 691 294,01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8 500 649 482,01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121 273 027,00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2 713 978 393,00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653 992 788,00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2 923 567 267,00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Celkový súčet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16 147 152 251,02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</w:tbl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  <w:sectPr w:rsidR="00A77B3E" w:rsidRPr="00DA33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DA3306" w:rsidRDefault="00F440F4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2" w:name="_Toc256000009"/>
      <w:r w:rsidRPr="00DA3306">
        <w:rPr>
          <w:rFonts w:asciiTheme="minorHAnsi" w:hAnsiTheme="minorHAnsi" w:cstheme="minorHAnsi"/>
          <w:b w:val="0"/>
          <w:color w:val="000000"/>
          <w:sz w:val="24"/>
        </w:rPr>
        <w:t>Tabuľka 2: Členenie kumulatívnych finančných údajov podľa typu intervencie, pokiaľ ide o EFRR, ESF+, Kohézny fond a FST [článok 42 ods. 2 písm. a)]</w:t>
      </w:r>
      <w:bookmarkEnd w:id="2"/>
      <w:r w:rsidRPr="00DA3306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97"/>
        <w:gridCol w:w="365"/>
        <w:gridCol w:w="784"/>
        <w:gridCol w:w="836"/>
        <w:gridCol w:w="699"/>
        <w:gridCol w:w="1088"/>
        <w:gridCol w:w="1240"/>
        <w:gridCol w:w="1062"/>
        <w:gridCol w:w="1223"/>
        <w:gridCol w:w="1000"/>
        <w:gridCol w:w="1447"/>
        <w:gridCol w:w="1697"/>
        <w:gridCol w:w="1705"/>
        <w:gridCol w:w="976"/>
      </w:tblGrid>
      <w:tr w:rsidR="007639F3" w:rsidRPr="00DA3306">
        <w:trPr>
          <w:trHeight w:val="160"/>
          <w:tblHeader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Charakteristika výdavku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Kategorizácia podľa dimenzií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Finančné údaje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vybraných operácií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Oblasť intervencie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Forma podpory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Dimenzia „územná realizácia“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Dimenzia „hospodárska činnosť“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Dimenzia „umiestnenie“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Sekundárny tematický okruh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Dimenzia „rodová rovnosť“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Dimenzia „makroregión a morská oblasť“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</w:tbl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  <w:sectPr w:rsidR="00A77B3E" w:rsidRPr="00DA33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DA3306" w:rsidRDefault="00F440F4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3" w:name="_Toc256000010"/>
      <w:r w:rsidRPr="00DA3306">
        <w:rPr>
          <w:rFonts w:asciiTheme="minorHAnsi" w:hAnsiTheme="minorHAnsi" w:cstheme="minorHAnsi"/>
          <w:b w:val="0"/>
          <w:color w:val="000000"/>
          <w:sz w:val="24"/>
        </w:rPr>
        <w:t>Tabuľka 5: Spoločné ukazovatele výstupu a špecifické programové ukazovatele výstupu, pokiaľ ide o EFRR, Kohézny fond, FST a ENRAF [článok 42 ods. 2 písm. b)]</w:t>
      </w:r>
      <w:bookmarkEnd w:id="3"/>
      <w:r w:rsidRPr="00DA3306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678"/>
        <w:gridCol w:w="365"/>
        <w:gridCol w:w="749"/>
        <w:gridCol w:w="833"/>
        <w:gridCol w:w="2783"/>
        <w:gridCol w:w="2783"/>
        <w:gridCol w:w="1542"/>
        <w:gridCol w:w="938"/>
        <w:gridCol w:w="1001"/>
        <w:gridCol w:w="1056"/>
        <w:gridCol w:w="364"/>
        <w:gridCol w:w="364"/>
        <w:gridCol w:w="382"/>
        <w:gridCol w:w="364"/>
        <w:gridCol w:w="618"/>
      </w:tblGrid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Údaje o ukazovateľoch výstupu z programu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Doterajší pokrok ukazovateľov výstupu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Identifikačný kód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Názov ukazovateľa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Merná jednotka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Čiastkový cieľ (2024)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Cieľová hodnota 2029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Vybrané operácie 30/06/2023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Vykonaná operácia 30/06/2023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Poznámky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s nefinančnou podporou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 podporované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Výskumní pracovníci pracujúci v podporovaných výskumných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Výskumné organizácie zúčastňujúce sa na spoločných výskumných projektoch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Výskumné organizácie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Nominálna hodnota vybavenia na výskum a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1 375 229,00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13 752 300,00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spolupracujúce s výskumnými organizáciami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s nefinančnou podporou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 podporované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Výskumní pracovníci pracujúci v podporovaných výskumných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Výskumné organizácie zúčastňujúce sa na spoločných výskumných projektoch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Výskumné organizácie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Nominálna hodnota vybavenia na výskum a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16 671 814,00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180 835 429,00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spolupracujúce s výskumnými organizáciami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 podporované v rozvoji kybernetických služieb, produktov a 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 podporované v rozvoji kybernetických služieb, produktov a 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1 157,00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 v procese vzdelávania alebo odbornej prípravy so zameraním na agendy inteligentných miest a regónov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 podporované pri vývoji inovatívnych služieb, produktov a 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verejné inštitúcie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s nefinančnou podporou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 podporované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účastí MSP na odborných a prezentačných podujatiach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podporených klastrových organizácii a multisektorových platforiem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1 942,00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s nefinančnou podporou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1 627,00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 podporované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účastí MSP na odborných a prezentačných podujatiach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podporených klastrových organizácii a multisektorových platforiem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MSP investujúce do zručností pre inteligentnú špecializáciu, priemyselnú transformáciu a podnikanie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Počet talentovaných domácich a zahraničných študentov s udeleným štipendiom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študentov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MSP investujúce do zručností pre inteligentnú špecializáciu, priemyselnú transformáciu a podnikanie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Počet talentovaných domácich a zahraničných študentov s udeleným štipendiom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študentov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2 157,00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Dodatočné obydlia so širokopásmovým prístupom k sieti s veľmi vysokou kapacitou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3 377,00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Dodatočné obydlia so širokopásmovým prístupom k sieti s veľmi vysokou kapacitou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49 500,00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budovy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218 604,00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Počet vytvorených energetických centier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3 665,00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12 215,00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budovy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420 154,00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Počet vytvorených energetických centier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1 204,00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4 012,00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Dodatočná výrobná kapacita v oblasti energie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Dodatočná výrobná kapacita v oblasti energie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Riešenia pre skladovanie elektrickej energie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Systémy digitálneho riadenia pre inteligentné energetické systémy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systémové komponenty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Riešenia pre skladovanie elektrickej energie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Investície do nových alebo modernizovaných systémov monitorovania, pripravenosti, varovania a reakcie týkajúcich sa katastrof a zameraných na prírodné katastrofy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22 976 471,00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Zelená infraštruktúra vybudovaná alebo vylepšená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Národné stratégie a stratégie na nižšej úrovni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Oblasť, na ktorú sa vzťahujú ochranné opatrenia proti prírodným požiarom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2 024 596,00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Oblasť, na ktorú sa vzťahujú ochranné opatrenia proti prírodným katastrofám súvisiacim so zmenou klímy (iným ako povodne a prírodné požiare)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529 147,00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Investície do nových alebo modernizovaných systémov monitorovania, pripravenosti, varovania a reakcie týkajúcich sa katastrof a zameraných na prírodné riziká nesúvisiace s klímou a riziká súvisiace s ľudskými činnosťami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9 847 059,00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zrealizovaných vodozadržných opatrení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Oblasť, na ktorú sa vzťahujú ochranné opatrenia proti prírodným katastrofám (povodne, riziká súvisiace s ľudskými činnosťami a prírodné riziká nesúvisiace s klímou)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1 460 812,00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Novopostavená alebo spevnená protipovodňová ochrana pobrežných pásov, brehov riek a jazier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Zelená infraštruktúra vybudovaná alebo vylepšená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Národné stratégie a stratégie na nižšej úrovni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Novopostavená alebo spevnená ochrana proti zosuvom pôdy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zrealizovaných vodozadržných opatrení na adaptáciu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alebo modernizovaných potrubí rozvodných systémov verejných vodovodov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alebo modernizovaných potrubí rozvodných systémov verejných vodovodov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nového alebo modernizovaného potrubia verejnej siete na zber odpadových vôd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Nová alebo modernizovaná kapacita na úpravu odpadovej vody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populačný ekvivalent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75 572,00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alebo modernizovaných potrubí rozvodných systémov verejných vodovodov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nového alebo modernizovaného potrubia verejnej siete na zber odpadových vôd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Nová alebo modernizovaná kapacita na úpravu odpadovej vody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populačný ekvivalent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26 023,00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Dodatočná kapacita na recykláciu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86 358,00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Investície do zariadení na triedený zber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554 999,00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27 750 002,00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Odpad pripravený na opätovné použitie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10 734,00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Investície do množstvového zberu komunálnych odpadov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370 000,00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18 499 998,00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Dodatočná kapacita na recykláciu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311 457,00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Investície do zariadení na triedený zber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1 485 276,00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74 263 800,00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Odpad pripravený na opätovné použitie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38 713,00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Investície do množstvového zberu komunálnych odpadov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990 184,00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49 509 200,00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Zelená infraštruktúra podporovaná na iné účely ako adaptácia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Oblasť pokrytia inštalovanými systémami na monitorovanie znečistenia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zóny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1 196 266,00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Zelená infraštruktúra podporovaná na iné účely ako adaptácia na zmenu klímy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Plocha lokalít sústavy Natura 2000, na ktorú sa vzťahujú opatrenia na ochranu a obnovu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63 772,00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Oblasť pokrytia inštalovanými systémami na monitorovanie znečistenia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zóny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Revitalizované zanedbané a nevyužívané územie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Plocha lokalít sústavy Natura 2000, na ktorú sa vzťahujú opatrenia na ochranu a obnovu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51 468,00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Plocha podporovanej rekultivovanej pôdy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Oblasť pokrytia inštalovanými systémami na monitorovanie znečistenia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zóny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Revitalizované zanedbané a nevyužívané územie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Podporovaná špecializovaná cyklistická infraštruktúra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električkových a metrových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koľajových vozidiel verejnej hromadnej dopravy šetrných k životnému prostrediu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27 574,00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Podporovaná špecializovaná cyklistická infraštruktúra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286,00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Veľkomestá a mestá s novými alebo modernizovanými digitalizovanými systémami mestskej dopravy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veľkomestá a mestá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trolejbusových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trolejbusových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vybudovanej a modernizovanej infraštruktúry na podporu verejnej osobnej dopravy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vybudovaných a modernizovaných technických základní na opravu a údržbu vozového parku verejnej osobnej dopravy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električkových a metrových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električkových a metrových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koľajových vozidiel verejnej hromadnej dopravy šetrných k životnému prostrediu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3 007,00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trolejbusových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trolejbusových tratí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vybudovanej a modernizovanej infraštruktúry na podporu verejnej osobnej dopravy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tratí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alebo vylepšených ciest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tratí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alebo vylepšených ciest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alebo vylepšených železničných tratí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tratí –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 alebo modernizované intermodálne spojenia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intermodálne spojenia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ciest – mimo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alebo vylepšených ciest – mimo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RCO46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ciest – mimo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rekonštruovaných alebo modernizovaných tratí – mimo TEN-T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 alebo modernizované intermodálne spojenia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intermodálne spojenia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nových alebo modernizovaných zariadení starostlivosti o deti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Opatrenia zamerané na modernizáciu alebo debarierizáciu objektov služieb zamestnanosti, vrátane IKT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4 717 933,00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nových alebo modernizovaných zariadení starostlivosti o deti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1 641,00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opatrení na podporu debarierizácie pracovísk u zamestnávateľov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Opatrenia zamerané na modernizáciu alebo debarierizáciu objektov služieb zamestnanosti, vrátane IKT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Inkluzíve opatrenia, ktoré prispievajú k desegregácii a k vzdelávaniu marginalizovaných rómskych komunít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novovybudovaných/modernizovaných bezbariérových terapeutických miestností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126 943,00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Inkluzíve opatrenia, ktoré prispievajú k desegregácii a k vzdelávaniu marginalizovaných rómskych komunít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novovybudovaných/modernizovaných bezbariérových terapeutických miestností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 podporované pri vývoji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inštitúcie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nového alebo modernizovaného sociálneho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 alebo modernizované  zariadenia sociálnych služieb pre znevýhodnené skupiny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nového alebo modernizovaného sociálneho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3 254,00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 alebo modernizované  zariadenia sociálnych služieb pre znevýhodnené skupiny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nových alebo modernizovaných zariadení zdravotnej starostlivosti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11 040,00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110 400,00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nových alebo modernizovaných zariadení sociálnej starostlivosti (okrem bývania)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Nová alebo modernizovaná kapacita zariadení náhradnej starostlivosti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nových alebo modernizovaných zariadení zdravotnej starostlivosti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62 934,00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629 348,00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nových alebo modernizovaných zariadení sociálnej starostlivosti (okrem bývania)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6 171 761,00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Nová alebo modernizovaná kapacita zariadení náhradnej starostlivosti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kultúrne a turistické lokality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debarierizačných  prvkov využitých pri obnove kultúrneho dedičstva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debarierizačný prvok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nového alebo modernizovaného sociálneho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Lokality, na ktoré sa vzťahujú projekty v rámci integrovaných akcií zameraných na sociálno-ekonomické začlenenie marginalizovaných komunít, domácností s nízkym príjmom a znevýhodnených skupín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nových alebo modernizovaných potrubí rozvodných systémov verejných vodovodov v podmienkach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Dĺžka nového alebo modernizovaného potrubia verejnej siete na zber odpadových vôd v podmienkach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475 044,00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Integrované projekty pre územný rozvoj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kultúrne a turistické lokality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Zainteresované strany zapojené do prípravy a implementácie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účasť inštitucionálnych zainteresovaných strán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Vytvorený alebo obnovený otvorený priestor v mestských oblastiach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32 191,00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1 453 828,00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Integrované projekty pre územný rozvoj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kultúrne a turistické lokality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Zainteresované strany zapojené do prípravy a implementácie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účasť inštitucionálnych zainteresovaných strán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Vytvorený alebo obnovený otvorený priestor v mestských oblastiach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3 001 923,00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721 222,00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Integrované projekty pre územný rozvoj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Zainteresované strany zapojené do prípravy a implementácie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účasť inštitucionálnych zainteresovaných strán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na ktorú sa vzťahujú projekty v rámci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4 717 933,00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stratégie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príspevky na stratégie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Integrované projekty pre územný rozvoj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kultúrne a turistické lokality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Zainteresované strany zapojené do prípravy a implementácie stratégií integrovaného územného rozvoja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účasť inštitucionálnych zainteresovaných strán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Vytvorený alebo obnovený otvorený priestor v mestských oblastiach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4 040 631,00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grantmi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podporované finančnými nástrojmi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 spolupracujúce s výskumnými organizáciami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Vytvorená kapacita inkubácie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Verejné budovy so zlepšenou energetickou hospodárnosťou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metre štvorcové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65 032,00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Novovybudovaná alebo modernizovaná sieť diaľkového vykurovania a chladenia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Dodatočná výrobná kapacita v oblasti energie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RCO22b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Dodatočná kapacita na recykláciu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40 160,00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Plocha podporovanej rekultivovanej pôdy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koľajových vozidiel verejnej hromadnej dopravy šetrných k životnému prostrediu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3 190,00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RCO67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Kapacita tried v nových alebo modernizovaných vzdelávacích zariadeniach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12 611,00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7 523,00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EECO11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energetických auditov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podporených projektov mládežníckych organizácií alebo mladých ľudí do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Infraštruktúra pre alternatívne palivá (plniace/nabíjacie stanice)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body na doplnenie paliva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Priemerný ročný počet pracovníkov oprávnených na refundáciu z 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používateľov informačných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používateľov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5 786,00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21 987,00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Priemerný ročný počet pracovníkov oprávnených na refundáciu z 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používateľov informačných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používateľov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1 987,00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7 551,00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Priemerný ročný počet pracovníkov oprávnených na refundáciu z 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SOI15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používateľov informačných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používateľov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1 376,00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</w:tbl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  <w:sectPr w:rsidR="00A77B3E" w:rsidRPr="00DA330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DA3306" w:rsidRDefault="00F440F4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4" w:name="_Toc256000011"/>
      <w:r w:rsidRPr="00DA3306">
        <w:rPr>
          <w:rFonts w:asciiTheme="minorHAnsi" w:hAnsiTheme="minorHAnsi" w:cstheme="minorHAnsi"/>
          <w:b w:val="0"/>
          <w:color w:val="000000"/>
          <w:sz w:val="24"/>
        </w:rPr>
        <w:t>Tabuľka 6: Spoločné ukazovatele výstupu a špecifické programové ukazovatele výstupu, pokiaľ ide o ESF+ [článok 42 ods. 2 písm. b)]</w:t>
      </w:r>
      <w:bookmarkEnd w:id="4"/>
      <w:r w:rsidRPr="00DA3306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657"/>
        <w:gridCol w:w="326"/>
        <w:gridCol w:w="803"/>
        <w:gridCol w:w="778"/>
        <w:gridCol w:w="4860"/>
        <w:gridCol w:w="850"/>
        <w:gridCol w:w="906"/>
        <w:gridCol w:w="472"/>
        <w:gridCol w:w="472"/>
        <w:gridCol w:w="493"/>
        <w:gridCol w:w="977"/>
        <w:gridCol w:w="413"/>
        <w:gridCol w:w="413"/>
        <w:gridCol w:w="431"/>
        <w:gridCol w:w="413"/>
        <w:gridCol w:w="217"/>
        <w:gridCol w:w="180"/>
        <w:gridCol w:w="313"/>
        <w:gridCol w:w="394"/>
        <w:gridCol w:w="519"/>
      </w:tblGrid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</w:t>
            </w:r>
            <w:r w:rsidRPr="00DA3306">
              <w:rPr>
                <w:rFonts w:asciiTheme="minorHAnsi" w:hAnsiTheme="minorHAnsi" w:cstheme="minorHAnsi"/>
                <w:color w:val="000000"/>
                <w:sz w:val="8"/>
                <w:vertAlign w:val="superscript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12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Údaje o všetkých spoločných ukazovateľoch výstupu stanovených v prílohách I, II a III k nariadeniu o ESF+ a o špecifických programových ukazovateľoch [extrahované z tabuľky 2 v bode 2.1.1.1.2 prílohy V a tabuľky 2 v bode 2.1.1.2.2 prílohy V]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Pokrok ukazovateľov výstupu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Kategória regiónu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Identifikačný kód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Názov ukazovateľa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Merná jednotka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Čiastkový cieľ (2024)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Cieľová hodnota 2029 (nepovinné rozdelenie podľa pohlavia)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Doteraz dosiahnuté hodnoty 30/06/2023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Miera plnenia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Poznámky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6 885,00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6 527,00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3 264,00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1 632,00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2 171,00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2 894,00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2 064,00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17 181,00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171 813,00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15 955,00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159 553,00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7 978,00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79 777,00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607,00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6 072,00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5 820,00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3 989,00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39 888,00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5 143,00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51 434,00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6 858,00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68 578,00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18 396,00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5 323,00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3 080,00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1 199,00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6 145,00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7 122,00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podporených FTE jednotiek (plných pracovných úväzkov) školského digitálneho koordinátora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2 514,00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3 122,00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62 432,00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11 177,00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1 234,00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FTE jednotiek (plných pracovných úväzkov)  pomáhajúcich profesií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4 260,00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4 260,00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387,00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7 741,00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11 847,00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118 472,00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11 847,00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118 472,00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3 554,00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35 542,00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4 739,00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47 389,00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4 573,00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vytvorených alebo aktualizovaných služieb celoživotného vzdelávania a poradenstva (CŽVaP)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2 889,00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57 773,00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4 437,00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3 772,00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1 886,00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3 993,00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1 331,00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1 775,00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10 645,00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106 444,00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9 383,00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93 832,00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4 692,00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46 916,00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7 636,00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9 580,00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95 800,00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3 047,00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30 473,00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4 063,00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40 630,00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4 941,00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 na akciách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s cudzím pôvodom alebo príslušníkov menšín (vrátane marginalizovaných komunít, ako sú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účastníkov, ktorí sú 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 na akciách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s cudzím pôvodom alebo príslušníkov menšín (vrátane marginalizovaných komunít, ako sú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účastníkov, ktorí sú 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5 176,00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1 997,00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1 997,00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1 049,00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10 490,00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152 369,00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1 523 694,00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 na akciách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s cudzím pôvodom alebo príslušníkov menšín (vrátane marginalizovaných komunít, ako sú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účastníkov, ktorí sú 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osôb poskytujúcich sociálne alebo asistenčné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 na akciách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 s cudzím pôvodom alebo príslušníkov menšín (vrátane marginalizovaných komunít, ako sú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účastníkov, ktorí sú 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2 521,00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Podporené inovatívne 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1 324,00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Podporené inovatívne 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Pracovníci pracujúci v podporovaných inovačných centrách a huboch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mesačné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2 459,00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Podporené inovatívne 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Celkový počet účastníkov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Nezamestnané osoby vrátane dlhodobo nezamestnaných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Dlhodobo nezamestnané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Neaktívne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 vrátane samostatne zárobkovo činných osôb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Mladí ľudia vo veku medzi 18 a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vo veku nad 54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nižším sekundárnym vzdelaním alebo s nižším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vyšším sekundárnym alebo postsekundárnym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terciárnym vzdelaním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Štátni príslušníci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s cudzím pôvodom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Menšiny (vrátane marginalizovaných komunít, ako sú napríklad Rómovia)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Bezdomovci alebo osoby postihnuté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Účastníci z vidieckych oblastí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orgánov verejnej správy alebo verejných služieb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EECO19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podporovaných mikropodnikov, malých a stredných podnikov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Celková hodnota distribuovaných potravín a tovaru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Celková hodnota potravinovej pomoci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Celková peňažná hodnota potravín pre bezdomovcov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Celková peňažná hodnota potravín pre iné cieľové skupiny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Celková hodnota distribuovaného tovaru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Celková peňažná hodnota tovaru pre deti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Celková peňažná hodnota tovaru pre bezdomovcov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Celková peňažná hodnota tovaru pre iné cieľové skupiny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Celkové množstvo distribuovanej potravinovej pomoci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tony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Podiel darovaných potravín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percento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EMCO11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Podiel ESF+ na celkovom objeme distribuovaných potravín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percento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vytvorených dokumentácií, analýz, štúdií a správ v súvislosti s prípravou, implementáciou, monitorovaním a hodnotením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Priemerný ročný počet pracovníkov oprávnených na refundáciu z 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ročné FTE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zrealizovaných informačných kampaní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SOI15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používateľov informačných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používateľov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1 865,00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7 087,00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</w:tbl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8"/>
        </w:rPr>
        <w:sectPr w:rsidR="00A77B3E" w:rsidRPr="00DA330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DA3306" w:rsidRDefault="00F440F4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5" w:name="_Toc256000012"/>
      <w:r w:rsidRPr="00DA3306">
        <w:rPr>
          <w:rFonts w:asciiTheme="minorHAnsi" w:hAnsiTheme="minorHAnsi" w:cstheme="minorHAnsi"/>
          <w:b w:val="0"/>
          <w:color w:val="000000"/>
          <w:sz w:val="24"/>
        </w:rPr>
        <w:t>Tabuľka 8: Viacnásobná podpora podnikom z EFRR, Kohézneho fondu a FST na úrovni programu [článok 42 ods. 2 písm. b)]</w:t>
      </w:r>
      <w:bookmarkEnd w:id="5"/>
      <w:r w:rsidRPr="00DA3306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734"/>
        <w:gridCol w:w="2734"/>
        <w:gridCol w:w="6961"/>
        <w:gridCol w:w="1116"/>
      </w:tblGrid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Identifikačný kód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Názov ukazovateľa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Počet podnikov po odpočítaní viacnásobnej podpory k dátumu  30/06/2023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Poznámky</w:t>
            </w: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RCO01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Podporované podniky (z toho: mikro, malé, stredné, veľké)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RCO01a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z toho: mikro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RCO01b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z toho: malé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RCO01c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z toho: stredné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RCO01d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z toho: veľké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A3306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</w:rPr>
        <w:sectPr w:rsidR="00A77B3E" w:rsidRPr="00DA3306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DA3306" w:rsidRDefault="00F440F4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6" w:name="_Toc256000013"/>
      <w:r w:rsidRPr="00DA3306">
        <w:rPr>
          <w:rFonts w:asciiTheme="minorHAnsi" w:hAnsiTheme="minorHAnsi" w:cstheme="minorHAnsi"/>
          <w:b w:val="0"/>
          <w:color w:val="000000"/>
          <w:sz w:val="24"/>
        </w:rPr>
        <w:t>Tabuľka 9: Spoločné ukazovatele výsledku a špecifické programové ukazovatele výsledku, pokiaľ ide o EFRR, Kohézny fond, FST a ENRAF [článok 42 ods. 2 písm. b)]</w:t>
      </w:r>
      <w:bookmarkEnd w:id="6"/>
      <w:r w:rsidRPr="00DA3306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676"/>
        <w:gridCol w:w="365"/>
        <w:gridCol w:w="743"/>
        <w:gridCol w:w="830"/>
        <w:gridCol w:w="1958"/>
        <w:gridCol w:w="1958"/>
        <w:gridCol w:w="1412"/>
        <w:gridCol w:w="1292"/>
        <w:gridCol w:w="1078"/>
        <w:gridCol w:w="871"/>
        <w:gridCol w:w="799"/>
        <w:gridCol w:w="871"/>
        <w:gridCol w:w="333"/>
        <w:gridCol w:w="333"/>
        <w:gridCol w:w="350"/>
        <w:gridCol w:w="333"/>
        <w:gridCol w:w="618"/>
      </w:tblGrid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Údaje o ukazovateľoch výsledku z programu [extrahované z tabuľky 5 prílohy VII] 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Doterajší pokrok ukazovateľov výsledku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Identifikačný kód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Názov ukazovateľa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Merná jednotka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Východisková hodnota v programe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Cieľová hodnota (2029)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Vybrané operácie 30/06/2023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Vykonaná operácia 30/06/2023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Poznámky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Východiskový stav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Plánované výsledky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Východiskový stav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Dosiahnutá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21 768 502,00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Malé a stredné podniky (MSP), ktoré zavádzajú inovácie produktov alebo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MSP, ktoré interne inovujú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Podané patentové prihlášky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patentové prihlášky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Prihlášky ochranných známok a dizajnov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prihlášky ochranných známok a dizajnov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Vytvorené pracovné miesta v podporovaných subjektoch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184 327 370,00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Malé a stredné podniky (MSP), ktoré zavádzajú inovácie produktov alebo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MSP, ktoré interne inovujú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Podané patentové prihlášky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patentové prihlášky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Prihlášky ochranných známok a dizajnov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prihlášky ochranných známok a dizajnov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Publikácie z podporovaných projektov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publikácie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 vylepšených verejných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8 285,00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 vylepšených verejných inovatívnych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3 750,00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Vytvorené pracovné miesta v podporovaných subjektoch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 vylepšených verejných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60 030 804,00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221 562 620,00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zavedených programov relevantných pre inteligentnú špecializáciu a priemyselnú transformáciu vytvorených a/alebo inovovaných v spolupráci so zamestnávateľmi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programy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RCR97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Učňovská príprava podporovaná v MSP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4 250,00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zavedených programov relevantných pre inteligentnú špecializáciu a priemyselnú transformáciu vytvorených a/alebo inovovaných v spolupráci so zamestnávateľmi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programy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RCR97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Učňovská príprava podporovaná v MSP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 s predplateným širokopásmovým pripojením k sieti s veľmi vysokou kapacitou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1 216,00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 s predplateným širokopásmovým pripojením k sieti s veľmi vysokou kapacitou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17 820,00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odporúčaní a podnetov energetických centier integrovaných do miestnych politík a rozpočtov samospráv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Ročná spotreba primárnych zdrojov energie (z toho: obydlia, verejné budovy, podniky, iné)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190 177,00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122 456,00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verejné budovy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iné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Odhadované emisie skleníkových plynov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 ekvivalentu CO2/rok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41 838,00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26 940,00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odporúčaní a podnetov energetických centier integrovaných do miestnych politík a rozpočtov samospráv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1 131,00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Ročná spotreba primárnych zdrojov energie (z toho: obydlia, verejné budovy, podniky, iné)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470 586,00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308 905,00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verejné budovy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iné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Odhadované emisie skleníkových plynov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 ekvivalentu CO2/rok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62 895,00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39 516,00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Ročná spotreba primárnych zdrojov energie (z toho: obydlia, verejné budovy, podniky, iné)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60 662,00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42 463,00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verejné budovy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iné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Odhadované emisie skleníkových plynov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 ekvivalentu CO2/rok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160 427,00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129 625,00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Celková vyrobená energia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126 010,00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Odhadované emisie skleníkových plynov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 ekvivalentu CO2/rok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518 771,00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485 197,00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Celková vyrobená energia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473 502,00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Zavádzanie projektov inteligentných energetických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Zavádzanie projektov inteligentných energetických systémov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projekty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 alebo modernizované systémy monitorovania, pripravenosti, varovania a reakcie týkajúce sa katastrof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realizovaných ochranných opatrení proti prírodným katastrofám súvisiacim so zmenou klímy (iným ako povodne a prírodné požiare)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realizovaných ochranných opatrení proti prírodným katastrofám (riziká súvisiace s ľudskými činnosťami a prírodné riziká nesúvisiace s klímou)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využíva ochranné opatrenia proti povodniam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1 335 616,00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využíva ochranné opatrenia proti prírodným požiarom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2 246 932,00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využíva ochranné opatrenia proti prírodným katastrofám súvisiacim s klímou (iným ako povodne a prírodné požiare)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99 328,00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využíva ochranné opatrenia proti povodniam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4 979,00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využíva ochranné opatrenia proti prírodným katastrofám súvisiacim s klímou (iným ako povodne a prírodné požiare)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137 533,00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 pripojená na vylepšené verejné zásobovanie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7 164,00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 MRK pripojená na vylepšené verejné zásobovanie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3 371,00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Populácia pripojená na obnovenú verejnú stokovú sieť  a čistiareň odpadových vôd s aspoň sekundárnym stupňom úpravy odpadovej vody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ekvivalentný obyvateľ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33 801,00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 pripojená na vylepšené verejné zásobovanie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26 684,00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 pripojená aspoň na sekundárnu verejnú úpravu odpadovej vody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128 913,00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Vodné straty v rozvodných systémoch verejného zásobovania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kubické metre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409 290,00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133 018,00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Populácia pripojená na obnovenú verejnú stokovú sieť  a čistiareň odpadových vôd s aspoň sekundárnym stupňom úpravy odpadovej vody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ekvivalentný obyvateľ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7 839,00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 pripojená na vylepšené verejné zásobovanie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97 227,00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 pripojená aspoň na sekundárnu verejnú úpravu odpadovej vody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47 148,00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Vodné straty v rozvodných systémoch verejného zásobovania vodou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kubické metre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61 298,00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19 922,00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Recyklácia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83 698,00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Odpad využívaný ako surovina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10 734,00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Vyzbieraný triedený odpad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19 199,00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Recyklácia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301 861,00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Odpad využívaný ako surovina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38 713,00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Vyzbieraný triedený odpad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51 378,00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má prístup k novej alebo modernizovanej zelenej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209 591,00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využíva revitalizované územie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2 334,00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Plocha podporená s cieľom zachovania priaznivého stavu chránených biotopov a druhov, alebo s cieľom zlepšenia ich stavu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76 527,00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využíva opatrenia týkajúce sa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101 205,00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má prístup k novej alebo modernizovanej zelenej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982 910,00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využíva revitalizované územie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7 703,00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Plocha podporená s cieľom zachovania priaznivého stavu chránených biotopov a druhov, alebo s cieľom zlepšenia ich stavu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61 761,00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Plocha podporenej rekultivovanej pôdy, ktorou sa prispelo k zlepšeniu stavu životného prostredia a kvality života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Populácia, ktorá využíva opatrenia týkajúce sa kvality ovzdušia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14 832,00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špecializovanej cyklistickej infraštruktúry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423 400,00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novej alebo modernizovanej verejnej dopravy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23 580 109,00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29 844 217,00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električkových a metrových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8 736 680,00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7 686 292,00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špecializovanej cyklistickej infraštruktúry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8 159 940,00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novej alebo modernizovanej verejnej dopravy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3 297 821,00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10 637 880,00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električkových a metrových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13 518 230,00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33 207 822,00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novovybudovaných, vylepšených, rekonštruovaných alebo modernizovaných železničných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34 425 803,00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65 977 938,00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Nákladná železničná doprava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 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186 086 151,00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398 089 842,00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Časové úspory vďaka lepšej železničnej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2 164,00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novovybudovaných, rekonštruovaných, zlepšených alebo modernizovaných ciest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39 708 123,00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Časové úspory vďaka lepšej cestnej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12 221,00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novovybudovaných, vylepšených, rekonštruovaných alebo modernizovaných železničných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17 452 197,00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15 728 975,00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Nákladná železničná doprava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 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31 032 418,00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27 588 626,00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Časové úspory vďaka lepšej železničnej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1 325,00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novovybudovaných, rekonštruovaných, zlepšených alebo modernizovaných ciest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234 487 852,00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Časové úspory vďaka lepšej cestnej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161 930,00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novovybudovaných, vylepšených, rekonštruovaných alebo modernizovaných železničných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115 326 960,00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109 156 257,00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Nákladná železničná doprava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 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1 296 378 427,00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1 160 581 205,00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Časové úspory vďaka lepšej železničnej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29 417,00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novovybudovaných, rekonštruovaných, zlepšených alebo modernizovaných ciest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19 729 098,00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Časové úspory vďaka lepšej cestnej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7 235,00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novovybudovaných, rekonštruovaných, zlepšených alebo modernizovaných ciest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240 780 661,00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763 800 741,00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Časové úspory vďaka lepšej cestnej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279 416,00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novovybudovaných, vylepšených, rekonštruovaných alebo modernizovaných železničných tratí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cestujúci-km/rok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185 175 852,00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171 441 930,00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Nákladná železničná doprava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 km/rok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67 506 553,00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59 682 049,00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Časové úspory vďaka lepšej železničnej infraštruktúre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osobodni/rok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10 132,00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zariadení starostlivosti o deti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používateľov / rok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Modernizované alebo debarierizovaných objektov služieb zamestnanosti, vrátane IKT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podniky, ktoré fungujú rok od poskytnutia podpory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zariadení starostlivosti o deti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používateľov / rok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1 640,00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debarierizovaných pracovísk u zamestnávateľov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Modernizované alebo debarierizovaných objektov služieb zamestnanosti, vrátane IKT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Podporované podniky, ktoré fungujú rok od poskytnutia podpory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Účastníci, ktorí využívajú inkluzíve opatrenia v oblasti vzdelávania marginalizovaných rómskych komunít podporujúce desegregáciu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terapeutických miestností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používatelia / rok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5 100,00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Účastníci, ktorí využívajú inkluzíve opatrenia v oblasti vzdelávania marginalizovaných rómskych komunít podporujúce desegregáciu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8 370,00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terapeutických miestností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 xml:space="preserve">používatelia / rok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20 700,00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126 943,00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 vylepšených verejných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7 184,00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 vylepšených verejných digitálnych služieb, produktov a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47 780,00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11 200,00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2 667,00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nového alebo modernizovaného sociálneho bývania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15 040,00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nového alebo modernizovaného sociálneho bývania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2 717,00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zariadení náhradnej starostlivosti za 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/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zariadení zdravotnej starostlivosti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55 200,00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zariadení sociálnej starostlivosti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zariadení náhradnej starostlivosti za 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/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zariadení zdravotnej starostlivosti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41 245,00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317 434,00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zariadení sociálnej starostlivosti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751,00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Návštevníci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návštevníci/rok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658 181,00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1 802,00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 pripojená na vylepšené verejné zásobovanie vodou v podmienkach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Populácia pripojená aspoň na sekundárnu verejnú úpravu odpadovej vody v podmienkach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nového alebo modernizovaného sociálneho bývania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Návštevníci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návštevníci/rok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18 200,00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Návštevníci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návštevníci/rok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610 000,00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Návštevníci podporovaných kultúrnych a turistických lokalít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návštevníci/rok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302 000,00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SRI02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Vytvorené pracovné miesta v podporovaných subjektoch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ročné ekvivalenty plného pracovného času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Súkromné investície v rovnakej výške ako verejná podpora (z toho: granty, finančné nástroje)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42 380 975,00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granty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finančné nástroje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Malé a stredné podniky (MSP), ktoré zavádzajú inovácie produktov alebo procesov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EECR01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EECR02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EECR03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5 192,00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EECR04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Ročná spotreba primárnych zdrojov energie (z toho: obydlia, verejné budovy, podniky, iné)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19 403,00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9 084,00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obydlia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verejné budovy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podniky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RCR26d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iné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Celková vyrobená energia z obnoviteľných zdrojov (z toho: elektrická, tepelná)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61 999,00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elektrická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RCR31b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z toho: tepelná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MWh/rok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Recyklácia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tony/rok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39 201,00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Rekultivovaná pôda využívaná na zelené oblasti, sociálne bývanie, ekonomické alebo iné využitie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hektáre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novej alebo modernizovanej verejnej dopravy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1 332 860,00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 nových alebo modernizovaných vzdelávacích zariadení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používatelia/rok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12 611,00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RCR97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Učňovská príprava podporovaná v MSP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2 710,00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</w:tbl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  <w:sectPr w:rsidR="00A77B3E" w:rsidRPr="00DA3306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DA3306" w:rsidRDefault="00F440F4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7" w:name="_Toc256000014"/>
      <w:r w:rsidRPr="00DA3306">
        <w:rPr>
          <w:rFonts w:asciiTheme="minorHAnsi" w:hAnsiTheme="minorHAnsi" w:cstheme="minorHAnsi"/>
          <w:b w:val="0"/>
          <w:color w:val="000000"/>
          <w:sz w:val="24"/>
        </w:rPr>
        <w:t>Tabuľka 10: Spoločné ukazovatele výsledku a špecifické programové ukazovatele výsledku, pokiaľ ide o ESF+ [článok 42 ods. 2 písm. b)]</w:t>
      </w:r>
      <w:bookmarkEnd w:id="7"/>
      <w:r w:rsidRPr="00DA3306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547"/>
        <w:gridCol w:w="284"/>
        <w:gridCol w:w="648"/>
        <w:gridCol w:w="651"/>
        <w:gridCol w:w="4160"/>
        <w:gridCol w:w="2187"/>
        <w:gridCol w:w="948"/>
        <w:gridCol w:w="1050"/>
        <w:gridCol w:w="363"/>
        <w:gridCol w:w="363"/>
        <w:gridCol w:w="379"/>
        <w:gridCol w:w="752"/>
        <w:gridCol w:w="341"/>
        <w:gridCol w:w="341"/>
        <w:gridCol w:w="355"/>
        <w:gridCol w:w="341"/>
        <w:gridCol w:w="189"/>
        <w:gridCol w:w="157"/>
        <w:gridCol w:w="273"/>
        <w:gridCol w:w="159"/>
        <w:gridCol w:w="452"/>
      </w:tblGrid>
      <w:tr w:rsidR="007639F3" w:rsidRPr="00DA3306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13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 xml:space="preserve">Údaje o všetkých spoločných ukazovateľoch výsledku stanovených v prílohách I, II a III k nariadeniu o ESF+ a o špecifických programových ukazovateľoch [extrahované z tabuľky 5 prílohy VII a tabuľky 3 v bode 2.1.1.2.2 prílohy V]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Pokrok ukazovateľov výsledku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Kategória regiónu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Identifikačný kód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Názov ukazovateľa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Ukazovateľ výstupu použitý ako východisko pre stanovenie cieľovej hodnoty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Merná jednotka ukazovateľa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Merná jednotka cieľovej hodnoty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Cieľová hodnota 2029 (nepovinné rozdelenie podľa rodu)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Doteraz dosiahnuté hodnoty 30/06/2023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Miera plnenia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Poznámky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1 524,00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1 764,00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1 214,00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49 276,00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41 406,00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20 703,00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1 455,00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2 208,00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Subjekty, ktoré zaviedli opatrenia na podporu vekového manažmentu, nediskriminácie, rodovej rovnosti a zosúladenia rodinného a pracovného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9 310,00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Subjekty, ktoré zaviedli opatrenia na podporu vekového manažmentu, nediskriminácie, rodovej rovnosti a zosúladenia rodinného a pracovného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839,00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Subjekty, ktoré zaviedli opatrenia na podporu vekového manažmentu, nediskriminácie, rodovej rovnosti a zosúladenia rodinného a pracovného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Subjekty, ktoré zaviedli opatrenia na podporu vekového manažmentu, nediskriminácie, rodovej rovnosti a zosúladenia rodinného a pracovného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1 084,00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6 053,00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subjektov ovplyvnených intervenciou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53 067,00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subjektov ovplyvnených intervenciou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1 235,00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1 049,00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subjektov ovplyvnených intervenciou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Zamestnané osoby, ktoré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2 176,00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6 580,00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subjektov ovplyvnených intervenciou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2 637,00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94 778,00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účastníkov, ktorí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3 201,00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účastníkov, ktorí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40 441,00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166,00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1 109,00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1 909,00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27 731,00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25 394,00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25 394,00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Deti a mladí ľudia vo veku do 29 rokov, ktorí sú neaktívni a 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3 459,00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Lokality, v ktorých sa vykonávajú intervencie v prospech obyvateľov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4 141,00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Lokality, v ktorých sa vykonávajú intervencie v prospech obyvateľov MRK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1 598,00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účastníkov, ktorí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9 057,00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účastníkov, ktorí úspešne ukončili intervenciu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1 518 375,00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2 994,00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Klienti, ktorí využili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129 178,00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využívajú inkluzíve, sociálne, vzdelávacie, osvetové a podporné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domácností, ktorým sa zlepšili hygienické štandardy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2 100,00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využívajú inkluzíve, sociálne, vzdelávacie, osvetové a podporné služby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56 500,00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Nové, inovatívne, systémové opatrenia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Projekty šíriace overené sociálne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Projekty šíriace overené sociálne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hľadania práce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vzdelávania alebo odbornej prípravy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 v procese získavania kvalifikácie po ukončení svojej účasti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po ukončení svojej účasti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ktorí sú šesť mesiacov po odchode zamestnaní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EECR06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Účastníci, ktorých situácia na trhu práce sa šesť mesiacov po ukončení ich účasti zlepšila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Nástroje na rozvoj a podporu sociálnych inovácií v regiónoch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164,00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SRI31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Projekty šíriace overené sociálne inovácie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(N)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prijímajúcich potravinovú pomoc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žien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s cudzím pôvodom alebo príslušníkov menšín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príjemcov, ktorí sú bezdomovcami alebo sú postihnutí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prijímajúcich materiálnu pomoc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detí vo veku menej než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žien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s cudzím pôvodom alebo príslušníkov menšín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príjemcov, ktorí sú bezdomovcami alebo sú postihnutí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využívajúcich poukážky/karty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detí vo veku do 18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mladých ľudí vo veku 18 – 29 rokov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vo veku 65 rokov a viac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žien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so zdravotným postihnutím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štátnych príslušníkov tretích krajín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 s cudzím pôvodom alebo príslušníkov menšín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EMCR27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Počet konečných príjemcov, ktorí sú bezdomovcami alebo sú postihnutí vylúčením z bývania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F440F4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DA3306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</w:tbl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8"/>
        </w:rPr>
        <w:sectPr w:rsidR="00A77B3E" w:rsidRPr="00DA3306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DA3306" w:rsidRDefault="00F440F4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8" w:name="_Toc256000015"/>
      <w:r w:rsidRPr="00DA3306">
        <w:rPr>
          <w:rFonts w:asciiTheme="minorHAnsi" w:hAnsiTheme="minorHAnsi" w:cstheme="minorHAnsi"/>
          <w:b w:val="0"/>
          <w:color w:val="000000"/>
          <w:sz w:val="24"/>
        </w:rPr>
        <w:t>Tabuľka 12: Údaje o finančných nástrojoch (článok 42 ods. 3) týkajúce sa fondov</w:t>
      </w:r>
      <w:bookmarkEnd w:id="8"/>
    </w:p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284"/>
        <w:gridCol w:w="465"/>
        <w:gridCol w:w="483"/>
        <w:gridCol w:w="605"/>
        <w:gridCol w:w="611"/>
        <w:gridCol w:w="895"/>
        <w:gridCol w:w="923"/>
        <w:gridCol w:w="605"/>
        <w:gridCol w:w="611"/>
        <w:gridCol w:w="895"/>
        <w:gridCol w:w="923"/>
        <w:gridCol w:w="197"/>
        <w:gridCol w:w="488"/>
        <w:gridCol w:w="530"/>
        <w:gridCol w:w="748"/>
        <w:gridCol w:w="199"/>
        <w:gridCol w:w="492"/>
        <w:gridCol w:w="534"/>
        <w:gridCol w:w="755"/>
        <w:gridCol w:w="966"/>
        <w:gridCol w:w="934"/>
        <w:gridCol w:w="1797"/>
      </w:tblGrid>
      <w:tr w:rsidR="007639F3" w:rsidRPr="00DA3306">
        <w:trPr>
          <w:trHeight w:val="160"/>
          <w:tblHeader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Charakteristika výdavku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Oprávnené výdavky podľa produktu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Suma súkromných a verejných zdrojov mobilizovaných popri príspevku z fondov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Suma nákladov na riadenie a poplatkov za riadenie vykázaných ako oprávnené výdavky vrátane (náklady na riadenie a poplatky za riadenie sa vykazujú osobitne v prípade priameho zadania zákazky a v prípade verejnej súťaže)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Úroky a iné výnosy získané z podpory fondov na finančné nástroje uvedené v článku 60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Vrátené zdroje, ktoré možno pripísať podpore z fondov, ako sa uvádza v článku 62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 prípade záruk, celková hodnota úverov, kapitálových a kvázi kapitálových investícií do konečných príjemcov, ktoré boli zaručené programovými zdrojmi a ktoré sa skutočne vyplatili konečným príjemcom</w:t>
            </w: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Kategória regiónu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Úvery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Záruka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Kapitálové alebo kvázi kapitálové investície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Granty v rámci operácie finančného nástroja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Úvery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Záruka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Kapitálové alebo kvázi kapitálové investície (kód formy podpory týkajúci sa FN)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Granty v rámci operácie finančného nástroja (kód formy podpory týkajúci sa FN)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Náklady na riadenie a poplatky za riadenie v prípade holdingových fondov v závislosti od finančného produktu fungujúceho v rámci štruktúry holdingového fondu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Náklady na riadenie a poplatky za riadenie v prípade osobitných fondov (založené buď so štruktúrou holdingového fondu, alebo bez nej) podľa finančného produktu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  <w:tr w:rsidR="007639F3" w:rsidRPr="00DA3306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Úvery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Záruky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Vlastné imanie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Úvery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Záruky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F440F4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  <w:r w:rsidRPr="00DA3306">
              <w:rPr>
                <w:rFonts w:asciiTheme="minorHAnsi" w:hAnsiTheme="minorHAnsi" w:cstheme="minorHAnsi"/>
                <w:color w:val="000000"/>
                <w:sz w:val="8"/>
              </w:rPr>
              <w:t>Vlastné imanie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DA3306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8"/>
              </w:rPr>
            </w:pPr>
          </w:p>
        </w:tc>
      </w:tr>
    </w:tbl>
    <w:p w:rsidR="00A77B3E" w:rsidRPr="00DA3306" w:rsidRDefault="00A77B3E">
      <w:pPr>
        <w:spacing w:before="100"/>
        <w:rPr>
          <w:rFonts w:asciiTheme="minorHAnsi" w:hAnsiTheme="minorHAnsi" w:cstheme="minorHAnsi"/>
          <w:color w:val="000000"/>
          <w:sz w:val="8"/>
        </w:rPr>
      </w:pPr>
    </w:p>
    <w:sectPr w:rsidR="00A77B3E" w:rsidRPr="00DA3306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06" w:rsidRDefault="00DA3306">
      <w:r>
        <w:separator/>
      </w:r>
    </w:p>
  </w:endnote>
  <w:endnote w:type="continuationSeparator" w:id="0">
    <w:p w:rsidR="00DA3306" w:rsidRDefault="00DA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003"/>
      <w:gridCol w:w="2445"/>
      <w:gridCol w:w="4002"/>
    </w:tblGrid>
    <w:tr w:rsidR="00DA3306" w:rsidRPr="00DA3306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DA3306" w:rsidRPr="00DA3306" w:rsidRDefault="00DA3306">
          <w:pPr>
            <w:rPr>
              <w:rFonts w:asciiTheme="minorHAnsi" w:hAnsiTheme="minorHAnsi" w:cstheme="minorHAnsi"/>
              <w:b/>
              <w:color w:val="000000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DA3306" w:rsidRPr="00DA3306" w:rsidRDefault="00DA3306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DA3306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4C4424">
            <w:rPr>
              <w:rFonts w:asciiTheme="minorHAnsi" w:hAnsiTheme="minorHAnsi" w:cstheme="minorHAnsi"/>
              <w:b/>
              <w:color w:val="000000"/>
            </w:rPr>
            <w:t>1</w: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DA3306" w:rsidRPr="00DA3306" w:rsidRDefault="00DA3306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A3306" w:rsidRDefault="00DA3306">
    <w:pPr>
      <w:rPr>
        <w:b/>
        <w:color w:val="00000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437"/>
      <w:gridCol w:w="4428"/>
      <w:gridCol w:w="5437"/>
    </w:tblGrid>
    <w:tr w:rsidR="00DA3306" w:rsidRPr="00DA3306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rPr>
              <w:rFonts w:asciiTheme="minorHAnsi" w:hAnsiTheme="minorHAnsi" w:cstheme="minorHAnsi"/>
              <w:b/>
              <w:color w:val="000000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DA3306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4C4424">
            <w:rPr>
              <w:rFonts w:asciiTheme="minorHAnsi" w:hAnsiTheme="minorHAnsi" w:cstheme="minorHAnsi"/>
              <w:b/>
              <w:color w:val="000000"/>
            </w:rPr>
            <w:t>51</w: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A3306" w:rsidRDefault="00DA3306">
    <w:pPr>
      <w:rPr>
        <w:b/>
        <w:color w:val="00000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437"/>
      <w:gridCol w:w="4428"/>
      <w:gridCol w:w="5437"/>
    </w:tblGrid>
    <w:tr w:rsidR="00DA3306" w:rsidRPr="00DA3306">
      <w:trPr>
        <w:trHeight w:val="160"/>
        <w:tblHeader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rPr>
              <w:rFonts w:asciiTheme="minorHAnsi" w:hAnsiTheme="minorHAnsi" w:cstheme="minorHAnsi"/>
              <w:b/>
              <w:color w:val="000000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DA3306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4C4424">
            <w:rPr>
              <w:rFonts w:asciiTheme="minorHAnsi" w:hAnsiTheme="minorHAnsi" w:cstheme="minorHAnsi"/>
              <w:b/>
              <w:color w:val="000000"/>
            </w:rPr>
            <w:t>52</w: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A3306" w:rsidRDefault="00DA3306">
    <w:pPr>
      <w:rPr>
        <w:b/>
        <w:color w:val="00000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437"/>
      <w:gridCol w:w="4428"/>
      <w:gridCol w:w="5437"/>
    </w:tblGrid>
    <w:tr w:rsidR="00DA3306" w:rsidRPr="00DA3306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rPr>
              <w:rFonts w:asciiTheme="minorHAnsi" w:hAnsiTheme="minorHAnsi" w:cstheme="minorHAnsi"/>
              <w:b/>
              <w:color w:val="000000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DA3306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4C4424">
            <w:rPr>
              <w:rFonts w:asciiTheme="minorHAnsi" w:hAnsiTheme="minorHAnsi" w:cstheme="minorHAnsi"/>
              <w:b/>
              <w:color w:val="000000"/>
            </w:rPr>
            <w:t>62</w: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A3306" w:rsidRDefault="00DA3306">
    <w:pPr>
      <w:rPr>
        <w:b/>
        <w:color w:val="00000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437"/>
      <w:gridCol w:w="4428"/>
      <w:gridCol w:w="5437"/>
    </w:tblGrid>
    <w:tr w:rsidR="00DA3306" w:rsidRPr="00DA3306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rPr>
              <w:rFonts w:asciiTheme="minorHAnsi" w:hAnsiTheme="minorHAnsi" w:cstheme="minorHAnsi"/>
              <w:b/>
              <w:color w:val="000000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DA3306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4C4424">
            <w:rPr>
              <w:rFonts w:asciiTheme="minorHAnsi" w:hAnsiTheme="minorHAnsi" w:cstheme="minorHAnsi"/>
              <w:b/>
              <w:color w:val="000000"/>
            </w:rPr>
            <w:t>73</w: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A3306" w:rsidRDefault="00DA3306">
    <w:pPr>
      <w:rPr>
        <w:b/>
        <w:color w:val="00000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437"/>
      <w:gridCol w:w="4428"/>
      <w:gridCol w:w="5437"/>
    </w:tblGrid>
    <w:tr w:rsidR="00DA3306" w:rsidRPr="00DA3306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rPr>
              <w:rFonts w:asciiTheme="minorHAnsi" w:hAnsiTheme="minorHAnsi" w:cstheme="minorHAnsi"/>
              <w:b/>
              <w:color w:val="000000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DA3306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4C4424">
            <w:rPr>
              <w:rFonts w:asciiTheme="minorHAnsi" w:hAnsiTheme="minorHAnsi" w:cstheme="minorHAnsi"/>
              <w:b/>
              <w:color w:val="000000"/>
            </w:rPr>
            <w:t>74</w: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A3306" w:rsidRDefault="00DA3306">
    <w:pPr>
      <w:rPr>
        <w:b/>
        <w:color w:val="00000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891"/>
      <w:gridCol w:w="3600"/>
      <w:gridCol w:w="5891"/>
    </w:tblGrid>
    <w:tr w:rsidR="00DA3306" w:rsidRPr="00DA3306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DA3306" w:rsidRPr="00DA3306" w:rsidRDefault="00DA3306">
          <w:pPr>
            <w:rPr>
              <w:rFonts w:asciiTheme="minorHAnsi" w:hAnsiTheme="minorHAnsi" w:cstheme="minorHAnsi"/>
              <w:b/>
              <w:color w:val="000000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DA3306" w:rsidRPr="00DA3306" w:rsidRDefault="00DA3306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DA3306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4C4424">
            <w:rPr>
              <w:rFonts w:asciiTheme="minorHAnsi" w:hAnsiTheme="minorHAnsi" w:cstheme="minorHAnsi"/>
              <w:b/>
              <w:color w:val="000000"/>
            </w:rPr>
            <w:t>3</w: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DA3306" w:rsidRPr="00DA3306" w:rsidRDefault="00DA3306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A3306" w:rsidRDefault="00DA3306">
    <w:pPr>
      <w:rPr>
        <w:b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021"/>
      <w:gridCol w:w="3260"/>
      <w:gridCol w:w="6021"/>
    </w:tblGrid>
    <w:tr w:rsidR="00DA3306" w:rsidRPr="00DA3306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rPr>
              <w:rFonts w:asciiTheme="minorHAnsi" w:hAnsiTheme="minorHAnsi" w:cstheme="minorHAnsi"/>
              <w:b/>
              <w:color w:val="000000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DA3306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4C4424">
            <w:rPr>
              <w:rFonts w:asciiTheme="minorHAnsi" w:hAnsiTheme="minorHAnsi" w:cstheme="minorHAnsi"/>
              <w:b/>
              <w:color w:val="000000"/>
            </w:rPr>
            <w:t>9</w: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A3306" w:rsidRPr="00DA3306" w:rsidRDefault="00DA3306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A3306" w:rsidRDefault="00DA3306">
    <w:pPr>
      <w:rPr>
        <w:b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437"/>
      <w:gridCol w:w="4428"/>
      <w:gridCol w:w="5437"/>
    </w:tblGrid>
    <w:tr w:rsidR="00DA3306" w:rsidRPr="00DA3306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  <w:vAlign w:val="center"/>
        </w:tcPr>
        <w:p w:rsidR="00DA3306" w:rsidRPr="00DA3306" w:rsidRDefault="00DA3306">
          <w:pPr>
            <w:rPr>
              <w:rFonts w:asciiTheme="minorHAnsi" w:hAnsiTheme="minorHAnsi" w:cstheme="minorHAnsi"/>
              <w:b/>
              <w:color w:val="000000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  <w:vAlign w:val="center"/>
        </w:tcPr>
        <w:p w:rsidR="00DA3306" w:rsidRPr="00DA3306" w:rsidRDefault="00DA3306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DA3306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4C4424">
            <w:rPr>
              <w:rFonts w:asciiTheme="minorHAnsi" w:hAnsiTheme="minorHAnsi" w:cstheme="minorHAnsi"/>
              <w:b/>
              <w:color w:val="000000"/>
            </w:rPr>
            <w:t>22</w:t>
          </w:r>
          <w:r w:rsidRPr="00DA3306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  <w:vAlign w:val="center"/>
        </w:tcPr>
        <w:p w:rsidR="00DA3306" w:rsidRPr="00DA3306" w:rsidRDefault="00DA3306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DA3306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A3306" w:rsidRDefault="00DA3306">
    <w:pPr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06" w:rsidRDefault="00DA3306">
      <w:r>
        <w:separator/>
      </w:r>
    </w:p>
  </w:footnote>
  <w:footnote w:type="continuationSeparator" w:id="0">
    <w:p w:rsidR="00DA3306" w:rsidRDefault="00DA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 w:rsidP="00F440F4">
    <w:pPr>
      <w:jc w:val="center"/>
    </w:pPr>
  </w:p>
  <w:p w:rsidR="00DA3306" w:rsidRDefault="00E14C58" w:rsidP="00F440F4">
    <w:pPr>
      <w:jc w:val="center"/>
    </w:pPr>
    <w:r>
      <w:rPr>
        <w:lang w:val="sk-SK" w:eastAsia="sk-SK"/>
      </w:rPr>
      <w:drawing>
        <wp:inline distT="0" distB="0" distL="0" distR="0">
          <wp:extent cx="4572000" cy="315869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06" w:rsidRDefault="00DA33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A3A06"/>
    <w:rsid w:val="004C4424"/>
    <w:rsid w:val="007639F3"/>
    <w:rsid w:val="00A77B3E"/>
    <w:rsid w:val="00CA2A55"/>
    <w:rsid w:val="00DA3306"/>
    <w:rsid w:val="00E01B9F"/>
    <w:rsid w:val="00E14C58"/>
    <w:rsid w:val="00F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7C91BE2-056F-40C6-BD87-80D44D3F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rsid w:val="00805BCE"/>
  </w:style>
  <w:style w:type="character" w:styleId="Hypertextovprepojenie">
    <w:name w:val="Hyperlink"/>
    <w:basedOn w:val="Predvolenpsmoodseku"/>
    <w:rsid w:val="00EF7B96"/>
    <w:rPr>
      <w:color w:val="0000FF"/>
      <w:u w:val="single"/>
    </w:r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Hlavika">
    <w:name w:val="header"/>
    <w:basedOn w:val="Normlny"/>
    <w:link w:val="HlavikaChar"/>
    <w:unhideWhenUsed/>
    <w:rsid w:val="00DA33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A3306"/>
    <w:rPr>
      <w:sz w:val="24"/>
      <w:szCs w:val="24"/>
    </w:rPr>
  </w:style>
  <w:style w:type="paragraph" w:styleId="Pta">
    <w:name w:val="footer"/>
    <w:basedOn w:val="Normlny"/>
    <w:link w:val="PtaChar"/>
    <w:unhideWhenUsed/>
    <w:rsid w:val="00DA33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A3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21" Type="http://schemas.openxmlformats.org/officeDocument/2006/relationships/header" Target="header9.xml"/><Relationship Id="rId34" Type="http://schemas.openxmlformats.org/officeDocument/2006/relationships/footer" Target="footer14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footer" Target="footer17.xml"/><Relationship Id="rId45" Type="http://schemas.openxmlformats.org/officeDocument/2006/relationships/header" Target="header21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24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footer" Target="footer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74</Pages>
  <Words>33613</Words>
  <Characters>191596</Characters>
  <Application>Microsoft Office Word</Application>
  <DocSecurity>0</DocSecurity>
  <Lines>1596</Lines>
  <Paragraphs>449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Roba, Pavol</dc:creator>
  <cp:lastModifiedBy>psk_oa</cp:lastModifiedBy>
  <cp:revision>5</cp:revision>
  <cp:lastPrinted>2023-07-31T12:16:00Z</cp:lastPrinted>
  <dcterms:created xsi:type="dcterms:W3CDTF">2023-07-13T13:16:00Z</dcterms:created>
  <dcterms:modified xsi:type="dcterms:W3CDTF">2023-07-31T12:16:00Z</dcterms:modified>
</cp:coreProperties>
</file>