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47616" w:rsidRDefault="00847616" w:rsidP="00170F6F">
      <w:bookmarkStart w:id="0" w:name="_Toc415050779"/>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w:t>
      </w:r>
      <w:r w:rsidR="00D40F98">
        <w:rPr>
          <w:b/>
          <w:color w:val="365F91" w:themeColor="accent1" w:themeShade="BF"/>
          <w:sz w:val="40"/>
        </w:rPr>
        <w:t>ITMS21+</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0C1598"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168611543" w:history="1">
            <w:r w:rsidR="000C1598" w:rsidRPr="0032625C">
              <w:rPr>
                <w:rStyle w:val="Hypertextovprepojenie"/>
                <w:noProof/>
              </w:rPr>
              <w:t>1.</w:t>
            </w:r>
            <w:r w:rsidR="000C1598">
              <w:rPr>
                <w:rFonts w:asciiTheme="minorHAnsi" w:eastAsiaTheme="minorEastAsia" w:hAnsiTheme="minorHAnsi" w:cstheme="minorBidi"/>
                <w:noProof/>
                <w:sz w:val="22"/>
                <w:szCs w:val="22"/>
              </w:rPr>
              <w:tab/>
            </w:r>
            <w:r w:rsidR="000C1598" w:rsidRPr="0032625C">
              <w:rPr>
                <w:rStyle w:val="Hypertextovprepojenie"/>
                <w:noProof/>
              </w:rPr>
              <w:t>Úvod</w:t>
            </w:r>
            <w:r w:rsidR="000C1598">
              <w:rPr>
                <w:noProof/>
                <w:webHidden/>
              </w:rPr>
              <w:tab/>
            </w:r>
            <w:r w:rsidR="000C1598">
              <w:rPr>
                <w:noProof/>
                <w:webHidden/>
              </w:rPr>
              <w:fldChar w:fldCharType="begin"/>
            </w:r>
            <w:r w:rsidR="000C1598">
              <w:rPr>
                <w:noProof/>
                <w:webHidden/>
              </w:rPr>
              <w:instrText xml:space="preserve"> PAGEREF _Toc168611543 \h </w:instrText>
            </w:r>
            <w:r w:rsidR="000C1598">
              <w:rPr>
                <w:noProof/>
                <w:webHidden/>
              </w:rPr>
            </w:r>
            <w:r w:rsidR="000C1598">
              <w:rPr>
                <w:noProof/>
                <w:webHidden/>
              </w:rPr>
              <w:fldChar w:fldCharType="separate"/>
            </w:r>
            <w:r w:rsidR="000C1598">
              <w:rPr>
                <w:noProof/>
                <w:webHidden/>
              </w:rPr>
              <w:t>2</w:t>
            </w:r>
            <w:r w:rsidR="000C1598">
              <w:rPr>
                <w:noProof/>
                <w:webHidden/>
              </w:rPr>
              <w:fldChar w:fldCharType="end"/>
            </w:r>
          </w:hyperlink>
        </w:p>
        <w:p w:rsidR="000C1598" w:rsidRDefault="00E16361">
          <w:pPr>
            <w:pStyle w:val="Obsah2"/>
            <w:tabs>
              <w:tab w:val="left" w:pos="720"/>
              <w:tab w:val="right" w:leader="dot" w:pos="9062"/>
            </w:tabs>
            <w:rPr>
              <w:rFonts w:asciiTheme="minorHAnsi" w:eastAsiaTheme="minorEastAsia" w:hAnsiTheme="minorHAnsi" w:cstheme="minorBidi"/>
              <w:noProof/>
              <w:sz w:val="22"/>
              <w:szCs w:val="22"/>
            </w:rPr>
          </w:pPr>
          <w:hyperlink w:anchor="_Toc168611544" w:history="1">
            <w:r w:rsidR="000C1598" w:rsidRPr="0032625C">
              <w:rPr>
                <w:rStyle w:val="Hypertextovprepojenie"/>
                <w:noProof/>
              </w:rPr>
              <w:t>2.</w:t>
            </w:r>
            <w:r w:rsidR="000C1598">
              <w:rPr>
                <w:rFonts w:asciiTheme="minorHAnsi" w:eastAsiaTheme="minorEastAsia" w:hAnsiTheme="minorHAnsi" w:cstheme="minorBidi"/>
                <w:noProof/>
                <w:sz w:val="22"/>
                <w:szCs w:val="22"/>
              </w:rPr>
              <w:tab/>
            </w:r>
            <w:r w:rsidR="000C1598" w:rsidRPr="0032625C">
              <w:rPr>
                <w:rStyle w:val="Hypertextovprepojenie"/>
                <w:noProof/>
              </w:rPr>
              <w:t>Postup vytvorenia používateľského konta</w:t>
            </w:r>
            <w:r w:rsidR="000C1598">
              <w:rPr>
                <w:noProof/>
                <w:webHidden/>
              </w:rPr>
              <w:tab/>
            </w:r>
            <w:r w:rsidR="000C1598">
              <w:rPr>
                <w:noProof/>
                <w:webHidden/>
              </w:rPr>
              <w:fldChar w:fldCharType="begin"/>
            </w:r>
            <w:r w:rsidR="000C1598">
              <w:rPr>
                <w:noProof/>
                <w:webHidden/>
              </w:rPr>
              <w:instrText xml:space="preserve"> PAGEREF _Toc168611544 \h </w:instrText>
            </w:r>
            <w:r w:rsidR="000C1598">
              <w:rPr>
                <w:noProof/>
                <w:webHidden/>
              </w:rPr>
            </w:r>
            <w:r w:rsidR="000C1598">
              <w:rPr>
                <w:noProof/>
                <w:webHidden/>
              </w:rPr>
              <w:fldChar w:fldCharType="separate"/>
            </w:r>
            <w:r w:rsidR="000C1598">
              <w:rPr>
                <w:noProof/>
                <w:webHidden/>
              </w:rPr>
              <w:t>2</w:t>
            </w:r>
            <w:r w:rsidR="000C1598">
              <w:rPr>
                <w:noProof/>
                <w:webHidden/>
              </w:rPr>
              <w:fldChar w:fldCharType="end"/>
            </w:r>
          </w:hyperlink>
        </w:p>
        <w:p w:rsidR="000C1598" w:rsidRDefault="00E16361">
          <w:pPr>
            <w:pStyle w:val="Obsah2"/>
            <w:tabs>
              <w:tab w:val="left" w:pos="720"/>
              <w:tab w:val="right" w:leader="dot" w:pos="9062"/>
            </w:tabs>
            <w:rPr>
              <w:rFonts w:asciiTheme="minorHAnsi" w:eastAsiaTheme="minorEastAsia" w:hAnsiTheme="minorHAnsi" w:cstheme="minorBidi"/>
              <w:noProof/>
              <w:sz w:val="22"/>
              <w:szCs w:val="22"/>
            </w:rPr>
          </w:pPr>
          <w:hyperlink w:anchor="_Toc168611545" w:history="1">
            <w:r w:rsidR="000C1598" w:rsidRPr="0032625C">
              <w:rPr>
                <w:rStyle w:val="Hypertextovprepojenie"/>
                <w:noProof/>
              </w:rPr>
              <w:t>3.</w:t>
            </w:r>
            <w:r w:rsidR="000C1598">
              <w:rPr>
                <w:rFonts w:asciiTheme="minorHAnsi" w:eastAsiaTheme="minorEastAsia" w:hAnsiTheme="minorHAnsi" w:cstheme="minorBidi"/>
                <w:noProof/>
                <w:sz w:val="22"/>
                <w:szCs w:val="22"/>
              </w:rPr>
              <w:tab/>
            </w:r>
            <w:r w:rsidR="000C1598" w:rsidRPr="0032625C">
              <w:rPr>
                <w:rStyle w:val="Hypertextovprepojenie"/>
                <w:noProof/>
              </w:rPr>
              <w:t>Spôsob práce s elektronickou formou ŽoAK</w:t>
            </w:r>
            <w:r w:rsidR="000C1598">
              <w:rPr>
                <w:noProof/>
                <w:webHidden/>
              </w:rPr>
              <w:tab/>
            </w:r>
            <w:r w:rsidR="000C1598">
              <w:rPr>
                <w:noProof/>
                <w:webHidden/>
              </w:rPr>
              <w:fldChar w:fldCharType="begin"/>
            </w:r>
            <w:r w:rsidR="000C1598">
              <w:rPr>
                <w:noProof/>
                <w:webHidden/>
              </w:rPr>
              <w:instrText xml:space="preserve"> PAGEREF _Toc168611545 \h </w:instrText>
            </w:r>
            <w:r w:rsidR="000C1598">
              <w:rPr>
                <w:noProof/>
                <w:webHidden/>
              </w:rPr>
            </w:r>
            <w:r w:rsidR="000C1598">
              <w:rPr>
                <w:noProof/>
                <w:webHidden/>
              </w:rPr>
              <w:fldChar w:fldCharType="separate"/>
            </w:r>
            <w:r w:rsidR="000C1598">
              <w:rPr>
                <w:noProof/>
                <w:webHidden/>
              </w:rPr>
              <w:t>3</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46" w:history="1">
            <w:r w:rsidR="000C1598" w:rsidRPr="0032625C">
              <w:rPr>
                <w:rStyle w:val="Hypertextovprepojenie"/>
                <w:noProof/>
              </w:rPr>
              <w:t>3.1.</w:t>
            </w:r>
            <w:r w:rsidR="000C1598">
              <w:rPr>
                <w:rFonts w:asciiTheme="minorHAnsi" w:eastAsiaTheme="minorEastAsia" w:hAnsiTheme="minorHAnsi" w:cstheme="minorBidi"/>
                <w:noProof/>
                <w:sz w:val="22"/>
                <w:szCs w:val="22"/>
              </w:rPr>
              <w:tab/>
            </w:r>
            <w:r w:rsidR="000C1598" w:rsidRPr="0032625C">
              <w:rPr>
                <w:rStyle w:val="Hypertextovprepojenie"/>
                <w:noProof/>
              </w:rPr>
              <w:t>Všeobecné pokyny pre prácu s elektronickým formulárom ŽoAK</w:t>
            </w:r>
            <w:r w:rsidR="000C1598">
              <w:rPr>
                <w:noProof/>
                <w:webHidden/>
              </w:rPr>
              <w:tab/>
            </w:r>
            <w:r w:rsidR="000C1598">
              <w:rPr>
                <w:noProof/>
                <w:webHidden/>
              </w:rPr>
              <w:fldChar w:fldCharType="begin"/>
            </w:r>
            <w:r w:rsidR="000C1598">
              <w:rPr>
                <w:noProof/>
                <w:webHidden/>
              </w:rPr>
              <w:instrText xml:space="preserve"> PAGEREF _Toc168611546 \h </w:instrText>
            </w:r>
            <w:r w:rsidR="000C1598">
              <w:rPr>
                <w:noProof/>
                <w:webHidden/>
              </w:rPr>
            </w:r>
            <w:r w:rsidR="000C1598">
              <w:rPr>
                <w:noProof/>
                <w:webHidden/>
              </w:rPr>
              <w:fldChar w:fldCharType="separate"/>
            </w:r>
            <w:r w:rsidR="000C1598">
              <w:rPr>
                <w:noProof/>
                <w:webHidden/>
              </w:rPr>
              <w:t>3</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47" w:history="1">
            <w:r w:rsidR="000C1598" w:rsidRPr="0032625C">
              <w:rPr>
                <w:rStyle w:val="Hypertextovprepojenie"/>
                <w:noProof/>
              </w:rPr>
              <w:t>3.2.</w:t>
            </w:r>
            <w:r w:rsidR="000C1598">
              <w:rPr>
                <w:rFonts w:asciiTheme="minorHAnsi" w:eastAsiaTheme="minorEastAsia" w:hAnsiTheme="minorHAnsi" w:cstheme="minorBidi"/>
                <w:noProof/>
                <w:sz w:val="22"/>
                <w:szCs w:val="22"/>
              </w:rPr>
              <w:tab/>
            </w:r>
            <w:r w:rsidR="000C1598" w:rsidRPr="0032625C">
              <w:rPr>
                <w:rStyle w:val="Hypertextovprepojenie"/>
                <w:noProof/>
              </w:rPr>
              <w:t>Registrácia osoby v systéme ITMS21+</w:t>
            </w:r>
            <w:r w:rsidR="000C1598">
              <w:rPr>
                <w:noProof/>
                <w:webHidden/>
              </w:rPr>
              <w:tab/>
            </w:r>
            <w:r w:rsidR="000C1598">
              <w:rPr>
                <w:noProof/>
                <w:webHidden/>
              </w:rPr>
              <w:fldChar w:fldCharType="begin"/>
            </w:r>
            <w:r w:rsidR="000C1598">
              <w:rPr>
                <w:noProof/>
                <w:webHidden/>
              </w:rPr>
              <w:instrText xml:space="preserve"> PAGEREF _Toc168611547 \h </w:instrText>
            </w:r>
            <w:r w:rsidR="000C1598">
              <w:rPr>
                <w:noProof/>
                <w:webHidden/>
              </w:rPr>
            </w:r>
            <w:r w:rsidR="000C1598">
              <w:rPr>
                <w:noProof/>
                <w:webHidden/>
              </w:rPr>
              <w:fldChar w:fldCharType="separate"/>
            </w:r>
            <w:r w:rsidR="000C1598">
              <w:rPr>
                <w:noProof/>
                <w:webHidden/>
              </w:rPr>
              <w:t>4</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48" w:history="1">
            <w:r w:rsidR="000C1598" w:rsidRPr="0032625C">
              <w:rPr>
                <w:rStyle w:val="Hypertextovprepojenie"/>
                <w:noProof/>
              </w:rPr>
              <w:t>3.3.</w:t>
            </w:r>
            <w:r w:rsidR="000C1598">
              <w:rPr>
                <w:rFonts w:asciiTheme="minorHAnsi" w:eastAsiaTheme="minorEastAsia" w:hAnsiTheme="minorHAnsi" w:cstheme="minorBidi"/>
                <w:noProof/>
                <w:sz w:val="22"/>
                <w:szCs w:val="22"/>
              </w:rPr>
              <w:tab/>
            </w:r>
            <w:r w:rsidR="000C1598" w:rsidRPr="0032625C">
              <w:rPr>
                <w:rStyle w:val="Hypertextovprepojenie"/>
                <w:noProof/>
              </w:rPr>
              <w:t>Upozornenie na možnosť automatického odhlásenia používateľa</w:t>
            </w:r>
            <w:r w:rsidR="000C1598">
              <w:rPr>
                <w:noProof/>
                <w:webHidden/>
              </w:rPr>
              <w:tab/>
            </w:r>
            <w:r w:rsidR="000C1598">
              <w:rPr>
                <w:noProof/>
                <w:webHidden/>
              </w:rPr>
              <w:fldChar w:fldCharType="begin"/>
            </w:r>
            <w:r w:rsidR="000C1598">
              <w:rPr>
                <w:noProof/>
                <w:webHidden/>
              </w:rPr>
              <w:instrText xml:space="preserve"> PAGEREF _Toc168611548 \h </w:instrText>
            </w:r>
            <w:r w:rsidR="000C1598">
              <w:rPr>
                <w:noProof/>
                <w:webHidden/>
              </w:rPr>
            </w:r>
            <w:r w:rsidR="000C1598">
              <w:rPr>
                <w:noProof/>
                <w:webHidden/>
              </w:rPr>
              <w:fldChar w:fldCharType="separate"/>
            </w:r>
            <w:r w:rsidR="000C1598">
              <w:rPr>
                <w:noProof/>
                <w:webHidden/>
              </w:rPr>
              <w:t>4</w:t>
            </w:r>
            <w:r w:rsidR="000C1598">
              <w:rPr>
                <w:noProof/>
                <w:webHidden/>
              </w:rPr>
              <w:fldChar w:fldCharType="end"/>
            </w:r>
          </w:hyperlink>
        </w:p>
        <w:p w:rsidR="000C1598" w:rsidRDefault="00E16361">
          <w:pPr>
            <w:pStyle w:val="Obsah2"/>
            <w:tabs>
              <w:tab w:val="left" w:pos="720"/>
              <w:tab w:val="right" w:leader="dot" w:pos="9062"/>
            </w:tabs>
            <w:rPr>
              <w:rFonts w:asciiTheme="minorHAnsi" w:eastAsiaTheme="minorEastAsia" w:hAnsiTheme="minorHAnsi" w:cstheme="minorBidi"/>
              <w:noProof/>
              <w:sz w:val="22"/>
              <w:szCs w:val="22"/>
            </w:rPr>
          </w:pPr>
          <w:hyperlink w:anchor="_Toc168611549" w:history="1">
            <w:r w:rsidR="000C1598" w:rsidRPr="0032625C">
              <w:rPr>
                <w:rStyle w:val="Hypertextovprepojenie"/>
                <w:noProof/>
              </w:rPr>
              <w:t>4.</w:t>
            </w:r>
            <w:r w:rsidR="000C1598">
              <w:rPr>
                <w:rFonts w:asciiTheme="minorHAnsi" w:eastAsiaTheme="minorEastAsia" w:hAnsiTheme="minorHAnsi" w:cstheme="minorBidi"/>
                <w:noProof/>
                <w:sz w:val="22"/>
                <w:szCs w:val="22"/>
              </w:rPr>
              <w:tab/>
            </w:r>
            <w:r w:rsidR="000C1598" w:rsidRPr="0032625C">
              <w:rPr>
                <w:rStyle w:val="Hypertextovprepojenie"/>
                <w:noProof/>
              </w:rPr>
              <w:t>Postup vypĺňania formulára ŽoAK</w:t>
            </w:r>
            <w:r w:rsidR="000C1598">
              <w:rPr>
                <w:noProof/>
                <w:webHidden/>
              </w:rPr>
              <w:tab/>
            </w:r>
            <w:r w:rsidR="000C1598">
              <w:rPr>
                <w:noProof/>
                <w:webHidden/>
              </w:rPr>
              <w:fldChar w:fldCharType="begin"/>
            </w:r>
            <w:r w:rsidR="000C1598">
              <w:rPr>
                <w:noProof/>
                <w:webHidden/>
              </w:rPr>
              <w:instrText xml:space="preserve"> PAGEREF _Toc168611549 \h </w:instrText>
            </w:r>
            <w:r w:rsidR="000C1598">
              <w:rPr>
                <w:noProof/>
                <w:webHidden/>
              </w:rPr>
            </w:r>
            <w:r w:rsidR="000C1598">
              <w:rPr>
                <w:noProof/>
                <w:webHidden/>
              </w:rPr>
              <w:fldChar w:fldCharType="separate"/>
            </w:r>
            <w:r w:rsidR="000C1598">
              <w:rPr>
                <w:noProof/>
                <w:webHidden/>
              </w:rPr>
              <w:t>5</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0" w:history="1">
            <w:r w:rsidR="000C1598" w:rsidRPr="0032625C">
              <w:rPr>
                <w:rStyle w:val="Hypertextovprepojenie"/>
                <w:noProof/>
              </w:rPr>
              <w:t>4.1.</w:t>
            </w:r>
            <w:r w:rsidR="000C1598">
              <w:rPr>
                <w:rFonts w:asciiTheme="minorHAnsi" w:eastAsiaTheme="minorEastAsia" w:hAnsiTheme="minorHAnsi" w:cstheme="minorBidi"/>
                <w:noProof/>
                <w:sz w:val="22"/>
                <w:szCs w:val="22"/>
              </w:rPr>
              <w:tab/>
            </w:r>
            <w:r w:rsidR="000C1598" w:rsidRPr="0032625C">
              <w:rPr>
                <w:rStyle w:val="Hypertextovprepojenie"/>
                <w:noProof/>
              </w:rPr>
              <w:t>Spustenie sprievodcu vytvorením ŽoAK</w:t>
            </w:r>
            <w:r w:rsidR="000C1598">
              <w:rPr>
                <w:noProof/>
                <w:webHidden/>
              </w:rPr>
              <w:tab/>
            </w:r>
            <w:r w:rsidR="000C1598">
              <w:rPr>
                <w:noProof/>
                <w:webHidden/>
              </w:rPr>
              <w:fldChar w:fldCharType="begin"/>
            </w:r>
            <w:r w:rsidR="000C1598">
              <w:rPr>
                <w:noProof/>
                <w:webHidden/>
              </w:rPr>
              <w:instrText xml:space="preserve"> PAGEREF _Toc168611550 \h </w:instrText>
            </w:r>
            <w:r w:rsidR="000C1598">
              <w:rPr>
                <w:noProof/>
                <w:webHidden/>
              </w:rPr>
            </w:r>
            <w:r w:rsidR="000C1598">
              <w:rPr>
                <w:noProof/>
                <w:webHidden/>
              </w:rPr>
              <w:fldChar w:fldCharType="separate"/>
            </w:r>
            <w:r w:rsidR="000C1598">
              <w:rPr>
                <w:noProof/>
                <w:webHidden/>
              </w:rPr>
              <w:t>6</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1" w:history="1">
            <w:r w:rsidR="000C1598" w:rsidRPr="0032625C">
              <w:rPr>
                <w:rStyle w:val="Hypertextovprepojenie"/>
                <w:noProof/>
              </w:rPr>
              <w:t>4.2.</w:t>
            </w:r>
            <w:r w:rsidR="000C1598">
              <w:rPr>
                <w:rFonts w:asciiTheme="minorHAnsi" w:eastAsiaTheme="minorEastAsia" w:hAnsiTheme="minorHAnsi" w:cstheme="minorBidi"/>
                <w:noProof/>
                <w:sz w:val="22"/>
                <w:szCs w:val="22"/>
              </w:rPr>
              <w:tab/>
            </w:r>
            <w:r w:rsidR="000C1598" w:rsidRPr="0032625C">
              <w:rPr>
                <w:rStyle w:val="Hypertextovprepojenie"/>
                <w:noProof/>
              </w:rPr>
              <w:t>Identifikácia subjektu pomocou IČO</w:t>
            </w:r>
            <w:r w:rsidR="000C1598">
              <w:rPr>
                <w:noProof/>
                <w:webHidden/>
              </w:rPr>
              <w:tab/>
            </w:r>
            <w:r w:rsidR="000C1598">
              <w:rPr>
                <w:noProof/>
                <w:webHidden/>
              </w:rPr>
              <w:fldChar w:fldCharType="begin"/>
            </w:r>
            <w:r w:rsidR="000C1598">
              <w:rPr>
                <w:noProof/>
                <w:webHidden/>
              </w:rPr>
              <w:instrText xml:space="preserve"> PAGEREF _Toc168611551 \h </w:instrText>
            </w:r>
            <w:r w:rsidR="000C1598">
              <w:rPr>
                <w:noProof/>
                <w:webHidden/>
              </w:rPr>
            </w:r>
            <w:r w:rsidR="000C1598">
              <w:rPr>
                <w:noProof/>
                <w:webHidden/>
              </w:rPr>
              <w:fldChar w:fldCharType="separate"/>
            </w:r>
            <w:r w:rsidR="000C1598">
              <w:rPr>
                <w:noProof/>
                <w:webHidden/>
              </w:rPr>
              <w:t>6</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2" w:history="1">
            <w:r w:rsidR="000C1598" w:rsidRPr="0032625C">
              <w:rPr>
                <w:rStyle w:val="Hypertextovprepojenie"/>
                <w:noProof/>
              </w:rPr>
              <w:t>4.3.</w:t>
            </w:r>
            <w:r w:rsidR="000C1598">
              <w:rPr>
                <w:rFonts w:asciiTheme="minorHAnsi" w:eastAsiaTheme="minorEastAsia" w:hAnsiTheme="minorHAnsi" w:cstheme="minorBidi"/>
                <w:noProof/>
                <w:sz w:val="22"/>
                <w:szCs w:val="22"/>
              </w:rPr>
              <w:tab/>
            </w:r>
            <w:r w:rsidR="000C1598" w:rsidRPr="0032625C">
              <w:rPr>
                <w:rStyle w:val="Hypertextovprepojenie"/>
                <w:noProof/>
              </w:rPr>
              <w:t>Identifikácia údajov subjektu</w:t>
            </w:r>
            <w:r w:rsidR="000C1598">
              <w:rPr>
                <w:noProof/>
                <w:webHidden/>
              </w:rPr>
              <w:tab/>
            </w:r>
            <w:r w:rsidR="000C1598">
              <w:rPr>
                <w:noProof/>
                <w:webHidden/>
              </w:rPr>
              <w:fldChar w:fldCharType="begin"/>
            </w:r>
            <w:r w:rsidR="000C1598">
              <w:rPr>
                <w:noProof/>
                <w:webHidden/>
              </w:rPr>
              <w:instrText xml:space="preserve"> PAGEREF _Toc168611552 \h </w:instrText>
            </w:r>
            <w:r w:rsidR="000C1598">
              <w:rPr>
                <w:noProof/>
                <w:webHidden/>
              </w:rPr>
            </w:r>
            <w:r w:rsidR="000C1598">
              <w:rPr>
                <w:noProof/>
                <w:webHidden/>
              </w:rPr>
              <w:fldChar w:fldCharType="separate"/>
            </w:r>
            <w:r w:rsidR="000C1598">
              <w:rPr>
                <w:noProof/>
                <w:webHidden/>
              </w:rPr>
              <w:t>7</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3" w:history="1">
            <w:r w:rsidR="000C1598" w:rsidRPr="0032625C">
              <w:rPr>
                <w:rStyle w:val="Hypertextovprepojenie"/>
                <w:noProof/>
              </w:rPr>
              <w:t>4.4.</w:t>
            </w:r>
            <w:r w:rsidR="000C1598">
              <w:rPr>
                <w:rFonts w:asciiTheme="minorHAnsi" w:eastAsiaTheme="minorEastAsia" w:hAnsiTheme="minorHAnsi" w:cstheme="minorBidi"/>
                <w:noProof/>
                <w:sz w:val="22"/>
                <w:szCs w:val="22"/>
              </w:rPr>
              <w:tab/>
            </w:r>
            <w:r w:rsidR="000C1598" w:rsidRPr="0032625C">
              <w:rPr>
                <w:rStyle w:val="Hypertextovprepojenie"/>
                <w:noProof/>
              </w:rPr>
              <w:t>Identifikácia kontaktnej osoby žiadosti</w:t>
            </w:r>
            <w:r w:rsidR="000C1598">
              <w:rPr>
                <w:noProof/>
                <w:webHidden/>
              </w:rPr>
              <w:tab/>
            </w:r>
            <w:r w:rsidR="000C1598">
              <w:rPr>
                <w:noProof/>
                <w:webHidden/>
              </w:rPr>
              <w:fldChar w:fldCharType="begin"/>
            </w:r>
            <w:r w:rsidR="000C1598">
              <w:rPr>
                <w:noProof/>
                <w:webHidden/>
              </w:rPr>
              <w:instrText xml:space="preserve"> PAGEREF _Toc168611553 \h </w:instrText>
            </w:r>
            <w:r w:rsidR="000C1598">
              <w:rPr>
                <w:noProof/>
                <w:webHidden/>
              </w:rPr>
            </w:r>
            <w:r w:rsidR="000C1598">
              <w:rPr>
                <w:noProof/>
                <w:webHidden/>
              </w:rPr>
              <w:fldChar w:fldCharType="separate"/>
            </w:r>
            <w:r w:rsidR="000C1598">
              <w:rPr>
                <w:noProof/>
                <w:webHidden/>
              </w:rPr>
              <w:t>13</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4" w:history="1">
            <w:r w:rsidR="000C1598" w:rsidRPr="0032625C">
              <w:rPr>
                <w:rStyle w:val="Hypertextovprepojenie"/>
                <w:noProof/>
              </w:rPr>
              <w:t>4.5.</w:t>
            </w:r>
            <w:r w:rsidR="000C1598">
              <w:rPr>
                <w:rFonts w:asciiTheme="minorHAnsi" w:eastAsiaTheme="minorEastAsia" w:hAnsiTheme="minorHAnsi" w:cstheme="minorBidi"/>
                <w:noProof/>
                <w:sz w:val="22"/>
                <w:szCs w:val="22"/>
              </w:rPr>
              <w:tab/>
            </w:r>
            <w:r w:rsidR="000C1598" w:rsidRPr="0032625C">
              <w:rPr>
                <w:rStyle w:val="Hypertextovprepojenie"/>
                <w:noProof/>
              </w:rPr>
              <w:t>Identifikácia štatutárnych zástupcov subjektu</w:t>
            </w:r>
            <w:r w:rsidR="000C1598">
              <w:rPr>
                <w:noProof/>
                <w:webHidden/>
              </w:rPr>
              <w:tab/>
            </w:r>
            <w:r w:rsidR="000C1598">
              <w:rPr>
                <w:noProof/>
                <w:webHidden/>
              </w:rPr>
              <w:fldChar w:fldCharType="begin"/>
            </w:r>
            <w:r w:rsidR="000C1598">
              <w:rPr>
                <w:noProof/>
                <w:webHidden/>
              </w:rPr>
              <w:instrText xml:space="preserve"> PAGEREF _Toc168611554 \h </w:instrText>
            </w:r>
            <w:r w:rsidR="000C1598">
              <w:rPr>
                <w:noProof/>
                <w:webHidden/>
              </w:rPr>
            </w:r>
            <w:r w:rsidR="000C1598">
              <w:rPr>
                <w:noProof/>
                <w:webHidden/>
              </w:rPr>
              <w:fldChar w:fldCharType="separate"/>
            </w:r>
            <w:r w:rsidR="000C1598">
              <w:rPr>
                <w:noProof/>
                <w:webHidden/>
              </w:rPr>
              <w:t>22</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5" w:history="1">
            <w:r w:rsidR="000C1598" w:rsidRPr="0032625C">
              <w:rPr>
                <w:rStyle w:val="Hypertextovprepojenie"/>
                <w:noProof/>
              </w:rPr>
              <w:t>4.6.</w:t>
            </w:r>
            <w:r w:rsidR="000C1598">
              <w:rPr>
                <w:rFonts w:asciiTheme="minorHAnsi" w:eastAsiaTheme="minorEastAsia" w:hAnsiTheme="minorHAnsi" w:cstheme="minorBidi"/>
                <w:noProof/>
                <w:sz w:val="22"/>
                <w:szCs w:val="22"/>
              </w:rPr>
              <w:tab/>
            </w:r>
            <w:r w:rsidR="000C1598" w:rsidRPr="0032625C">
              <w:rPr>
                <w:rStyle w:val="Hypertextovprepojenie"/>
                <w:noProof/>
              </w:rPr>
              <w:t>Identifikácia používateľov ITMS21+</w:t>
            </w:r>
            <w:r w:rsidR="000C1598">
              <w:rPr>
                <w:noProof/>
                <w:webHidden/>
              </w:rPr>
              <w:tab/>
            </w:r>
            <w:r w:rsidR="000C1598">
              <w:rPr>
                <w:noProof/>
                <w:webHidden/>
              </w:rPr>
              <w:fldChar w:fldCharType="begin"/>
            </w:r>
            <w:r w:rsidR="000C1598">
              <w:rPr>
                <w:noProof/>
                <w:webHidden/>
              </w:rPr>
              <w:instrText xml:space="preserve"> PAGEREF _Toc168611555 \h </w:instrText>
            </w:r>
            <w:r w:rsidR="000C1598">
              <w:rPr>
                <w:noProof/>
                <w:webHidden/>
              </w:rPr>
            </w:r>
            <w:r w:rsidR="000C1598">
              <w:rPr>
                <w:noProof/>
                <w:webHidden/>
              </w:rPr>
              <w:fldChar w:fldCharType="separate"/>
            </w:r>
            <w:r w:rsidR="000C1598">
              <w:rPr>
                <w:noProof/>
                <w:webHidden/>
              </w:rPr>
              <w:t>26</w:t>
            </w:r>
            <w:r w:rsidR="000C1598">
              <w:rPr>
                <w:noProof/>
                <w:webHidden/>
              </w:rPr>
              <w:fldChar w:fldCharType="end"/>
            </w:r>
          </w:hyperlink>
        </w:p>
        <w:p w:rsidR="000C1598" w:rsidRDefault="00E16361">
          <w:pPr>
            <w:pStyle w:val="Obsah3"/>
            <w:tabs>
              <w:tab w:val="left" w:pos="1100"/>
              <w:tab w:val="right" w:leader="dot" w:pos="9062"/>
            </w:tabs>
            <w:rPr>
              <w:rFonts w:asciiTheme="minorHAnsi" w:eastAsiaTheme="minorEastAsia" w:hAnsiTheme="minorHAnsi" w:cstheme="minorBidi"/>
              <w:noProof/>
              <w:sz w:val="22"/>
              <w:szCs w:val="22"/>
            </w:rPr>
          </w:pPr>
          <w:hyperlink w:anchor="_Toc168611556" w:history="1">
            <w:r w:rsidR="000C1598" w:rsidRPr="0032625C">
              <w:rPr>
                <w:rStyle w:val="Hypertextovprepojenie"/>
                <w:noProof/>
              </w:rPr>
              <w:t>4.7.</w:t>
            </w:r>
            <w:r w:rsidR="000C1598">
              <w:rPr>
                <w:rFonts w:asciiTheme="minorHAnsi" w:eastAsiaTheme="minorEastAsia" w:hAnsiTheme="minorHAnsi" w:cstheme="minorBidi"/>
                <w:noProof/>
                <w:sz w:val="22"/>
                <w:szCs w:val="22"/>
              </w:rPr>
              <w:tab/>
            </w:r>
            <w:r w:rsidR="000C1598" w:rsidRPr="0032625C">
              <w:rPr>
                <w:rStyle w:val="Hypertextovprepojenie"/>
                <w:noProof/>
              </w:rPr>
              <w:t>Elektronické odoslanie žiadosti</w:t>
            </w:r>
            <w:r w:rsidR="000C1598">
              <w:rPr>
                <w:noProof/>
                <w:webHidden/>
              </w:rPr>
              <w:tab/>
            </w:r>
            <w:r w:rsidR="000C1598">
              <w:rPr>
                <w:noProof/>
                <w:webHidden/>
              </w:rPr>
              <w:fldChar w:fldCharType="begin"/>
            </w:r>
            <w:r w:rsidR="000C1598">
              <w:rPr>
                <w:noProof/>
                <w:webHidden/>
              </w:rPr>
              <w:instrText xml:space="preserve"> PAGEREF _Toc168611556 \h </w:instrText>
            </w:r>
            <w:r w:rsidR="000C1598">
              <w:rPr>
                <w:noProof/>
                <w:webHidden/>
              </w:rPr>
            </w:r>
            <w:r w:rsidR="000C1598">
              <w:rPr>
                <w:noProof/>
                <w:webHidden/>
              </w:rPr>
              <w:fldChar w:fldCharType="separate"/>
            </w:r>
            <w:r w:rsidR="000C1598">
              <w:rPr>
                <w:noProof/>
                <w:webHidden/>
              </w:rPr>
              <w:t>34</w:t>
            </w:r>
            <w:r w:rsidR="000C1598">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1" w:name="_Toc489960818"/>
      <w:bookmarkStart w:id="2" w:name="_Toc489967531"/>
      <w:bookmarkStart w:id="3" w:name="_Toc489968778"/>
      <w:bookmarkStart w:id="4" w:name="_Toc495414839"/>
      <w:bookmarkStart w:id="5" w:name="_Toc495479335"/>
      <w:bookmarkStart w:id="6" w:name="_Toc495922428"/>
      <w:bookmarkStart w:id="7" w:name="_Toc496011117"/>
      <w:bookmarkStart w:id="8" w:name="_Toc496013449"/>
      <w:bookmarkStart w:id="9" w:name="_Toc496083937"/>
      <w:bookmarkStart w:id="10" w:name="_Toc489960819"/>
      <w:bookmarkStart w:id="11" w:name="_Toc489967532"/>
      <w:bookmarkStart w:id="12" w:name="_Toc489968779"/>
      <w:bookmarkStart w:id="13" w:name="_Toc495414840"/>
      <w:bookmarkStart w:id="14" w:name="_Toc495479336"/>
      <w:bookmarkStart w:id="15" w:name="_Toc495922429"/>
      <w:bookmarkStart w:id="16" w:name="_Toc496011118"/>
      <w:bookmarkStart w:id="17" w:name="_Toc496013450"/>
      <w:bookmarkStart w:id="18" w:name="_Toc496083938"/>
      <w:bookmarkStart w:id="19" w:name="_Toc489960820"/>
      <w:bookmarkStart w:id="20" w:name="_Toc489967533"/>
      <w:bookmarkStart w:id="21" w:name="_Toc489968780"/>
      <w:bookmarkStart w:id="22" w:name="_Toc495414841"/>
      <w:bookmarkStart w:id="23" w:name="_Toc495479337"/>
      <w:bookmarkStart w:id="24" w:name="_Toc495922430"/>
      <w:bookmarkStart w:id="25" w:name="_Toc496011119"/>
      <w:bookmarkStart w:id="26" w:name="_Toc496013451"/>
      <w:bookmarkStart w:id="27" w:name="_Toc496083939"/>
      <w:bookmarkStart w:id="28" w:name="_Toc489960821"/>
      <w:bookmarkStart w:id="29" w:name="_Toc489967534"/>
      <w:bookmarkStart w:id="30" w:name="_Toc489968781"/>
      <w:bookmarkStart w:id="31" w:name="_Toc495414842"/>
      <w:bookmarkStart w:id="32" w:name="_Toc495479338"/>
      <w:bookmarkStart w:id="33" w:name="_Toc495922431"/>
      <w:bookmarkStart w:id="34" w:name="_Toc496011120"/>
      <w:bookmarkStart w:id="35" w:name="_Toc496013452"/>
      <w:bookmarkStart w:id="36" w:name="_Toc496083940"/>
      <w:bookmarkStart w:id="37" w:name="_Toc489960822"/>
      <w:bookmarkStart w:id="38" w:name="_Toc489967535"/>
      <w:bookmarkStart w:id="39" w:name="_Toc489968782"/>
      <w:bookmarkStart w:id="40" w:name="_Toc495414843"/>
      <w:bookmarkStart w:id="41" w:name="_Toc495479339"/>
      <w:bookmarkStart w:id="42" w:name="_Toc495922432"/>
      <w:bookmarkStart w:id="43" w:name="_Toc496011121"/>
      <w:bookmarkStart w:id="44" w:name="_Toc496013453"/>
      <w:bookmarkStart w:id="45" w:name="_Toc496083941"/>
      <w:bookmarkStart w:id="46" w:name="_Toc489960823"/>
      <w:bookmarkStart w:id="47" w:name="_Toc489967536"/>
      <w:bookmarkStart w:id="48" w:name="_Toc489968783"/>
      <w:bookmarkStart w:id="49" w:name="_Toc495414844"/>
      <w:bookmarkStart w:id="50" w:name="_Toc495479340"/>
      <w:bookmarkStart w:id="51" w:name="_Toc495922433"/>
      <w:bookmarkStart w:id="52" w:name="_Toc496011122"/>
      <w:bookmarkStart w:id="53" w:name="_Toc496013454"/>
      <w:bookmarkStart w:id="54" w:name="_Toc496083942"/>
      <w:bookmarkStart w:id="55" w:name="_Toc489960824"/>
      <w:bookmarkStart w:id="56" w:name="_Toc489967537"/>
      <w:bookmarkStart w:id="57" w:name="_Toc489968784"/>
      <w:bookmarkStart w:id="58" w:name="_Toc495414845"/>
      <w:bookmarkStart w:id="59" w:name="_Toc495479341"/>
      <w:bookmarkStart w:id="60" w:name="_Toc495922434"/>
      <w:bookmarkStart w:id="61" w:name="_Toc496011123"/>
      <w:bookmarkStart w:id="62" w:name="_Toc496013455"/>
      <w:bookmarkStart w:id="63" w:name="_Toc496083943"/>
      <w:bookmarkStart w:id="64" w:name="_Toc489960825"/>
      <w:bookmarkStart w:id="65" w:name="_Toc489967538"/>
      <w:bookmarkStart w:id="66" w:name="_Toc489968785"/>
      <w:bookmarkStart w:id="67" w:name="_Toc495414846"/>
      <w:bookmarkStart w:id="68" w:name="_Toc495479342"/>
      <w:bookmarkStart w:id="69" w:name="_Toc495922435"/>
      <w:bookmarkStart w:id="70" w:name="_Toc496011124"/>
      <w:bookmarkStart w:id="71" w:name="_Toc496013456"/>
      <w:bookmarkStart w:id="72" w:name="_Toc496083944"/>
      <w:bookmarkStart w:id="73" w:name="_Toc489960826"/>
      <w:bookmarkStart w:id="74" w:name="_Toc489967539"/>
      <w:bookmarkStart w:id="75" w:name="_Toc489968786"/>
      <w:bookmarkStart w:id="76" w:name="_Toc495414847"/>
      <w:bookmarkStart w:id="77" w:name="_Toc495479343"/>
      <w:bookmarkStart w:id="78" w:name="_Toc495922436"/>
      <w:bookmarkStart w:id="79" w:name="_Toc496011125"/>
      <w:bookmarkStart w:id="80" w:name="_Toc496013457"/>
      <w:bookmarkStart w:id="81" w:name="_Toc496083945"/>
      <w:bookmarkStart w:id="82" w:name="_Toc489960827"/>
      <w:bookmarkStart w:id="83" w:name="_Toc489967540"/>
      <w:bookmarkStart w:id="84" w:name="_Toc489968787"/>
      <w:bookmarkStart w:id="85" w:name="_Toc495414848"/>
      <w:bookmarkStart w:id="86" w:name="_Toc495479344"/>
      <w:bookmarkStart w:id="87" w:name="_Toc495922437"/>
      <w:bookmarkStart w:id="88" w:name="_Toc496011126"/>
      <w:bookmarkStart w:id="89" w:name="_Toc496013458"/>
      <w:bookmarkStart w:id="90" w:name="_Toc496083946"/>
      <w:bookmarkStart w:id="91" w:name="_Toc489960828"/>
      <w:bookmarkStart w:id="92" w:name="_Toc489967541"/>
      <w:bookmarkStart w:id="93" w:name="_Toc489968788"/>
      <w:bookmarkStart w:id="94" w:name="_Toc495414849"/>
      <w:bookmarkStart w:id="95" w:name="_Toc495479345"/>
      <w:bookmarkStart w:id="96" w:name="_Toc495922438"/>
      <w:bookmarkStart w:id="97" w:name="_Toc496011127"/>
      <w:bookmarkStart w:id="98" w:name="_Toc496013459"/>
      <w:bookmarkStart w:id="99" w:name="_Toc496083947"/>
      <w:bookmarkStart w:id="100" w:name="_Toc489960829"/>
      <w:bookmarkStart w:id="101" w:name="_Toc489967542"/>
      <w:bookmarkStart w:id="102" w:name="_Toc489968789"/>
      <w:bookmarkStart w:id="103" w:name="_Toc495414850"/>
      <w:bookmarkStart w:id="104" w:name="_Toc495479346"/>
      <w:bookmarkStart w:id="105" w:name="_Toc495922439"/>
      <w:bookmarkStart w:id="106" w:name="_Toc496011128"/>
      <w:bookmarkStart w:id="107" w:name="_Toc496013460"/>
      <w:bookmarkStart w:id="108" w:name="_Toc496083948"/>
      <w:bookmarkStart w:id="109" w:name="_Toc489960830"/>
      <w:bookmarkStart w:id="110" w:name="_Toc489967543"/>
      <w:bookmarkStart w:id="111" w:name="_Toc489968790"/>
      <w:bookmarkStart w:id="112" w:name="_Toc495414851"/>
      <w:bookmarkStart w:id="113" w:name="_Toc495479347"/>
      <w:bookmarkStart w:id="114" w:name="_Toc495922440"/>
      <w:bookmarkStart w:id="115" w:name="_Toc496011129"/>
      <w:bookmarkStart w:id="116" w:name="_Toc496013461"/>
      <w:bookmarkStart w:id="117" w:name="_Toc496083949"/>
      <w:bookmarkStart w:id="118" w:name="_Toc16861154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t>Úvod</w:t>
      </w:r>
      <w:bookmarkEnd w:id="0"/>
      <w:bookmarkEnd w:id="118"/>
    </w:p>
    <w:p w:rsidR="00ED3FDE" w:rsidRDefault="00766F89" w:rsidP="003B2335">
      <w:pPr>
        <w:spacing w:before="120" w:after="120"/>
        <w:jc w:val="both"/>
      </w:pPr>
      <w:r>
        <w:t xml:space="preserve">Dokument je určený používateľom verejnej časti </w:t>
      </w:r>
      <w:r w:rsidR="00D40F98">
        <w:t>ITMS21+</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rsidR="00D40F98">
        <w:t>o postup</w:t>
      </w:r>
      <w:r>
        <w:t xml:space="preserve">e spracovania a predloženia žiadosti o aktiváciu konta na verejnej časti </w:t>
      </w:r>
      <w:r w:rsidR="00D40F98">
        <w:t>ITMS21+</w:t>
      </w:r>
      <w:r w:rsidR="00FD6773" w:rsidRPr="009E477F">
        <w:t>(ďalej „</w:t>
      </w:r>
      <w:r w:rsidR="00FD6773">
        <w:t>ŽoAK</w:t>
      </w:r>
      <w:r w:rsidR="00FD6773" w:rsidRPr="009E477F">
        <w:t>“ alebo „žiadosť“)</w:t>
      </w:r>
      <w:r w:rsidR="00FD2050">
        <w:t xml:space="preserve"> </w:t>
      </w:r>
      <w:r w:rsidR="00FD6773" w:rsidRPr="009E477F">
        <w:t xml:space="preserve">prostredníctvom verejnej časti </w:t>
      </w:r>
      <w:r w:rsidR="00D40F98">
        <w:t>ITMS21+</w:t>
      </w:r>
      <w:r w:rsidR="00FD6773" w:rsidRPr="009E477F">
        <w:t>.</w:t>
      </w:r>
      <w:r w:rsidR="001D50CE">
        <w:t xml:space="preserve"> </w:t>
      </w:r>
    </w:p>
    <w:p w:rsidR="00AB25E5" w:rsidRPr="006A77E2" w:rsidRDefault="00AB25E5" w:rsidP="003B2335">
      <w:pPr>
        <w:pStyle w:val="MPCKO1"/>
        <w:numPr>
          <w:ilvl w:val="0"/>
          <w:numId w:val="2"/>
        </w:numPr>
        <w:spacing w:before="480"/>
        <w:ind w:left="357" w:hanging="357"/>
      </w:pPr>
      <w:bookmarkStart w:id="119" w:name="_Toc489867758"/>
      <w:bookmarkStart w:id="120" w:name="_Toc489867795"/>
      <w:bookmarkStart w:id="121" w:name="_Toc489867904"/>
      <w:bookmarkStart w:id="122" w:name="_Toc489867961"/>
      <w:bookmarkStart w:id="123" w:name="_Toc489867995"/>
      <w:bookmarkStart w:id="124" w:name="_Toc489882375"/>
      <w:bookmarkStart w:id="125" w:name="_Toc489948100"/>
      <w:bookmarkStart w:id="126" w:name="_Toc489952298"/>
      <w:bookmarkStart w:id="127" w:name="_Toc489960832"/>
      <w:bookmarkStart w:id="128" w:name="_Toc489967545"/>
      <w:bookmarkStart w:id="129" w:name="_Toc489968792"/>
      <w:bookmarkStart w:id="130" w:name="_Toc495414853"/>
      <w:bookmarkStart w:id="131" w:name="_Toc495479349"/>
      <w:bookmarkStart w:id="132" w:name="_Toc495922442"/>
      <w:bookmarkStart w:id="133" w:name="_Toc496011131"/>
      <w:bookmarkStart w:id="134" w:name="_Toc496013463"/>
      <w:bookmarkStart w:id="135" w:name="_Toc496083951"/>
      <w:bookmarkStart w:id="136" w:name="_Toc488852943"/>
      <w:bookmarkStart w:id="137" w:name="_Toc488930609"/>
      <w:bookmarkStart w:id="138" w:name="_Toc488931229"/>
      <w:bookmarkStart w:id="139" w:name="_Toc488931253"/>
      <w:bookmarkStart w:id="140" w:name="_Toc488933724"/>
      <w:bookmarkStart w:id="141" w:name="_Toc488938383"/>
      <w:bookmarkStart w:id="142" w:name="_Toc488939061"/>
      <w:bookmarkStart w:id="143" w:name="_Toc489611135"/>
      <w:bookmarkStart w:id="144" w:name="_Toc489867759"/>
      <w:bookmarkStart w:id="145" w:name="_Toc489867796"/>
      <w:bookmarkStart w:id="146" w:name="_Toc489867905"/>
      <w:bookmarkStart w:id="147" w:name="_Toc489867962"/>
      <w:bookmarkStart w:id="148" w:name="_Toc489867996"/>
      <w:bookmarkStart w:id="149" w:name="_Toc489882376"/>
      <w:bookmarkStart w:id="150" w:name="_Toc489948101"/>
      <w:bookmarkStart w:id="151" w:name="_Toc489952299"/>
      <w:bookmarkStart w:id="152" w:name="_Toc489960833"/>
      <w:bookmarkStart w:id="153" w:name="_Toc489967546"/>
      <w:bookmarkStart w:id="154" w:name="_Toc489968793"/>
      <w:bookmarkStart w:id="155" w:name="_Toc495414854"/>
      <w:bookmarkStart w:id="156" w:name="_Toc495479350"/>
      <w:bookmarkStart w:id="157" w:name="_Toc495922443"/>
      <w:bookmarkStart w:id="158" w:name="_Toc496011132"/>
      <w:bookmarkStart w:id="159" w:name="_Toc496013464"/>
      <w:bookmarkStart w:id="160" w:name="_Toc496083952"/>
      <w:bookmarkStart w:id="161" w:name="_Toc415489894"/>
      <w:bookmarkStart w:id="162" w:name="_Toc168611544"/>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6A77E2">
        <w:t>Postup vytvorenia používateľského konta</w:t>
      </w:r>
      <w:bookmarkEnd w:id="161"/>
      <w:bookmarkEnd w:id="162"/>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w:t>
      </w:r>
      <w:r w:rsidR="00D40F98">
        <w:t>ITMS21+</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w:t>
      </w:r>
      <w:r w:rsidR="00D40F98">
        <w:rPr>
          <w:color w:val="000000" w:themeColor="text1"/>
        </w:rPr>
        <w:t>ITMS21+</w:t>
      </w:r>
      <w:r w:rsidR="00D82627">
        <w:rPr>
          <w:color w:val="000000" w:themeColor="text1"/>
        </w:rPr>
        <w:t>dostupnej na</w:t>
      </w:r>
      <w:r w:rsidR="00D40F98" w:rsidRPr="00FB7EF4">
        <w:t xml:space="preserve"> </w:t>
      </w:r>
      <w:hyperlink r:id="rId8" w:history="1">
        <w:r w:rsidR="000A154D" w:rsidRPr="00C15FFA">
          <w:rPr>
            <w:rStyle w:val="Hypertextovprepojenie"/>
            <w:rFonts w:cstheme="minorBidi"/>
          </w:rPr>
          <w:t>https://zoak.itms21.sk/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1E10B9">
        <w:rPr>
          <w:color w:val="000000" w:themeColor="text1"/>
        </w:rPr>
        <w:t xml:space="preserve"> </w:t>
      </w:r>
      <w:r w:rsidR="00B15539">
        <w:rPr>
          <w:color w:val="000000" w:themeColor="text1"/>
        </w:rPr>
        <w:t xml:space="preserve">verejnej časti </w:t>
      </w:r>
      <w:r w:rsidR="00D40F98">
        <w:rPr>
          <w:color w:val="000000" w:themeColor="text1"/>
        </w:rPr>
        <w:t>ITMS21+</w:t>
      </w:r>
      <w:r w:rsidR="00B15539">
        <w:rPr>
          <w:color w:val="000000" w:themeColor="text1"/>
        </w:rPr>
        <w:t>.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 xml:space="preserve">z verejnej časti </w:t>
      </w:r>
      <w:r w:rsidR="00D40F98">
        <w:rPr>
          <w:color w:val="000000" w:themeColor="text1"/>
        </w:rPr>
        <w:t>ITMS21+</w:t>
      </w:r>
      <w:r w:rsidR="00806AFA">
        <w:rPr>
          <w:color w:val="000000" w:themeColor="text1"/>
        </w:rPr>
        <w:t>.</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154/1994 Z.z,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w:t>
      </w:r>
      <w:r w:rsidR="00D40F98">
        <w:rPr>
          <w:color w:val="000000" w:themeColor="text1"/>
        </w:rPr>
        <w:t>ITMS21+</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r w:rsidRPr="00C0162E">
        <w:rPr>
          <w:bCs/>
        </w:rPr>
        <w:t>DataC</w:t>
      </w:r>
      <w:r w:rsidR="00AB25E5" w:rsidRPr="00C0162E">
        <w:rPr>
          <w:bCs/>
        </w:rPr>
        <w:t>entrum</w:t>
      </w:r>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hradiť zaručeným elektronickým podpisom a zaslaním do elektronickej schránky DataCentra</w:t>
      </w:r>
      <w:r w:rsidR="00B0053E">
        <w:t xml:space="preserve"> </w:t>
      </w:r>
      <w:r w:rsidRPr="003B2335">
        <w:t xml:space="preserve">(prostredníctvom </w:t>
      </w:r>
      <w:hyperlink r:id="rId9"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001E10B9">
        <w:rPr>
          <w:bCs/>
          <w:color w:val="000000" w:themeColor="text1"/>
        </w:rPr>
        <w:t>žiadosť o aktiváciu konta spracuje</w:t>
      </w:r>
      <w:r w:rsidRPr="00B0053E">
        <w:rPr>
          <w:bCs/>
          <w:color w:val="000000" w:themeColor="text1"/>
        </w:rPr>
        <w:t xml:space="preserve">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r w:rsidR="00683A58" w:rsidRPr="003B2335">
        <w:t>link</w:t>
      </w:r>
      <w:r w:rsidR="003763B9" w:rsidRPr="003B2335">
        <w:t>om</w:t>
      </w:r>
      <w:r w:rsidR="00683A58" w:rsidRPr="003B2335">
        <w:t xml:space="preserve"> na aktiváciu </w:t>
      </w:r>
      <w:r w:rsidR="00ED3FDE">
        <w:t xml:space="preserve">používateľského </w:t>
      </w:r>
      <w:r w:rsidR="00683A58" w:rsidRPr="003B2335">
        <w:t>konta a zadefinovanie hesla</w:t>
      </w:r>
      <w:r w:rsidR="002E657A" w:rsidRPr="003B2335">
        <w:t>.</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ŽoAK do DataCentra do 60 dní od </w:t>
      </w:r>
      <w:r w:rsidR="00E35CD5">
        <w:t>jej predloženia</w:t>
      </w:r>
      <w:r w:rsidRPr="00B0053E">
        <w:t xml:space="preserve"> prostredníctvom verejnej časti </w:t>
      </w:r>
      <w:r w:rsidR="00D40F98">
        <w:t>ITMS21+</w:t>
      </w:r>
      <w:r w:rsidRPr="00B0053E">
        <w:t>, systém takúto ŽoAK automaticky vymaže.</w:t>
      </w:r>
    </w:p>
    <w:p w:rsidR="00AB25E5" w:rsidRPr="00171AD7" w:rsidRDefault="00AB25E5" w:rsidP="003B2335">
      <w:pPr>
        <w:pStyle w:val="MPCKO1"/>
        <w:numPr>
          <w:ilvl w:val="0"/>
          <w:numId w:val="2"/>
        </w:numPr>
        <w:spacing w:before="480"/>
        <w:ind w:left="357" w:hanging="357"/>
      </w:pPr>
      <w:bookmarkStart w:id="163" w:name="_Toc415489895"/>
      <w:bookmarkStart w:id="164" w:name="_Toc168611545"/>
      <w:r w:rsidRPr="00C75737">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Ž</w:t>
      </w:r>
      <w:r w:rsidR="00424B18">
        <w:t>oA</w:t>
      </w:r>
      <w:bookmarkEnd w:id="163"/>
      <w:r w:rsidR="00424B18">
        <w:t>K</w:t>
      </w:r>
      <w:bookmarkEnd w:id="164"/>
    </w:p>
    <w:p w:rsidR="00ED3FDE" w:rsidRDefault="00ED3FDE" w:rsidP="00266AA5">
      <w:pPr>
        <w:spacing w:before="120" w:after="120"/>
        <w:jc w:val="both"/>
      </w:pPr>
      <w:r>
        <w:t xml:space="preserve">Elektronická forma Žiadosti o aktiváciu konta je prístupná z úvodnej obrazovky </w:t>
      </w:r>
      <w:hyperlink r:id="rId10" w:history="1">
        <w:r w:rsidR="00461EA1" w:rsidRPr="007F3307">
          <w:rPr>
            <w:rStyle w:val="Hypertextovprepojenie"/>
            <w:rFonts w:cstheme="minorBidi"/>
          </w:rPr>
          <w:t>https://portal.itms21.sk/</w:t>
        </w:r>
      </w:hyperlink>
      <w:r w:rsidR="006A4037">
        <w:t xml:space="preserve"> </w:t>
      </w:r>
      <w:r>
        <w:t xml:space="preserve">prostredníctvom tlačidla </w:t>
      </w:r>
      <w:r w:rsidR="00461EA1">
        <w:rPr>
          <w:b/>
        </w:rPr>
        <w:t>„Registrácia</w:t>
      </w:r>
      <w:r w:rsidRPr="00ED3FDE">
        <w:rPr>
          <w:b/>
        </w:rPr>
        <w:t>“</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5" w:name="_Toc168611546"/>
      <w:r w:rsidRPr="009B0ECD">
        <w:rPr>
          <w:sz w:val="28"/>
        </w:rPr>
        <w:t>Všeobecné pokyny pre prácu s elektronickým formulárom ŽoAK</w:t>
      </w:r>
      <w:bookmarkEnd w:id="165"/>
    </w:p>
    <w:p w:rsidR="00937AB5" w:rsidRPr="00FB1C78" w:rsidRDefault="00937AB5" w:rsidP="003B2335">
      <w:pPr>
        <w:pStyle w:val="Odsekzoznamu"/>
        <w:numPr>
          <w:ilvl w:val="0"/>
          <w:numId w:val="91"/>
        </w:numPr>
        <w:spacing w:before="240" w:after="120"/>
        <w:ind w:left="714" w:hanging="357"/>
        <w:contextualSpacing w:val="0"/>
        <w:jc w:val="both"/>
        <w:rPr>
          <w:b/>
        </w:rPr>
      </w:pPr>
      <w:bookmarkStart w:id="166" w:name="_Toc488852946"/>
      <w:bookmarkStart w:id="167" w:name="_Toc488930612"/>
      <w:bookmarkStart w:id="168" w:name="_Toc488931232"/>
      <w:bookmarkStart w:id="169" w:name="_Toc488931256"/>
      <w:bookmarkStart w:id="170" w:name="_Toc488933727"/>
      <w:bookmarkStart w:id="171" w:name="_Toc488938386"/>
      <w:bookmarkStart w:id="172" w:name="_Toc488939064"/>
      <w:bookmarkStart w:id="173" w:name="_Toc489611138"/>
      <w:bookmarkStart w:id="174" w:name="_Toc489867762"/>
      <w:bookmarkStart w:id="175" w:name="_Toc489867799"/>
      <w:bookmarkStart w:id="176" w:name="_Toc489867908"/>
      <w:bookmarkStart w:id="177" w:name="_Toc489867966"/>
      <w:bookmarkStart w:id="178" w:name="_Toc489867764"/>
      <w:bookmarkStart w:id="179" w:name="_Toc489867801"/>
      <w:bookmarkStart w:id="180" w:name="_Toc489867910"/>
      <w:bookmarkStart w:id="181" w:name="_Toc489867968"/>
      <w:bookmarkStart w:id="182" w:name="_Toc489867765"/>
      <w:bookmarkStart w:id="183" w:name="_Toc489867802"/>
      <w:bookmarkStart w:id="184" w:name="_Toc489867911"/>
      <w:bookmarkStart w:id="185" w:name="_Toc489867969"/>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4460D51E" wp14:editId="51DCB5C4">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145C1F" w:rsidRDefault="00937AB5" w:rsidP="00937AB5">
      <w:pPr>
        <w:rPr>
          <w:sz w:val="18"/>
          <w:szCs w:val="18"/>
        </w:rPr>
      </w:pPr>
      <w:r w:rsidRPr="00145C1F">
        <w:rPr>
          <w:sz w:val="18"/>
          <w:szCs w:val="18"/>
        </w:rPr>
        <w:t xml:space="preserve">Obrázok č.1. : Navigácia medzi krokmi </w:t>
      </w:r>
      <w:r w:rsidR="00DB1455" w:rsidRPr="00145C1F">
        <w:rPr>
          <w:sz w:val="18"/>
          <w:szCs w:val="18"/>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1B360030" wp14:editId="01B1FF11">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2">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2492E98C" wp14:editId="33166672">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3">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7D64F1EF" wp14:editId="24A26BD1">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4">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060EEC7F" wp14:editId="05938720">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5">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ŽoAK.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6" w:name="_Toc488852949"/>
      <w:bookmarkStart w:id="187" w:name="_Toc488930615"/>
      <w:bookmarkStart w:id="188" w:name="_Toc488931235"/>
      <w:bookmarkStart w:id="189" w:name="_Toc488931259"/>
      <w:bookmarkStart w:id="190" w:name="_Toc488933730"/>
      <w:bookmarkStart w:id="191" w:name="_Toc488938389"/>
      <w:bookmarkStart w:id="192" w:name="_Toc488939067"/>
      <w:bookmarkEnd w:id="186"/>
      <w:bookmarkEnd w:id="187"/>
      <w:bookmarkEnd w:id="188"/>
      <w:bookmarkEnd w:id="189"/>
      <w:bookmarkEnd w:id="190"/>
      <w:bookmarkEnd w:id="191"/>
      <w:bookmarkEnd w:id="192"/>
      <w:r>
        <w:rPr>
          <w:b/>
        </w:rPr>
        <w:t>Typy polí</w:t>
      </w:r>
    </w:p>
    <w:p w:rsidR="00AB25E5" w:rsidRPr="00CF5818" w:rsidRDefault="00AB25E5" w:rsidP="003B2335">
      <w:pPr>
        <w:spacing w:before="120" w:after="120"/>
        <w:jc w:val="both"/>
      </w:pPr>
      <w:r w:rsidRPr="00CF5818">
        <w:t>Elektronický formulár žiadosti o aktiváciu používateľského k</w:t>
      </w:r>
      <w:r w:rsidR="001E10B9">
        <w:t>onta obsahuje dva druhy polí – povinné a nepovinné</w:t>
      </w:r>
      <w:r w:rsidR="0012287B" w:rsidRPr="00CF5818">
        <w:t xml:space="preserve">.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001E10B9">
        <w:rPr>
          <w:b/>
        </w:rPr>
        <w:t>Povinné pole:</w:t>
      </w:r>
      <w:r w:rsidR="00B83B85">
        <w:rPr>
          <w:b/>
        </w:rPr>
        <w:t xml:space="preserve">          </w:t>
      </w:r>
      <w:r w:rsidR="00B83B85" w:rsidRPr="00C75737">
        <w:rPr>
          <w:noProof/>
          <w:color w:val="000000"/>
        </w:rPr>
        <w:drawing>
          <wp:inline distT="0" distB="0" distL="0" distR="0" wp14:anchorId="07B398F1" wp14:editId="0FFEFF84">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449D13A4" wp14:editId="59074641">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3" w:name="_Toc168611547"/>
      <w:r w:rsidRPr="00F7538B">
        <w:rPr>
          <w:sz w:val="28"/>
        </w:rPr>
        <w:t xml:space="preserve">Registrácia osoby v systéme </w:t>
      </w:r>
      <w:r w:rsidR="00D40F98">
        <w:rPr>
          <w:sz w:val="28"/>
        </w:rPr>
        <w:t>ITMS21+</w:t>
      </w:r>
      <w:bookmarkEnd w:id="193"/>
    </w:p>
    <w:p w:rsidR="00AB25E5" w:rsidRPr="00266AA5" w:rsidRDefault="00903555" w:rsidP="003B2335">
      <w:pPr>
        <w:pStyle w:val="Normlnywebov"/>
        <w:spacing w:before="120" w:beforeAutospacing="0" w:after="120" w:afterAutospacing="0" w:line="276" w:lineRule="auto"/>
        <w:jc w:val="both"/>
      </w:pPr>
      <w:r>
        <w:t>Formulár žiadosti slúži na editov</w:t>
      </w:r>
      <w:r w:rsidR="00AB25E5" w:rsidRPr="00266AA5">
        <w:t>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w:t>
      </w:r>
      <w:r w:rsidR="00D40F98">
        <w:t>ITMS21+</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 xml:space="preserve">systéme </w:t>
      </w:r>
      <w:r w:rsidR="00D40F98">
        <w:rPr>
          <w:b/>
        </w:rPr>
        <w:t>ITMS21+</w:t>
      </w:r>
      <w:r w:rsidR="00D6116D">
        <w:rPr>
          <w:b/>
        </w:rPr>
        <w:t xml:space="preserve"> </w:t>
      </w:r>
      <w:r w:rsidR="003E4243" w:rsidRPr="003E4243">
        <w:rPr>
          <w:b/>
        </w:rPr>
        <w:t>bude nahradené identifikátorom osoby, ktorý slúži na jednoznačnú identifikáciu danej osoby.</w:t>
      </w:r>
      <w:r w:rsidRPr="00C75737">
        <w:rPr>
          <w:color w:val="000000"/>
        </w:rPr>
        <w:t> </w:t>
      </w:r>
      <w:bookmarkStart w:id="194" w:name="_Toc415489896"/>
    </w:p>
    <w:p w:rsidR="00171AD7" w:rsidRPr="009B0ECD" w:rsidRDefault="00171AD7" w:rsidP="00266AA5">
      <w:pPr>
        <w:pStyle w:val="MPCKO2"/>
        <w:numPr>
          <w:ilvl w:val="1"/>
          <w:numId w:val="2"/>
        </w:numPr>
        <w:spacing w:before="360" w:after="120"/>
        <w:rPr>
          <w:sz w:val="28"/>
        </w:rPr>
      </w:pPr>
      <w:bookmarkStart w:id="195" w:name="_Toc168611548"/>
      <w:r w:rsidRPr="009B0ECD">
        <w:rPr>
          <w:sz w:val="28"/>
        </w:rPr>
        <w:t>Upozornenie na možnosť automatického odhlásenia používateľa</w:t>
      </w:r>
      <w:bookmarkEnd w:id="195"/>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 xml:space="preserve">Odpočítavanie časového limitu </w:t>
      </w:r>
      <w:r w:rsidR="00903555">
        <w:t>sa zobrazuje</w:t>
      </w:r>
      <w:r w:rsidRPr="00C75737">
        <w:t xml:space="preserve">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Obnovenie časového limitu je možné kliknutím na t</w:t>
      </w:r>
      <w:r w:rsidR="0002046A" w:rsidRPr="00C75737">
        <w:t xml:space="preserve">lačidlo </w:t>
      </w:r>
      <w:r w:rsidR="0002046A" w:rsidRPr="00C75737">
        <w:rPr>
          <w:noProof/>
        </w:rPr>
        <w:drawing>
          <wp:inline distT="0" distB="0" distL="0" distR="0" wp14:anchorId="071F16FD" wp14:editId="4EC1A68D">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FD2CF2" w:rsidP="00171AD7">
      <w:pPr>
        <w:pStyle w:val="Normlnywebov"/>
        <w:spacing w:before="0" w:beforeAutospacing="0" w:after="120" w:afterAutospacing="0" w:line="276" w:lineRule="auto"/>
        <w:jc w:val="center"/>
        <w:rPr>
          <w:color w:val="000000"/>
        </w:rPr>
      </w:pPr>
      <w:r>
        <w:rPr>
          <w:noProof/>
          <w:color w:val="000000"/>
        </w:rPr>
        <w:drawing>
          <wp:inline distT="0" distB="0" distL="0" distR="0">
            <wp:extent cx="5756910" cy="2067560"/>
            <wp:effectExtent l="0" t="0" r="0" b="889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6910" cy="2067560"/>
                    </a:xfrm>
                    <a:prstGeom prst="rect">
                      <a:avLst/>
                    </a:prstGeom>
                    <a:noFill/>
                    <a:ln>
                      <a:noFill/>
                    </a:ln>
                  </pic:spPr>
                </pic:pic>
              </a:graphicData>
            </a:graphic>
          </wp:inline>
        </w:drawing>
      </w:r>
    </w:p>
    <w:p w:rsidR="00171AD7" w:rsidRPr="00145C1F" w:rsidRDefault="00FD6773" w:rsidP="00AB4B72">
      <w:pPr>
        <w:pStyle w:val="Normlnywebov"/>
        <w:spacing w:before="0" w:beforeAutospacing="0" w:after="120" w:afterAutospacing="0" w:line="276" w:lineRule="auto"/>
        <w:rPr>
          <w:color w:val="000000"/>
          <w:sz w:val="18"/>
          <w:szCs w:val="18"/>
        </w:rPr>
      </w:pPr>
      <w:r w:rsidRPr="00145C1F">
        <w:rPr>
          <w:color w:val="000000"/>
          <w:sz w:val="18"/>
          <w:szCs w:val="18"/>
        </w:rPr>
        <w:t>Obrázok č.2</w:t>
      </w:r>
      <w:r w:rsidR="00171AD7" w:rsidRPr="00145C1F">
        <w:rPr>
          <w:color w:val="000000"/>
          <w:sz w:val="18"/>
          <w:szCs w:val="18"/>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903555" w:rsidRDefault="00B75ABC" w:rsidP="00B937AC">
      <w:pPr>
        <w:spacing w:after="120"/>
        <w:rPr>
          <w:noProof/>
          <w:color w:val="000000"/>
          <w:highlight w:val="yellow"/>
        </w:rPr>
      </w:pPr>
      <w:r>
        <w:rPr>
          <w:noProof/>
          <w:color w:val="000000"/>
          <w:highlight w:val="yellow"/>
        </w:rPr>
        <w:drawing>
          <wp:inline distT="0" distB="0" distL="0" distR="0">
            <wp:extent cx="4359957" cy="1543050"/>
            <wp:effectExtent l="0" t="0" r="254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2009" cy="1557933"/>
                    </a:xfrm>
                    <a:prstGeom prst="rect">
                      <a:avLst/>
                    </a:prstGeom>
                    <a:noFill/>
                    <a:ln>
                      <a:noFill/>
                    </a:ln>
                  </pic:spPr>
                </pic:pic>
              </a:graphicData>
            </a:graphic>
          </wp:inline>
        </w:drawing>
      </w:r>
    </w:p>
    <w:p w:rsidR="00171AD7" w:rsidRPr="00145C1F" w:rsidRDefault="002A15DD" w:rsidP="00B937AC">
      <w:pPr>
        <w:rPr>
          <w:noProof/>
          <w:sz w:val="18"/>
          <w:szCs w:val="18"/>
        </w:rPr>
      </w:pPr>
      <w:r w:rsidRPr="00B75ABC">
        <w:rPr>
          <w:sz w:val="18"/>
          <w:szCs w:val="18"/>
        </w:rPr>
        <w:t>Obrázok č.3</w:t>
      </w:r>
      <w:r w:rsidR="00171AD7" w:rsidRPr="00B75ABC">
        <w:rPr>
          <w:sz w:val="18"/>
          <w:szCs w:val="18"/>
        </w:rPr>
        <w:t>: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Pr="00903555" w:rsidRDefault="00C72865" w:rsidP="00266AA5">
      <w:pPr>
        <w:spacing w:after="120"/>
        <w:rPr>
          <w:sz w:val="20"/>
          <w:szCs w:val="20"/>
          <w:highlight w:val="yellow"/>
        </w:rPr>
      </w:pPr>
      <w:r w:rsidRPr="00C72865">
        <w:rPr>
          <w:noProof/>
          <w:sz w:val="20"/>
          <w:szCs w:val="20"/>
        </w:rPr>
        <w:drawing>
          <wp:inline distT="0" distB="0" distL="0" distR="0">
            <wp:extent cx="4394200" cy="2567724"/>
            <wp:effectExtent l="0" t="0" r="6350" b="4445"/>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05882" cy="2574550"/>
                    </a:xfrm>
                    <a:prstGeom prst="rect">
                      <a:avLst/>
                    </a:prstGeom>
                    <a:noFill/>
                    <a:ln>
                      <a:noFill/>
                    </a:ln>
                  </pic:spPr>
                </pic:pic>
              </a:graphicData>
            </a:graphic>
          </wp:inline>
        </w:drawing>
      </w:r>
    </w:p>
    <w:p w:rsidR="00171AD7" w:rsidRPr="00145C1F" w:rsidRDefault="002A15DD" w:rsidP="00171AD7">
      <w:pPr>
        <w:rPr>
          <w:sz w:val="18"/>
          <w:szCs w:val="18"/>
        </w:rPr>
      </w:pPr>
      <w:r w:rsidRPr="00746ABF">
        <w:rPr>
          <w:sz w:val="18"/>
          <w:szCs w:val="18"/>
        </w:rPr>
        <w:t>Obrázok č.</w:t>
      </w:r>
      <w:r w:rsidR="00CF5818" w:rsidRPr="00746ABF">
        <w:rPr>
          <w:sz w:val="18"/>
          <w:szCs w:val="18"/>
        </w:rPr>
        <w:t>4</w:t>
      </w:r>
      <w:r w:rsidR="00171AD7" w:rsidRPr="00746ABF">
        <w:rPr>
          <w:sz w:val="18"/>
          <w:szCs w:val="18"/>
        </w:rPr>
        <w:t xml:space="preserve">: Upozornenie o nečinnosti </w:t>
      </w:r>
      <w:r w:rsidR="007B5DAF" w:rsidRPr="00746ABF">
        <w:rPr>
          <w:sz w:val="18"/>
          <w:szCs w:val="18"/>
        </w:rPr>
        <w:t>v aplikácií a uplynutí</w:t>
      </w:r>
      <w:r w:rsidR="00171AD7" w:rsidRPr="00746ABF">
        <w:rPr>
          <w:sz w:val="18"/>
          <w:szCs w:val="18"/>
        </w:rPr>
        <w:t xml:space="preserve"> časového limitu</w:t>
      </w:r>
      <w:bookmarkEnd w:id="194"/>
    </w:p>
    <w:p w:rsidR="00AB25E5" w:rsidRPr="00C75737" w:rsidRDefault="00171AD7" w:rsidP="00ED3FDE">
      <w:pPr>
        <w:pStyle w:val="MPCKO1"/>
        <w:numPr>
          <w:ilvl w:val="0"/>
          <w:numId w:val="2"/>
        </w:numPr>
        <w:spacing w:before="480"/>
        <w:ind w:left="357" w:hanging="357"/>
      </w:pPr>
      <w:bookmarkStart w:id="196" w:name="_Toc168611549"/>
      <w:r w:rsidRPr="00C75737">
        <w:t>Postup vypĺňania formulára Ž</w:t>
      </w:r>
      <w:r>
        <w:t>oAK</w:t>
      </w:r>
      <w:bookmarkEnd w:id="196"/>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 xml:space="preserve">Identifikácia používateľov, pre ktorých sa žiada zriadenie prístupu do </w:t>
      </w:r>
      <w:r w:rsidR="00D40F98">
        <w:t>ITMS21+</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w:t>
      </w:r>
      <w:r w:rsidR="00D40F98">
        <w:t>ITMS21+</w:t>
      </w:r>
      <w:r w:rsidRPr="00843085">
        <w:t xml:space="preserve">na emailovú adresu kontaktnej osoby odošle link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„Vymazať ŽoAK</w:t>
      </w:r>
      <w:r w:rsidR="0091092F" w:rsidRPr="00843085">
        <w:t xml:space="preserve">“. </w:t>
      </w:r>
    </w:p>
    <w:p w:rsidR="00E5554D" w:rsidRPr="009B0ECD" w:rsidRDefault="00E5554D" w:rsidP="00E5554D">
      <w:pPr>
        <w:pStyle w:val="MPCKO2"/>
        <w:numPr>
          <w:ilvl w:val="1"/>
          <w:numId w:val="2"/>
        </w:numPr>
        <w:spacing w:before="360" w:after="120"/>
        <w:rPr>
          <w:sz w:val="28"/>
        </w:rPr>
      </w:pPr>
      <w:bookmarkStart w:id="197" w:name="_Toc168611550"/>
      <w:r>
        <w:rPr>
          <w:sz w:val="28"/>
        </w:rPr>
        <w:t>Spustenie sprievodcu vytvorením ŽoAK</w:t>
      </w:r>
      <w:bookmarkEnd w:id="197"/>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2" w:history="1">
        <w:r w:rsidRPr="00C456B2">
          <w:rPr>
            <w:rStyle w:val="Hypertextovprepojenie"/>
          </w:rPr>
          <w:t>www.</w:t>
        </w:r>
        <w:r w:rsidR="00903555" w:rsidRPr="00903555">
          <w:t xml:space="preserve"> </w:t>
        </w:r>
        <w:r w:rsidR="00903555" w:rsidRPr="00903555">
          <w:rPr>
            <w:rStyle w:val="Hypertextovprepojenie"/>
          </w:rPr>
          <w:t>https://portal.itms21.sk/</w:t>
        </w:r>
      </w:hyperlink>
      <w:r w:rsidR="00B719D1">
        <w:t>, a to</w:t>
      </w:r>
      <w:r w:rsidR="00843085">
        <w:t xml:space="preserve"> kliknutím na tlačidlo </w:t>
      </w:r>
      <w:r w:rsidR="001A3F38" w:rsidRPr="00266AA5">
        <w:rPr>
          <w:b/>
        </w:rPr>
        <w:t>„</w:t>
      </w:r>
      <w:r w:rsidR="00AC7419">
        <w:rPr>
          <w:b/>
        </w:rPr>
        <w:t>Registrácia</w:t>
      </w:r>
      <w:r w:rsidR="001A3F38" w:rsidRPr="009B0ECD">
        <w:rPr>
          <w:b/>
        </w:rPr>
        <w:t>“</w:t>
      </w:r>
      <w:r w:rsidR="00B719D1" w:rsidRPr="009B0ECD">
        <w:t xml:space="preserve">, po ktorom sa </w:t>
      </w:r>
      <w:r w:rsidR="00903555">
        <w:t>zobrazí úvod</w:t>
      </w:r>
      <w:r w:rsidR="00AB25E5" w:rsidRPr="009B0ECD">
        <w:t>ná obrazovka k vypĺňaniu žiadosti</w:t>
      </w:r>
      <w:r w:rsidR="00B719D1" w:rsidRPr="009B0ECD">
        <w:t xml:space="preserve"> (obrázok </w:t>
      </w:r>
      <w:r w:rsidR="00CD2620" w:rsidRPr="009B0ECD">
        <w:t>č.</w:t>
      </w:r>
      <w:r w:rsidR="00B719D1" w:rsidRPr="009B0ECD">
        <w:t xml:space="preserve">5). V dolnej časti obrazovky je uvedený link na ktorom sa používateľ oboznámi </w:t>
      </w:r>
      <w:r w:rsidR="00AB25E5" w:rsidRPr="009B0ECD">
        <w:t xml:space="preserve">s podmienkami používania </w:t>
      </w:r>
      <w:r w:rsidR="004B58E4" w:rsidRPr="009B0ECD">
        <w:t xml:space="preserve">aplikácie </w:t>
      </w:r>
      <w:r w:rsidR="00D40F98">
        <w:t>ITMS21+</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r w:rsidR="003B4931" w:rsidRPr="009B0ECD">
        <w:t>ŽoAK</w:t>
      </w:r>
      <w:r w:rsidR="00AB25E5" w:rsidRPr="009B0ECD">
        <w:t>.</w:t>
      </w:r>
    </w:p>
    <w:p w:rsidR="00AB25E5" w:rsidRDefault="00CC6725" w:rsidP="00D03121">
      <w:pPr>
        <w:pStyle w:val="Normlnywebov"/>
        <w:spacing w:before="0" w:beforeAutospacing="0" w:after="120" w:afterAutospacing="0" w:line="276" w:lineRule="auto"/>
        <w:rPr>
          <w:color w:val="000000"/>
        </w:rPr>
      </w:pPr>
      <w:bookmarkStart w:id="198" w:name="_Toc415489897"/>
      <w:r>
        <w:rPr>
          <w:noProof/>
          <w:color w:val="000000"/>
        </w:rPr>
        <w:drawing>
          <wp:inline distT="0" distB="0" distL="0" distR="0">
            <wp:extent cx="5762625" cy="2809875"/>
            <wp:effectExtent l="0" t="0" r="9525" b="952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2809875"/>
                    </a:xfrm>
                    <a:prstGeom prst="rect">
                      <a:avLst/>
                    </a:prstGeom>
                    <a:noFill/>
                    <a:ln>
                      <a:noFill/>
                    </a:ln>
                  </pic:spPr>
                </pic:pic>
              </a:graphicData>
            </a:graphic>
          </wp:inline>
        </w:drawing>
      </w:r>
    </w:p>
    <w:p w:rsidR="00AB25E5" w:rsidRPr="00145C1F" w:rsidRDefault="00AB25E5" w:rsidP="00BC5107">
      <w:pPr>
        <w:pStyle w:val="Normlnywebov"/>
        <w:spacing w:before="0" w:beforeAutospacing="0" w:after="120" w:afterAutospacing="0" w:line="276" w:lineRule="auto"/>
        <w:rPr>
          <w:color w:val="000000"/>
          <w:sz w:val="18"/>
          <w:szCs w:val="18"/>
        </w:rPr>
      </w:pPr>
      <w:r w:rsidRPr="00145C1F">
        <w:rPr>
          <w:color w:val="000000"/>
          <w:sz w:val="18"/>
          <w:szCs w:val="18"/>
        </w:rPr>
        <w:t>Obrázok č.</w:t>
      </w:r>
      <w:r w:rsidR="00CF5818" w:rsidRPr="00145C1F">
        <w:rPr>
          <w:color w:val="000000"/>
          <w:sz w:val="18"/>
          <w:szCs w:val="18"/>
        </w:rPr>
        <w:t>5</w:t>
      </w:r>
      <w:r w:rsidRPr="00145C1F">
        <w:rPr>
          <w:color w:val="000000"/>
          <w:sz w:val="18"/>
          <w:szCs w:val="18"/>
        </w:rPr>
        <w:t>:</w:t>
      </w:r>
      <w:r w:rsidR="00761828" w:rsidRPr="00145C1F">
        <w:rPr>
          <w:color w:val="000000"/>
          <w:sz w:val="18"/>
          <w:szCs w:val="18"/>
        </w:rPr>
        <w:t xml:space="preserve"> Úvodná obrazovka vytvorenia ŽoAK - p</w:t>
      </w:r>
      <w:r w:rsidRPr="00145C1F">
        <w:rPr>
          <w:color w:val="000000"/>
          <w:sz w:val="18"/>
          <w:szCs w:val="18"/>
        </w:rPr>
        <w:t xml:space="preserve">odmienky používania aplikácie </w:t>
      </w:r>
      <w:r w:rsidR="00D40F98" w:rsidRPr="00145C1F">
        <w:rPr>
          <w:color w:val="000000"/>
          <w:sz w:val="18"/>
          <w:szCs w:val="18"/>
        </w:rPr>
        <w:t>ITMS21+</w:t>
      </w:r>
    </w:p>
    <w:p w:rsidR="00AB25E5" w:rsidRPr="009B0ECD" w:rsidRDefault="00AB25E5" w:rsidP="009B0ECD">
      <w:pPr>
        <w:pStyle w:val="MPCKO2"/>
        <w:numPr>
          <w:ilvl w:val="1"/>
          <w:numId w:val="2"/>
        </w:numPr>
        <w:spacing w:before="360" w:after="120"/>
        <w:rPr>
          <w:sz w:val="28"/>
        </w:rPr>
      </w:pPr>
      <w:bookmarkStart w:id="199" w:name="_Toc488930619"/>
      <w:bookmarkStart w:id="200" w:name="_Toc488931239"/>
      <w:bookmarkStart w:id="201" w:name="_Toc488931263"/>
      <w:bookmarkStart w:id="202" w:name="_Toc488933734"/>
      <w:bookmarkStart w:id="203" w:name="_Toc488938393"/>
      <w:bookmarkStart w:id="204" w:name="_Toc488939071"/>
      <w:bookmarkStart w:id="205" w:name="_Toc489611144"/>
      <w:bookmarkStart w:id="206" w:name="_Toc489867770"/>
      <w:bookmarkStart w:id="207" w:name="_Toc489867807"/>
      <w:bookmarkStart w:id="208" w:name="_Toc489867916"/>
      <w:bookmarkStart w:id="209" w:name="_Toc489867974"/>
      <w:bookmarkStart w:id="210" w:name="_Toc489868003"/>
      <w:bookmarkStart w:id="211" w:name="_Toc489882383"/>
      <w:bookmarkStart w:id="212" w:name="_Toc489948108"/>
      <w:bookmarkStart w:id="213" w:name="_Toc489952306"/>
      <w:bookmarkStart w:id="214" w:name="_Toc489960840"/>
      <w:bookmarkStart w:id="215" w:name="_Toc489967553"/>
      <w:bookmarkStart w:id="216" w:name="_Toc489968801"/>
      <w:bookmarkStart w:id="217" w:name="_Toc495414862"/>
      <w:bookmarkStart w:id="218" w:name="_Toc495479358"/>
      <w:bookmarkStart w:id="219" w:name="_Toc495922451"/>
      <w:bookmarkStart w:id="220" w:name="_Toc496011140"/>
      <w:bookmarkStart w:id="221" w:name="_Toc496013472"/>
      <w:bookmarkStart w:id="222" w:name="_Toc496083960"/>
      <w:bookmarkStart w:id="223" w:name="_Toc16861155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9B0ECD">
        <w:rPr>
          <w:sz w:val="28"/>
        </w:rPr>
        <w:t>Identifikácia subjektu pomocou IČO</w:t>
      </w:r>
      <w:bookmarkEnd w:id="198"/>
      <w:bookmarkEnd w:id="223"/>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(copy/paste) skopírovane IČO (napr. z</w:t>
      </w:r>
      <w:r w:rsidR="009C7234">
        <w:rPr>
          <w:bCs/>
          <w:color w:val="0F0F0F"/>
        </w:rPr>
        <w:t> </w:t>
      </w:r>
      <w:r w:rsidRPr="00D03121">
        <w:rPr>
          <w:bCs/>
          <w:color w:val="0F0F0F"/>
        </w:rPr>
        <w:t>O</w:t>
      </w:r>
      <w:r w:rsidR="009C7234">
        <w:rPr>
          <w:bCs/>
          <w:color w:val="0F0F0F"/>
        </w:rPr>
        <w:t xml:space="preserve">bchodného registra </w:t>
      </w:r>
      <w:r w:rsidRPr="00D03121">
        <w:rPr>
          <w:bCs/>
          <w:color w:val="0F0F0F"/>
        </w:rPr>
        <w:t>SR</w:t>
      </w:r>
      <w:r w:rsidR="009C7234">
        <w:rPr>
          <w:bCs/>
          <w:color w:val="0F0F0F"/>
        </w:rPr>
        <w:t>-ďalej ORSR</w:t>
      </w:r>
      <w:r w:rsidRPr="00D03121">
        <w:rPr>
          <w:bCs/>
          <w:color w:val="0F0F0F"/>
        </w:rPr>
        <w:t>),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D40F98">
        <w:rPr>
          <w:color w:val="0F0F0F"/>
        </w:rPr>
        <w:t>ITMS21+</w:t>
      </w:r>
      <w:r w:rsidR="00AB25E5" w:rsidRPr="00D03121">
        <w:rPr>
          <w:color w:val="0F0F0F"/>
        </w:rPr>
        <w:t>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a v ďalšom kroku predvyplní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nepredvyplní</w:t>
      </w:r>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1E080C" w:rsidP="00266AA5">
      <w:pPr>
        <w:pStyle w:val="Odsekzoznamu"/>
        <w:spacing w:before="120" w:after="120"/>
        <w:ind w:left="360"/>
        <w:contextualSpacing w:val="0"/>
      </w:pPr>
      <w:r>
        <w:rPr>
          <w:noProof/>
        </w:rPr>
        <w:drawing>
          <wp:inline distT="0" distB="0" distL="0" distR="0">
            <wp:extent cx="5397690" cy="4047970"/>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9863" cy="4057099"/>
                    </a:xfrm>
                    <a:prstGeom prst="rect">
                      <a:avLst/>
                    </a:prstGeom>
                    <a:noFill/>
                    <a:ln>
                      <a:noFill/>
                    </a:ln>
                  </pic:spPr>
                </pic:pic>
              </a:graphicData>
            </a:graphic>
          </wp:inline>
        </w:drawing>
      </w:r>
    </w:p>
    <w:p w:rsidR="000D3F38" w:rsidRPr="00145C1F" w:rsidRDefault="000D3F38" w:rsidP="00266AA5">
      <w:pPr>
        <w:pStyle w:val="Normlnywebov"/>
        <w:spacing w:before="0" w:beforeAutospacing="0" w:after="120" w:afterAutospacing="0" w:line="276" w:lineRule="auto"/>
        <w:ind w:left="360"/>
        <w:rPr>
          <w:color w:val="000000"/>
          <w:sz w:val="18"/>
          <w:szCs w:val="18"/>
        </w:rPr>
      </w:pPr>
      <w:r w:rsidRPr="00145C1F">
        <w:rPr>
          <w:color w:val="000000"/>
          <w:sz w:val="18"/>
          <w:szCs w:val="18"/>
        </w:rPr>
        <w:t xml:space="preserve">Obrázok č.6: 1. krok </w:t>
      </w:r>
      <w:r w:rsidR="003B6E9E" w:rsidRPr="00145C1F">
        <w:rPr>
          <w:color w:val="000000"/>
          <w:sz w:val="18"/>
          <w:szCs w:val="18"/>
        </w:rPr>
        <w:t>sprievodcu Ž</w:t>
      </w:r>
      <w:r w:rsidRPr="00145C1F">
        <w:rPr>
          <w:color w:val="000000"/>
          <w:sz w:val="18"/>
          <w:szCs w:val="18"/>
        </w:rPr>
        <w:t>iadosti o aktiváciu konta</w:t>
      </w:r>
    </w:p>
    <w:p w:rsidR="00AB25E5" w:rsidRPr="009B0ECD" w:rsidRDefault="00AB25E5" w:rsidP="009B0ECD">
      <w:pPr>
        <w:pStyle w:val="MPCKO2"/>
        <w:numPr>
          <w:ilvl w:val="1"/>
          <w:numId w:val="2"/>
        </w:numPr>
        <w:spacing w:before="360" w:after="120"/>
        <w:rPr>
          <w:sz w:val="28"/>
        </w:rPr>
      </w:pPr>
      <w:bookmarkStart w:id="224" w:name="_Toc489882385"/>
      <w:bookmarkStart w:id="225" w:name="_Toc489948110"/>
      <w:bookmarkStart w:id="226" w:name="_Toc489952308"/>
      <w:bookmarkStart w:id="227" w:name="_Toc489960842"/>
      <w:bookmarkStart w:id="228" w:name="_Toc489967555"/>
      <w:bookmarkStart w:id="229" w:name="_Toc489968803"/>
      <w:bookmarkStart w:id="230" w:name="_Toc495414864"/>
      <w:bookmarkStart w:id="231" w:name="_Toc495479360"/>
      <w:bookmarkStart w:id="232" w:name="_Toc495922453"/>
      <w:bookmarkStart w:id="233" w:name="_Toc496011142"/>
      <w:bookmarkStart w:id="234" w:name="_Toc496013474"/>
      <w:bookmarkStart w:id="235" w:name="_Toc496083962"/>
      <w:bookmarkStart w:id="236" w:name="_Toc488939073"/>
      <w:bookmarkStart w:id="237" w:name="_Toc489611146"/>
      <w:bookmarkStart w:id="238" w:name="_Toc489867772"/>
      <w:bookmarkStart w:id="239" w:name="_Toc489867809"/>
      <w:bookmarkStart w:id="240" w:name="_Toc489867918"/>
      <w:bookmarkStart w:id="241" w:name="_Toc489867976"/>
      <w:bookmarkStart w:id="242" w:name="_Toc489868005"/>
      <w:bookmarkStart w:id="243" w:name="_Toc489882386"/>
      <w:bookmarkStart w:id="244" w:name="_Toc489948111"/>
      <w:bookmarkStart w:id="245" w:name="_Toc489952309"/>
      <w:bookmarkStart w:id="246" w:name="_Toc489960843"/>
      <w:bookmarkStart w:id="247" w:name="_Toc489967556"/>
      <w:bookmarkStart w:id="248" w:name="_Toc489968804"/>
      <w:bookmarkStart w:id="249" w:name="_Toc495414865"/>
      <w:bookmarkStart w:id="250" w:name="_Toc495479361"/>
      <w:bookmarkStart w:id="251" w:name="_Toc495922454"/>
      <w:bookmarkStart w:id="252" w:name="_Toc496011143"/>
      <w:bookmarkStart w:id="253" w:name="_Toc496013475"/>
      <w:bookmarkStart w:id="254" w:name="_Toc496083963"/>
      <w:bookmarkStart w:id="255" w:name="_Toc488930622"/>
      <w:bookmarkStart w:id="256" w:name="_Toc488931242"/>
      <w:bookmarkStart w:id="257" w:name="_Toc488931266"/>
      <w:bookmarkStart w:id="258" w:name="_Toc488933737"/>
      <w:bookmarkStart w:id="259" w:name="_Toc488938396"/>
      <w:bookmarkStart w:id="260" w:name="_Toc488939075"/>
      <w:bookmarkStart w:id="261" w:name="_Toc489611148"/>
      <w:bookmarkStart w:id="262" w:name="_Toc489867774"/>
      <w:bookmarkStart w:id="263" w:name="_Toc489867811"/>
      <w:bookmarkStart w:id="264" w:name="_Toc489867920"/>
      <w:bookmarkStart w:id="265" w:name="_Toc489867978"/>
      <w:bookmarkStart w:id="266" w:name="_Toc489868007"/>
      <w:bookmarkStart w:id="267" w:name="_Toc489882388"/>
      <w:bookmarkStart w:id="268" w:name="_Toc489948113"/>
      <w:bookmarkStart w:id="269" w:name="_Toc489952311"/>
      <w:bookmarkStart w:id="270" w:name="_Toc489960845"/>
      <w:bookmarkStart w:id="271" w:name="_Toc489967558"/>
      <w:bookmarkStart w:id="272" w:name="_Toc489968806"/>
      <w:bookmarkStart w:id="273" w:name="_Toc495414867"/>
      <w:bookmarkStart w:id="274" w:name="_Toc495479363"/>
      <w:bookmarkStart w:id="275" w:name="_Toc495922456"/>
      <w:bookmarkStart w:id="276" w:name="_Toc496011145"/>
      <w:bookmarkStart w:id="277" w:name="_Toc496013477"/>
      <w:bookmarkStart w:id="278" w:name="_Toc496083965"/>
      <w:bookmarkStart w:id="279" w:name="_Toc415489898"/>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r w:rsidRPr="009B0ECD">
        <w:rPr>
          <w:sz w:val="28"/>
        </w:rPr>
        <w:t xml:space="preserve"> </w:t>
      </w:r>
      <w:bookmarkStart w:id="280" w:name="_Toc168611552"/>
      <w:r w:rsidRPr="009B0ECD">
        <w:rPr>
          <w:sz w:val="28"/>
        </w:rPr>
        <w:t>Identifikácia údajov subjektu</w:t>
      </w:r>
      <w:bookmarkEnd w:id="279"/>
      <w:bookmarkEnd w:id="280"/>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00C72931">
        <w:t xml:space="preserve"> rozdelenú do 4 sekcií</w:t>
      </w:r>
      <w:r w:rsidRPr="00C75737">
        <w:t xml:space="preserve">: </w:t>
      </w:r>
      <w:r w:rsidRPr="00C75737">
        <w:rPr>
          <w:b/>
          <w:bCs/>
          <w:color w:val="000000"/>
        </w:rPr>
        <w:t xml:space="preserve">Základné, </w:t>
      </w:r>
      <w:r w:rsidR="00C72931">
        <w:rPr>
          <w:b/>
          <w:bCs/>
          <w:color w:val="000000"/>
        </w:rPr>
        <w:t xml:space="preserve">Doplňujúce, </w:t>
      </w:r>
      <w:r w:rsidRPr="00C75737">
        <w:rPr>
          <w:b/>
          <w:bCs/>
          <w:color w:val="000000"/>
        </w:rPr>
        <w:t xml:space="preserve">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v prípade predvypl</w:t>
      </w:r>
      <w:r>
        <w:t>ne</w:t>
      </w:r>
      <w:r w:rsidRPr="00C75737">
        <w:t>nej obrazovky používateľ údaje kontroluje, prípadne aktualizuje</w:t>
      </w:r>
      <w:r>
        <w:t>,</w:t>
      </w:r>
    </w:p>
    <w:p w:rsidR="00AB25E5" w:rsidRDefault="00C0162E" w:rsidP="001E080C">
      <w:pPr>
        <w:pStyle w:val="Odsekzoznamu"/>
        <w:numPr>
          <w:ilvl w:val="1"/>
          <w:numId w:val="96"/>
        </w:numPr>
        <w:ind w:left="993" w:hanging="284"/>
        <w:jc w:val="both"/>
      </w:pPr>
      <w:r w:rsidRPr="00C75737">
        <w:t>v prípade nepredvypl</w:t>
      </w:r>
      <w:r>
        <w:t>ne</w:t>
      </w:r>
      <w:r w:rsidRPr="00C75737">
        <w:t>nej obrazovky používateľ údaje vypĺňa.</w:t>
      </w:r>
    </w:p>
    <w:p w:rsidR="007D1951" w:rsidRPr="001E080C" w:rsidRDefault="007D1951" w:rsidP="007D1951">
      <w:pPr>
        <w:pStyle w:val="Odsekzoznamu"/>
        <w:ind w:left="993"/>
        <w:jc w:val="both"/>
      </w:pPr>
    </w:p>
    <w:p w:rsidR="00C0162E" w:rsidRDefault="000059ED" w:rsidP="00BC5107">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443225D1">
            <wp:extent cx="3372770" cy="8388626"/>
            <wp:effectExtent l="0" t="0" r="0" b="0"/>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31405" cy="8534461"/>
                    </a:xfrm>
                    <a:prstGeom prst="rect">
                      <a:avLst/>
                    </a:prstGeom>
                    <a:noFill/>
                  </pic:spPr>
                </pic:pic>
              </a:graphicData>
            </a:graphic>
          </wp:inline>
        </w:drawing>
      </w:r>
    </w:p>
    <w:p w:rsidR="00BB22C2" w:rsidRPr="00145C1F" w:rsidRDefault="00BB22C2" w:rsidP="00BC5107">
      <w:pPr>
        <w:pStyle w:val="Normlnywebov"/>
        <w:spacing w:before="0" w:beforeAutospacing="0" w:after="120" w:afterAutospacing="0" w:line="276" w:lineRule="auto"/>
        <w:rPr>
          <w:color w:val="000000"/>
          <w:sz w:val="18"/>
          <w:szCs w:val="18"/>
          <w:highlight w:val="yellow"/>
        </w:rPr>
      </w:pPr>
      <w:r w:rsidRPr="00145C1F">
        <w:rPr>
          <w:color w:val="000000"/>
          <w:sz w:val="18"/>
          <w:szCs w:val="18"/>
        </w:rPr>
        <w:t>Obrázok č.</w:t>
      </w:r>
      <w:r w:rsidR="00CF5818" w:rsidRPr="00145C1F">
        <w:rPr>
          <w:color w:val="000000"/>
          <w:sz w:val="18"/>
          <w:szCs w:val="18"/>
        </w:rPr>
        <w:t>7</w:t>
      </w:r>
      <w:r w:rsidRPr="00145C1F">
        <w:rPr>
          <w:color w:val="000000"/>
          <w:sz w:val="18"/>
          <w:szCs w:val="18"/>
        </w:rPr>
        <w:t>: 2.</w:t>
      </w:r>
      <w:r w:rsidR="00C83BBE" w:rsidRPr="00145C1F">
        <w:rPr>
          <w:color w:val="000000"/>
          <w:sz w:val="18"/>
          <w:szCs w:val="18"/>
        </w:rPr>
        <w:t xml:space="preserve"> </w:t>
      </w:r>
      <w:r w:rsidRPr="00145C1F">
        <w:rPr>
          <w:color w:val="000000"/>
          <w:sz w:val="18"/>
          <w:szCs w:val="18"/>
        </w:rPr>
        <w:t xml:space="preserve">krok </w:t>
      </w:r>
      <w:r w:rsidR="00145C1F" w:rsidRPr="00145C1F">
        <w:rPr>
          <w:color w:val="000000"/>
          <w:sz w:val="18"/>
          <w:szCs w:val="18"/>
        </w:rPr>
        <w:t xml:space="preserve">sprievodcu Žiadosti o aktiváciu konta </w:t>
      </w:r>
      <w:r w:rsidRPr="00145C1F">
        <w:rPr>
          <w:color w:val="000000"/>
          <w:sz w:val="18"/>
          <w:szCs w:val="18"/>
        </w:rPr>
        <w:t xml:space="preserve">– </w:t>
      </w:r>
      <w:r w:rsidR="00E02EB1" w:rsidRPr="00145C1F">
        <w:rPr>
          <w:color w:val="000000"/>
          <w:sz w:val="18"/>
          <w:szCs w:val="18"/>
        </w:rPr>
        <w:t>Základné ú</w:t>
      </w:r>
      <w:r w:rsidRPr="00145C1F">
        <w:rPr>
          <w:color w:val="000000"/>
          <w:sz w:val="18"/>
          <w:szCs w:val="18"/>
        </w:rPr>
        <w:t>daje subjektu</w:t>
      </w:r>
    </w:p>
    <w:p w:rsidR="00AB25E5" w:rsidRPr="00BC5107" w:rsidRDefault="009C3B8F" w:rsidP="00BC5107">
      <w:pPr>
        <w:spacing w:before="240"/>
        <w:rPr>
          <w:b/>
          <w:u w:val="single"/>
        </w:rPr>
      </w:pPr>
      <w:r>
        <w:rPr>
          <w:b/>
          <w:u w:val="single"/>
        </w:rPr>
        <w:t>s</w:t>
      </w:r>
      <w:r w:rsidR="00AB25E5" w:rsidRPr="00BC5107">
        <w:rPr>
          <w:b/>
          <w:u w:val="single"/>
        </w:rPr>
        <w:t xml:space="preserve">ekcia </w:t>
      </w:r>
      <w:r>
        <w:rPr>
          <w:b/>
          <w:u w:val="single"/>
        </w:rPr>
        <w:t>Z</w:t>
      </w:r>
      <w:r w:rsidR="00AB25E5" w:rsidRPr="00BC5107">
        <w:rPr>
          <w:b/>
          <w:u w:val="single"/>
        </w:rPr>
        <w:t>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predvyplní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Default="00AB25E5" w:rsidP="00BC5107">
      <w:pPr>
        <w:pStyle w:val="Odsekzoznamu"/>
        <w:numPr>
          <w:ilvl w:val="0"/>
          <w:numId w:val="40"/>
        </w:numPr>
        <w:ind w:left="1276"/>
      </w:pPr>
      <w:r w:rsidRPr="00D03121">
        <w:t>needitovateľné pole</w:t>
      </w:r>
    </w:p>
    <w:p w:rsidR="00750489" w:rsidRDefault="00750489" w:rsidP="00BC5107">
      <w:pPr>
        <w:pStyle w:val="Odsekzoznamu"/>
        <w:numPr>
          <w:ilvl w:val="0"/>
          <w:numId w:val="40"/>
        </w:numPr>
        <w:ind w:left="1276"/>
      </w:pPr>
      <w:r>
        <w:t xml:space="preserve">aktivovaním linku </w:t>
      </w:r>
      <w:r>
        <w:rPr>
          <w:rFonts w:ascii="Helvetica" w:hAnsi="Helvetica" w:cs="Helvetica"/>
          <w:color w:val="436E9E"/>
          <w:sz w:val="23"/>
          <w:szCs w:val="23"/>
          <w:u w:val="single"/>
          <w:shd w:val="clear" w:color="auto" w:fill="FFFFFF"/>
        </w:rPr>
        <w:t xml:space="preserve">Získať údaje subjektu z registra </w:t>
      </w:r>
      <w:r>
        <w:t>sa overia údaje v registri právnických osôb</w:t>
      </w:r>
      <w:r w:rsidRPr="00750489">
        <w:t xml:space="preserve"> </w:t>
      </w:r>
      <w:r>
        <w:t>(ďalej RPO)</w:t>
      </w:r>
    </w:p>
    <w:p w:rsidR="0098501E" w:rsidRPr="00D03121" w:rsidRDefault="0098501E" w:rsidP="0098501E">
      <w:pPr>
        <w:pStyle w:val="Odsekzoznamu"/>
        <w:numPr>
          <w:ilvl w:val="0"/>
          <w:numId w:val="40"/>
        </w:numPr>
        <w:ind w:left="1276"/>
      </w:pPr>
      <w:r>
        <w:t xml:space="preserve">zobrazený symbol </w:t>
      </w:r>
      <w:r w:rsidRPr="0098501E">
        <w:rPr>
          <w:noProof/>
        </w:rPr>
        <w:drawing>
          <wp:inline distT="0" distB="0" distL="0" distR="0" wp14:anchorId="4F397C92" wp14:editId="6B6CBB1D">
            <wp:extent cx="272955" cy="221315"/>
            <wp:effectExtent l="0" t="0" r="0" b="762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2631" cy="229161"/>
                    </a:xfrm>
                    <a:prstGeom prst="rect">
                      <a:avLst/>
                    </a:prstGeom>
                  </pic:spPr>
                </pic:pic>
              </a:graphicData>
            </a:graphic>
          </wp:inline>
        </w:drawing>
      </w:r>
      <w:r>
        <w:t xml:space="preserve">   indikuje</w:t>
      </w:r>
      <w:r w:rsidR="00750489">
        <w:t>, že údaje boli overené</w:t>
      </w:r>
      <w:r>
        <w:t xml:space="preserve"> </w:t>
      </w:r>
      <w:r w:rsidR="00750489">
        <w:t>v RPO</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406AC2">
        <w:t>21</w:t>
      </w:r>
      <w:r w:rsidR="00C03B8D">
        <w:t>+</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00EC1643">
        <w:t>v prípade subjektov z l</w:t>
      </w:r>
      <w:r w:rsidRPr="008E7464">
        <w:t xml:space="preserve">okality inej ako SR, alebo v prípade ak systém nenašiel zhodu </w:t>
      </w:r>
      <w:r w:rsidR="004B1F15">
        <w:t xml:space="preserve">v RPO/príp. registri </w:t>
      </w:r>
      <w:r w:rsidR="00083D8D">
        <w:t>daňových</w:t>
      </w:r>
      <w:r w:rsidR="004B1F15">
        <w:t xml:space="preserve"> subjektov (ďalej R</w:t>
      </w:r>
      <w:r w:rsidR="00FB6A3C">
        <w:t>D</w:t>
      </w:r>
      <w:r w:rsidR="004B1F15">
        <w:t>S)</w:t>
      </w:r>
    </w:p>
    <w:p w:rsidR="00F94073" w:rsidRPr="008E7464" w:rsidRDefault="00F94073" w:rsidP="00BC5107">
      <w:pPr>
        <w:pStyle w:val="Odsekzoznamu"/>
        <w:numPr>
          <w:ilvl w:val="0"/>
          <w:numId w:val="40"/>
        </w:numPr>
        <w:ind w:left="1276"/>
      </w:pPr>
      <w:r w:rsidRPr="008E7464">
        <w:t>pole je needit</w:t>
      </w:r>
      <w:r w:rsidR="00EC1643">
        <w:t>ovateľné v prípade subjektov z l</w:t>
      </w:r>
      <w:r w:rsidRPr="008E7464">
        <w:t>okali</w:t>
      </w:r>
      <w:r w:rsidR="00284572" w:rsidRPr="008E7464">
        <w:t>ty SR</w:t>
      </w:r>
      <w:r w:rsidR="00EC1643">
        <w:t>,</w:t>
      </w:r>
      <w:r w:rsidR="00284572" w:rsidRPr="008E7464">
        <w:t xml:space="preserve"> kedy systém našiel zhodu v</w:t>
      </w:r>
      <w:r w:rsidRPr="008E7464">
        <w:t> </w:t>
      </w:r>
      <w:r w:rsidR="004B1F15">
        <w:t>v RPO/príp.R</w:t>
      </w:r>
      <w:r w:rsidR="00FB6A3C">
        <w:t>D</w:t>
      </w:r>
      <w:r w:rsidR="004B1F15">
        <w:t>S</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906427">
        <w:t>21</w:t>
      </w:r>
      <w:r w:rsidR="00C03B8D">
        <w:t>+</w:t>
      </w:r>
    </w:p>
    <w:p w:rsidR="00AB25E5" w:rsidRPr="00D03121" w:rsidRDefault="00AB25E5" w:rsidP="00BC5107">
      <w:pPr>
        <w:pStyle w:val="Odsekzoznamu"/>
        <w:numPr>
          <w:ilvl w:val="0"/>
          <w:numId w:val="40"/>
        </w:numPr>
        <w:ind w:left="1276"/>
      </w:pPr>
      <w:r w:rsidRPr="00D03121">
        <w:t>textové pole</w:t>
      </w:r>
    </w:p>
    <w:p w:rsidR="00AB25E5" w:rsidRPr="00D03121" w:rsidRDefault="00D56CDE" w:rsidP="00BC5107">
      <w:pPr>
        <w:pStyle w:val="Odsekzoznamu"/>
        <w:numPr>
          <w:ilvl w:val="0"/>
          <w:numId w:val="40"/>
        </w:numPr>
        <w:ind w:left="1276"/>
      </w:pPr>
      <w:r>
        <w:t>ne</w:t>
      </w:r>
      <w:r w:rsidR="00AB25E5"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00BB724A">
        <w:t xml:space="preserve"> SR</w:t>
      </w:r>
    </w:p>
    <w:p w:rsidR="00CD6BF4" w:rsidRDefault="00AB25E5" w:rsidP="00CD6BF4">
      <w:pPr>
        <w:pStyle w:val="Odsekzoznamu"/>
        <w:numPr>
          <w:ilvl w:val="0"/>
          <w:numId w:val="40"/>
        </w:numPr>
        <w:ind w:left="1276"/>
      </w:pPr>
      <w:r w:rsidRPr="00D03121">
        <w:t>editovateľné pole</w:t>
      </w:r>
      <w:r w:rsidR="00083D8D">
        <w:t xml:space="preserve"> iba v prípade, ak systém požadovaný údaj nenájde</w:t>
      </w:r>
      <w:r w:rsidR="00CD6BF4">
        <w:t xml:space="preserve"> v RDS a nepredvyplní ho. </w:t>
      </w:r>
    </w:p>
    <w:p w:rsidR="00AB25E5" w:rsidRPr="00D03121" w:rsidRDefault="00CD6BF4" w:rsidP="007E2E0A">
      <w:pPr>
        <w:pStyle w:val="Odsekzoznamu"/>
        <w:numPr>
          <w:ilvl w:val="0"/>
          <w:numId w:val="40"/>
        </w:numPr>
        <w:ind w:left="1276"/>
      </w:pPr>
      <w:r>
        <w:t xml:space="preserve">needitovateľné pole </w:t>
      </w:r>
      <w:r w:rsidRPr="00CD6BF4">
        <w:t>v prípa</w:t>
      </w:r>
      <w:r>
        <w:t xml:space="preserve">de, ak systém požadovaný údaj nájde v RDS a </w:t>
      </w:r>
      <w:r w:rsidRPr="00CD6BF4">
        <w:t xml:space="preserve">predvyplní ho. </w:t>
      </w:r>
      <w:r w:rsidR="00C7526F">
        <w:t>A</w:t>
      </w:r>
      <w:r>
        <w:t xml:space="preserve">ktivovaním linku </w:t>
      </w:r>
      <w:r w:rsidRPr="00C7526F">
        <w:rPr>
          <w:rFonts w:ascii="Helvetica" w:hAnsi="Helvetica" w:cs="Helvetica"/>
          <w:color w:val="436E9E"/>
          <w:sz w:val="23"/>
          <w:szCs w:val="23"/>
          <w:u w:val="single"/>
          <w:shd w:val="clear" w:color="auto" w:fill="FFFFFF"/>
        </w:rPr>
        <w:t>Získať údaje subjektu z registra</w:t>
      </w:r>
      <w:r w:rsidRPr="00C7526F">
        <w:rPr>
          <w:rFonts w:ascii="Helvetica" w:hAnsi="Helvetica" w:cs="Helvetica"/>
          <w:color w:val="436E9E"/>
          <w:sz w:val="23"/>
          <w:szCs w:val="23"/>
          <w:shd w:val="clear" w:color="auto" w:fill="FFFFFF"/>
        </w:rPr>
        <w:t xml:space="preserve"> </w:t>
      </w:r>
      <w:r>
        <w:t>sa overia údaje v RDS</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Default="00AB25E5" w:rsidP="003B2335">
      <w:pPr>
        <w:pStyle w:val="Odsekzoznamu"/>
        <w:numPr>
          <w:ilvl w:val="0"/>
          <w:numId w:val="40"/>
        </w:numPr>
        <w:ind w:left="1276"/>
      </w:pPr>
      <w:r w:rsidRPr="00D03121">
        <w:t>editovateľné pole</w:t>
      </w:r>
    </w:p>
    <w:p w:rsidR="000053B9" w:rsidRDefault="00A307B6" w:rsidP="007E2E0A">
      <w:pPr>
        <w:pStyle w:val="Odsekzoznamu"/>
        <w:numPr>
          <w:ilvl w:val="0"/>
          <w:numId w:val="40"/>
        </w:numPr>
        <w:ind w:left="1276"/>
      </w:pPr>
      <w:r>
        <w:t xml:space="preserve">needitovateľné pole </w:t>
      </w:r>
      <w:r w:rsidRPr="00CD6BF4">
        <w:t>v prípa</w:t>
      </w:r>
      <w:r>
        <w:t xml:space="preserve">de, ak systém požadovaný údaj nájde v RDS a </w:t>
      </w:r>
      <w:r w:rsidRPr="00CD6BF4">
        <w:t>predvyplní ho</w:t>
      </w:r>
    </w:p>
    <w:p w:rsidR="0098501E" w:rsidRPr="00D03121" w:rsidRDefault="0098501E" w:rsidP="0098501E">
      <w:pPr>
        <w:pStyle w:val="Odsekzoznamu"/>
        <w:numPr>
          <w:ilvl w:val="0"/>
          <w:numId w:val="24"/>
        </w:numPr>
        <w:spacing w:before="120"/>
        <w:ind w:left="714" w:hanging="357"/>
        <w:contextualSpacing w:val="0"/>
      </w:pPr>
      <w:r w:rsidRPr="00D03121">
        <w:rPr>
          <w:b/>
        </w:rPr>
        <w:t>Platca DPH</w:t>
      </w:r>
      <w:r>
        <w:rPr>
          <w:b/>
        </w:rPr>
        <w:t xml:space="preserve"> podľa paragrafu</w:t>
      </w:r>
      <w:r w:rsidRPr="00D03121">
        <w:rPr>
          <w:b/>
        </w:rPr>
        <w:t xml:space="preserve"> – </w:t>
      </w:r>
      <w:r w:rsidRPr="00D03121">
        <w:t xml:space="preserve">udáva, či je subjekt platcom DPH </w:t>
      </w:r>
      <w:r w:rsidR="00A307B6">
        <w:t>podľa príslušného paragrafu</w:t>
      </w:r>
    </w:p>
    <w:p w:rsidR="0098501E" w:rsidRPr="00D03121" w:rsidRDefault="0098501E" w:rsidP="0098501E">
      <w:pPr>
        <w:pStyle w:val="Odsekzoznamu"/>
        <w:numPr>
          <w:ilvl w:val="0"/>
          <w:numId w:val="40"/>
        </w:numPr>
        <w:ind w:left="1276"/>
      </w:pPr>
      <w:r w:rsidRPr="00D03121">
        <w:t xml:space="preserve">výber z číselníka </w:t>
      </w:r>
    </w:p>
    <w:p w:rsidR="0098501E" w:rsidRPr="00D03121" w:rsidRDefault="00A307B6" w:rsidP="0098501E">
      <w:pPr>
        <w:pStyle w:val="Odsekzoznamu"/>
        <w:numPr>
          <w:ilvl w:val="0"/>
          <w:numId w:val="40"/>
        </w:numPr>
        <w:ind w:left="1276"/>
      </w:pPr>
      <w:r>
        <w:t>ne</w:t>
      </w:r>
      <w:r w:rsidR="0098501E" w:rsidRPr="00D03121">
        <w:t>povinný údaj</w:t>
      </w:r>
    </w:p>
    <w:p w:rsidR="0098501E" w:rsidRDefault="0098501E" w:rsidP="0098501E">
      <w:pPr>
        <w:pStyle w:val="Odsekzoznamu"/>
        <w:numPr>
          <w:ilvl w:val="0"/>
          <w:numId w:val="40"/>
        </w:numPr>
        <w:ind w:left="1276"/>
      </w:pPr>
      <w:r w:rsidRPr="00D03121">
        <w:t>editovateľné pole</w:t>
      </w:r>
    </w:p>
    <w:p w:rsidR="003C2E75" w:rsidRPr="003B2335" w:rsidRDefault="00A307B6" w:rsidP="007E2E0A">
      <w:pPr>
        <w:pStyle w:val="Odsekzoznamu"/>
        <w:numPr>
          <w:ilvl w:val="0"/>
          <w:numId w:val="40"/>
        </w:numPr>
        <w:ind w:left="1276"/>
      </w:pPr>
      <w:r>
        <w:t xml:space="preserve">needitovateľné pole </w:t>
      </w:r>
      <w:r w:rsidRPr="00CD6BF4">
        <w:t>v prípa</w:t>
      </w:r>
      <w:r>
        <w:t xml:space="preserve">de, ak systém požadovaný údaj nájde v RDS a </w:t>
      </w:r>
      <w:r w:rsidRPr="00CD6BF4">
        <w:t>predvyplní ho</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Default="00AB25E5" w:rsidP="003B2335">
      <w:pPr>
        <w:pStyle w:val="Odsekzoznamu"/>
        <w:numPr>
          <w:ilvl w:val="0"/>
          <w:numId w:val="40"/>
        </w:numPr>
        <w:ind w:left="1276"/>
      </w:pPr>
      <w:r w:rsidRPr="00D03121">
        <w:t>editovateľné pole</w:t>
      </w:r>
    </w:p>
    <w:p w:rsidR="003C2E75" w:rsidRDefault="003C2E75" w:rsidP="00E66CBC">
      <w:pPr>
        <w:pStyle w:val="Odsekzoznamu"/>
        <w:numPr>
          <w:ilvl w:val="0"/>
          <w:numId w:val="40"/>
        </w:numPr>
        <w:ind w:left="1276"/>
      </w:pPr>
      <w:r>
        <w:t xml:space="preserve">needitovateľné pole </w:t>
      </w:r>
      <w:r w:rsidRPr="00CD6BF4">
        <w:t>v prípa</w:t>
      </w:r>
      <w:r>
        <w:t xml:space="preserve">de, ak systém požadovaný údaj nájde v RDS a </w:t>
      </w:r>
      <w:r w:rsidRPr="00CD6BF4">
        <w:t>predvyplní ho</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3C2E75" w:rsidRPr="00D03121" w:rsidRDefault="00AB25E5" w:rsidP="00E66CBC">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7E2E0A" w:rsidRPr="003B2335" w:rsidRDefault="00AB25E5" w:rsidP="00E66CBC">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w:t>
      </w:r>
      <w:r w:rsidRPr="00135A07">
        <w:t>-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E66CBC" w:rsidRPr="00BA42F0" w:rsidRDefault="00AB25E5" w:rsidP="00BA42F0">
      <w:pPr>
        <w:pStyle w:val="Odsekzoznamu"/>
        <w:numPr>
          <w:ilvl w:val="0"/>
          <w:numId w:val="40"/>
        </w:numPr>
        <w:ind w:left="1276"/>
      </w:pPr>
      <w:r w:rsidRPr="00D03121">
        <w:t>editovateľné pole</w:t>
      </w:r>
    </w:p>
    <w:p w:rsidR="00BA42F0" w:rsidRPr="00FE44C3" w:rsidRDefault="00571AAC" w:rsidP="00BA42F0">
      <w:pPr>
        <w:pStyle w:val="Odsekzoznamu"/>
        <w:numPr>
          <w:ilvl w:val="0"/>
          <w:numId w:val="24"/>
        </w:numPr>
        <w:spacing w:before="120"/>
        <w:ind w:left="714" w:hanging="357"/>
        <w:contextualSpacing w:val="0"/>
        <w:rPr>
          <w:b/>
        </w:rPr>
      </w:pPr>
      <w:r>
        <w:rPr>
          <w:b/>
        </w:rPr>
        <w:t>Homepage</w:t>
      </w:r>
    </w:p>
    <w:p w:rsidR="00571AAC" w:rsidRPr="00D03121" w:rsidRDefault="00571AAC" w:rsidP="00571AAC">
      <w:pPr>
        <w:pStyle w:val="Odsekzoznamu"/>
        <w:numPr>
          <w:ilvl w:val="0"/>
          <w:numId w:val="40"/>
        </w:numPr>
        <w:ind w:left="1276"/>
      </w:pPr>
      <w:r w:rsidRPr="00D03121">
        <w:t>nepovinný údaj</w:t>
      </w:r>
    </w:p>
    <w:p w:rsidR="00571AAC" w:rsidRPr="00BA42F0" w:rsidRDefault="00571AAC" w:rsidP="00571AAC">
      <w:pPr>
        <w:pStyle w:val="Odsekzoznamu"/>
        <w:numPr>
          <w:ilvl w:val="0"/>
          <w:numId w:val="40"/>
        </w:numPr>
        <w:ind w:left="1276"/>
      </w:pPr>
      <w:r w:rsidRPr="00D03121">
        <w:t>editovateľné pole</w:t>
      </w:r>
    </w:p>
    <w:p w:rsidR="00571AAC" w:rsidRDefault="00571AAC" w:rsidP="00E66CBC">
      <w:pPr>
        <w:spacing w:before="240" w:line="360" w:lineRule="auto"/>
        <w:rPr>
          <w:b/>
          <w:u w:val="single"/>
        </w:rPr>
      </w:pPr>
    </w:p>
    <w:p w:rsidR="00E66CBC" w:rsidRPr="00E66CBC" w:rsidRDefault="00E526B0" w:rsidP="00E66CBC">
      <w:pPr>
        <w:spacing w:before="240" w:line="360" w:lineRule="auto"/>
        <w:rPr>
          <w:b/>
          <w:u w:val="single"/>
        </w:rPr>
      </w:pPr>
      <w:r>
        <w:rPr>
          <w:b/>
          <w:u w:val="single"/>
        </w:rPr>
        <w:t>s</w:t>
      </w:r>
      <w:r w:rsidR="00E66CBC" w:rsidRPr="00E66CBC">
        <w:rPr>
          <w:b/>
          <w:u w:val="single"/>
        </w:rPr>
        <w:t>ekcia Doplňujúce údaje:</w:t>
      </w:r>
    </w:p>
    <w:p w:rsidR="00E66CBC" w:rsidRPr="00E66CBC" w:rsidRDefault="00E66CBC" w:rsidP="00E66CBC">
      <w:pPr>
        <w:numPr>
          <w:ilvl w:val="0"/>
          <w:numId w:val="24"/>
        </w:numPr>
        <w:spacing w:before="240"/>
        <w:contextualSpacing/>
        <w:rPr>
          <w:b/>
          <w:u w:val="single"/>
        </w:rPr>
      </w:pPr>
      <w:r w:rsidRPr="00E66CBC">
        <w:rPr>
          <w:b/>
        </w:rPr>
        <w:t>Subjekt je oprávneným príjemcom štátnej a minimálnej pomoci v zmysle</w:t>
      </w:r>
      <w:r>
        <w:rPr>
          <w:b/>
        </w:rPr>
        <w:t xml:space="preserve"> platnej a notifikovanej schémy</w:t>
      </w:r>
    </w:p>
    <w:p w:rsidR="00E66CBC" w:rsidRPr="00D03121" w:rsidRDefault="00E66CBC" w:rsidP="00E66CBC">
      <w:pPr>
        <w:pStyle w:val="Odsekzoznamu"/>
        <w:numPr>
          <w:ilvl w:val="0"/>
          <w:numId w:val="40"/>
        </w:numPr>
        <w:ind w:left="1276"/>
      </w:pPr>
      <w:r w:rsidRPr="00D03121">
        <w:t xml:space="preserve">výber z číselníka </w:t>
      </w:r>
    </w:p>
    <w:p w:rsidR="00E66CBC" w:rsidRPr="00D03121" w:rsidRDefault="00E66CBC" w:rsidP="00E66CBC">
      <w:pPr>
        <w:pStyle w:val="Odsekzoznamu"/>
        <w:numPr>
          <w:ilvl w:val="0"/>
          <w:numId w:val="40"/>
        </w:numPr>
        <w:ind w:left="1276"/>
      </w:pPr>
      <w:r w:rsidRPr="00D03121">
        <w:t>nepovinný údaj</w:t>
      </w:r>
    </w:p>
    <w:p w:rsidR="00E66CBC" w:rsidRDefault="00E66CBC" w:rsidP="00E66CB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E526B0" w:rsidP="003B2335">
      <w:pPr>
        <w:spacing w:before="240"/>
        <w:rPr>
          <w:b/>
          <w:u w:val="single"/>
        </w:rPr>
      </w:pPr>
      <w:r>
        <w:rPr>
          <w:b/>
          <w:u w:val="single"/>
        </w:rPr>
        <w:t>s</w:t>
      </w:r>
      <w:r w:rsidR="00AB25E5" w:rsidRPr="00BA20C4">
        <w:rPr>
          <w:b/>
          <w:u w:val="single"/>
        </w:rPr>
        <w:t>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044"/>
        <w:gridCol w:w="3018"/>
        <w:gridCol w:w="3000"/>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E526B0" w:rsidP="003B2335">
      <w:pPr>
        <w:spacing w:before="240"/>
        <w:rPr>
          <w:b/>
          <w:u w:val="single"/>
        </w:rPr>
      </w:pPr>
      <w:r>
        <w:rPr>
          <w:b/>
          <w:u w:val="single"/>
        </w:rPr>
        <w:t>sekcia K</w:t>
      </w:r>
      <w:r w:rsidR="00AB25E5" w:rsidRPr="003B2335">
        <w:rPr>
          <w:b/>
          <w:u w:val="single"/>
        </w:rPr>
        <w:t>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1" w:name="_Toc488930624"/>
      <w:bookmarkStart w:id="282" w:name="_Toc488931244"/>
      <w:bookmarkStart w:id="283" w:name="_Toc488931268"/>
      <w:bookmarkStart w:id="284" w:name="_Toc488933739"/>
      <w:bookmarkStart w:id="285" w:name="_Toc488938398"/>
      <w:bookmarkStart w:id="286" w:name="_Toc488939077"/>
      <w:bookmarkStart w:id="287" w:name="_Toc489611150"/>
      <w:bookmarkStart w:id="288" w:name="_Toc489867776"/>
      <w:bookmarkStart w:id="289" w:name="_Toc489867813"/>
      <w:bookmarkStart w:id="290" w:name="_Toc489867922"/>
      <w:bookmarkStart w:id="291" w:name="_Toc489867980"/>
      <w:bookmarkStart w:id="292" w:name="_Toc489868009"/>
      <w:bookmarkStart w:id="293" w:name="_Toc489882390"/>
      <w:bookmarkStart w:id="294" w:name="_Toc489948115"/>
      <w:bookmarkStart w:id="295" w:name="_Toc489952313"/>
      <w:bookmarkStart w:id="296" w:name="_Toc489960847"/>
      <w:bookmarkStart w:id="297" w:name="_Toc489967560"/>
      <w:bookmarkStart w:id="298" w:name="_Toc489968808"/>
      <w:bookmarkStart w:id="299" w:name="_Toc495414869"/>
      <w:bookmarkStart w:id="300" w:name="_Toc495479365"/>
      <w:bookmarkStart w:id="301" w:name="_Toc495922458"/>
      <w:bookmarkStart w:id="302" w:name="_Toc496011147"/>
      <w:bookmarkStart w:id="303" w:name="_Toc496013479"/>
      <w:bookmarkStart w:id="304" w:name="_Toc496083967"/>
      <w:bookmarkStart w:id="305" w:name="_Toc488930625"/>
      <w:bookmarkStart w:id="306" w:name="_Toc488931245"/>
      <w:bookmarkStart w:id="307" w:name="_Toc488931269"/>
      <w:bookmarkStart w:id="308" w:name="_Toc488933740"/>
      <w:bookmarkStart w:id="309" w:name="_Toc488938399"/>
      <w:bookmarkStart w:id="310" w:name="_Toc488939078"/>
      <w:bookmarkStart w:id="311" w:name="_Toc489611151"/>
      <w:bookmarkStart w:id="312" w:name="_Toc489867777"/>
      <w:bookmarkStart w:id="313" w:name="_Toc489867814"/>
      <w:bookmarkStart w:id="314" w:name="_Toc489867923"/>
      <w:bookmarkStart w:id="315" w:name="_Toc489867981"/>
      <w:bookmarkStart w:id="316" w:name="_Toc489868010"/>
      <w:bookmarkStart w:id="317" w:name="_Toc489882391"/>
      <w:bookmarkStart w:id="318" w:name="_Toc489948116"/>
      <w:bookmarkStart w:id="319" w:name="_Toc489952314"/>
      <w:bookmarkStart w:id="320" w:name="_Toc489960848"/>
      <w:bookmarkStart w:id="321" w:name="_Toc489967561"/>
      <w:bookmarkStart w:id="322" w:name="_Toc489968809"/>
      <w:bookmarkStart w:id="323" w:name="_Toc495414870"/>
      <w:bookmarkStart w:id="324" w:name="_Toc495479366"/>
      <w:bookmarkStart w:id="325" w:name="_Toc495922459"/>
      <w:bookmarkStart w:id="326" w:name="_Toc496011148"/>
      <w:bookmarkStart w:id="327" w:name="_Toc496013480"/>
      <w:bookmarkStart w:id="328" w:name="_Toc496083968"/>
      <w:bookmarkStart w:id="329" w:name="_Toc415489899"/>
      <w:bookmarkStart w:id="330" w:name="_Toc168611553"/>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sidRPr="009B0ECD">
        <w:rPr>
          <w:sz w:val="28"/>
        </w:rPr>
        <w:t>Identifikácia kontaktnej osoby žiadosti</w:t>
      </w:r>
      <w:bookmarkEnd w:id="329"/>
      <w:bookmarkEnd w:id="330"/>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podkrokov</w:t>
      </w:r>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a v prípade, že pre subjekt už v </w:t>
      </w:r>
      <w:r w:rsidR="00D40F98">
        <w:t>ITMS21+</w:t>
      </w:r>
      <w:r w:rsidR="00666E67" w:rsidRPr="000F7E0B">
        <w:t xml:space="preserve">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00D40F98">
        <w:t>ITMS21+</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CB3EDE" w:rsidRDefault="004F2B7B" w:rsidP="00950816">
      <w:pPr>
        <w:pStyle w:val="Normlnywebov"/>
        <w:spacing w:before="0" w:beforeAutospacing="0" w:after="120" w:afterAutospacing="0" w:line="276" w:lineRule="auto"/>
        <w:rPr>
          <w:b/>
          <w:bCs/>
          <w:color w:val="0F0F0F"/>
          <w:sz w:val="18"/>
          <w:szCs w:val="18"/>
        </w:rPr>
      </w:pPr>
      <w:r>
        <w:rPr>
          <w:noProof/>
          <w:color w:val="000000"/>
          <w:sz w:val="20"/>
          <w:szCs w:val="20"/>
        </w:rPr>
        <w:drawing>
          <wp:inline distT="0" distB="0" distL="0" distR="0" wp14:anchorId="1CDA9821">
            <wp:extent cx="5331074" cy="4292221"/>
            <wp:effectExtent l="0" t="0" r="3175"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47020" cy="4305060"/>
                    </a:xfrm>
                    <a:prstGeom prst="rect">
                      <a:avLst/>
                    </a:prstGeom>
                    <a:noFill/>
                  </pic:spPr>
                </pic:pic>
              </a:graphicData>
            </a:graphic>
          </wp:inline>
        </w:drawing>
      </w:r>
      <w:r w:rsidR="002A15DD" w:rsidRPr="00CB3EDE">
        <w:rPr>
          <w:color w:val="000000"/>
          <w:sz w:val="18"/>
          <w:szCs w:val="18"/>
        </w:rPr>
        <w:t>Obrázok č.</w:t>
      </w:r>
      <w:r w:rsidR="00CF5818" w:rsidRPr="00CB3EDE">
        <w:rPr>
          <w:color w:val="000000"/>
          <w:sz w:val="18"/>
          <w:szCs w:val="18"/>
        </w:rPr>
        <w:t>8</w:t>
      </w:r>
      <w:r w:rsidR="00AB25E5" w:rsidRPr="00CB3EDE">
        <w:rPr>
          <w:color w:val="000000"/>
          <w:sz w:val="18"/>
          <w:szCs w:val="18"/>
        </w:rPr>
        <w:t>: 3.</w:t>
      </w:r>
      <w:r w:rsidR="001C2AAD" w:rsidRPr="00CB3EDE">
        <w:rPr>
          <w:color w:val="000000"/>
          <w:sz w:val="18"/>
          <w:szCs w:val="18"/>
        </w:rPr>
        <w:t xml:space="preserve"> </w:t>
      </w:r>
      <w:r w:rsidR="00AB25E5" w:rsidRPr="00CB3EDE">
        <w:rPr>
          <w:color w:val="000000"/>
          <w:sz w:val="18"/>
          <w:szCs w:val="18"/>
        </w:rPr>
        <w:t>krok</w:t>
      </w:r>
      <w:r w:rsidR="00CB3EDE">
        <w:rPr>
          <w:color w:val="000000"/>
          <w:sz w:val="18"/>
          <w:szCs w:val="18"/>
        </w:rPr>
        <w:t xml:space="preserve"> </w:t>
      </w:r>
      <w:r w:rsidR="00CB3EDE" w:rsidRPr="00CB3EDE">
        <w:rPr>
          <w:color w:val="000000"/>
          <w:sz w:val="18"/>
          <w:szCs w:val="18"/>
        </w:rPr>
        <w:t xml:space="preserve">sprievodcu Žiadosti o aktiváciu konta </w:t>
      </w:r>
      <w:r w:rsidR="00AB25E5" w:rsidRPr="00CB3EDE">
        <w:rPr>
          <w:color w:val="000000"/>
          <w:sz w:val="18"/>
          <w:szCs w:val="18"/>
        </w:rPr>
        <w:t xml:space="preserve">- </w:t>
      </w:r>
      <w:r w:rsidR="00AB25E5" w:rsidRPr="00CB3EDE">
        <w:rPr>
          <w:bCs/>
          <w:color w:val="0F0F0F"/>
          <w:sz w:val="18"/>
          <w:szCs w:val="18"/>
        </w:rPr>
        <w:t>Zadanie/výber kontaktnej osoby</w:t>
      </w:r>
      <w:r w:rsidR="00CB7630" w:rsidRPr="00CB3EDE">
        <w:rPr>
          <w:bCs/>
          <w:color w:val="0F0F0F"/>
          <w:sz w:val="18"/>
          <w:szCs w:val="18"/>
        </w:rPr>
        <w:t xml:space="preserve"> </w:t>
      </w:r>
    </w:p>
    <w:p w:rsidR="00C5416B" w:rsidRPr="00CB3EDE" w:rsidRDefault="0093703D" w:rsidP="00CB3EDE">
      <w:pPr>
        <w:spacing w:before="360" w:after="120" w:line="276" w:lineRule="auto"/>
        <w:rPr>
          <w:b/>
          <w:bCs/>
          <w:color w:val="0F0F0F"/>
          <w:sz w:val="18"/>
          <w:szCs w:val="18"/>
        </w:rPr>
      </w:pPr>
      <w:r>
        <w:rPr>
          <w:noProof/>
          <w:color w:val="000000"/>
          <w:sz w:val="20"/>
          <w:szCs w:val="20"/>
        </w:rPr>
        <w:drawing>
          <wp:inline distT="0" distB="0" distL="0" distR="0" wp14:anchorId="37613778">
            <wp:extent cx="6364853" cy="163943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564156" cy="1690768"/>
                    </a:xfrm>
                    <a:prstGeom prst="rect">
                      <a:avLst/>
                    </a:prstGeom>
                    <a:noFill/>
                  </pic:spPr>
                </pic:pic>
              </a:graphicData>
            </a:graphic>
          </wp:inline>
        </w:drawing>
      </w:r>
      <w:r w:rsidR="00C5416B" w:rsidRPr="00CB3EDE">
        <w:rPr>
          <w:color w:val="000000"/>
          <w:sz w:val="18"/>
          <w:szCs w:val="18"/>
        </w:rPr>
        <w:t xml:space="preserve">Obrázok č.9A: 3. krok </w:t>
      </w:r>
      <w:r w:rsidR="00CB3EDE" w:rsidRPr="00CB3EDE">
        <w:rPr>
          <w:color w:val="000000"/>
          <w:sz w:val="18"/>
          <w:szCs w:val="18"/>
        </w:rPr>
        <w:t xml:space="preserve">sprievodcu Žiadosti o aktiváciu konta </w:t>
      </w:r>
      <w:r w:rsidR="00C5416B" w:rsidRPr="00CB3EDE">
        <w:rPr>
          <w:color w:val="000000"/>
          <w:sz w:val="18"/>
          <w:szCs w:val="18"/>
        </w:rPr>
        <w:t xml:space="preserve">– </w:t>
      </w:r>
      <w:r w:rsidR="00C5416B" w:rsidRPr="00CB3EDE">
        <w:rPr>
          <w:bCs/>
          <w:color w:val="0F0F0F"/>
          <w:sz w:val="18"/>
          <w:szCs w:val="18"/>
        </w:rPr>
        <w:t>Výber spôsobu zaevidovania novej osoby</w:t>
      </w:r>
      <w:r w:rsidR="00CB3EDE" w:rsidRPr="00CB3EDE">
        <w:rPr>
          <w:color w:val="000000"/>
          <w:sz w:val="18"/>
          <w:szCs w:val="18"/>
        </w:rPr>
        <w:t xml:space="preserve"> </w:t>
      </w:r>
      <w:r w:rsidR="00CB3EDE" w:rsidRPr="00145C1F">
        <w:rPr>
          <w:color w:val="000000"/>
          <w:sz w:val="18"/>
          <w:szCs w:val="18"/>
        </w:rPr>
        <w:t>sprievodcu Žiadosti o aktiváciu konta</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30"/>
        <w:gridCol w:w="3020"/>
        <w:gridCol w:w="3012"/>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číslom</w:t>
            </w:r>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xml:space="preserve">) na ktorej je </w:t>
            </w:r>
            <w:r w:rsidR="002C77AE" w:rsidRPr="00FE44C3">
              <w:t>potrebné</w:t>
            </w:r>
            <w:r w:rsidRPr="00FE44C3">
              <w:t xml:space="preserve">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Každá osoba sa 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predvyplnenú obrazovku „</w:t>
            </w:r>
            <w:hyperlink r:id="rId29"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 xml:space="preserve">zobrazí sa obrazovka pre zadanie identifikátora osoby v </w:t>
            </w:r>
            <w:r w:rsidR="00D40F98">
              <w:t>ITMS21+</w:t>
            </w:r>
            <w:r w:rsidR="000232C3" w:rsidRPr="00FE44C3">
              <w:t>(obrázok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zobrazí sa obrazovka „Kontaktné údaje“ (obrázok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Pr="00BA500E" w:rsidRDefault="00BA500E" w:rsidP="00C5416B">
      <w:pPr>
        <w:jc w:val="both"/>
        <w:rPr>
          <w:b/>
          <w:bCs/>
          <w:color w:val="0F0F0F"/>
        </w:rPr>
      </w:pPr>
      <w:r w:rsidRPr="00BA500E">
        <w:rPr>
          <w:b/>
          <w:bCs/>
          <w:noProof/>
          <w:color w:val="0F0F0F"/>
        </w:rPr>
        <w:drawing>
          <wp:inline distT="0" distB="0" distL="0" distR="0">
            <wp:extent cx="4238475" cy="2129051"/>
            <wp:effectExtent l="0" t="0" r="0" b="5080"/>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51564" cy="2135626"/>
                    </a:xfrm>
                    <a:prstGeom prst="rect">
                      <a:avLst/>
                    </a:prstGeom>
                    <a:noFill/>
                    <a:ln>
                      <a:noFill/>
                    </a:ln>
                  </pic:spPr>
                </pic:pic>
              </a:graphicData>
            </a:graphic>
          </wp:inline>
        </w:drawing>
      </w:r>
    </w:p>
    <w:p w:rsidR="00C5416B" w:rsidRPr="002D17D5" w:rsidRDefault="00C5416B" w:rsidP="00C5416B">
      <w:pPr>
        <w:jc w:val="both"/>
        <w:rPr>
          <w:b/>
          <w:bCs/>
          <w:color w:val="0F0F0F"/>
          <w:sz w:val="18"/>
          <w:szCs w:val="18"/>
        </w:rPr>
      </w:pPr>
      <w:r w:rsidRPr="002D17D5">
        <w:rPr>
          <w:color w:val="000000"/>
          <w:sz w:val="18"/>
          <w:szCs w:val="18"/>
        </w:rPr>
        <w:t xml:space="preserve">Obrázok č.9B: </w:t>
      </w:r>
      <w:r w:rsidRPr="002D17D5">
        <w:rPr>
          <w:bCs/>
          <w:color w:val="0F0F0F"/>
          <w:sz w:val="18"/>
          <w:szCs w:val="18"/>
        </w:rPr>
        <w:t>Vytvorenie osoby so slovenským rodným číslom</w:t>
      </w:r>
    </w:p>
    <w:p w:rsidR="00C5416B" w:rsidRDefault="00C5416B" w:rsidP="00D70FF3">
      <w:pPr>
        <w:jc w:val="both"/>
        <w:rPr>
          <w:b/>
          <w:bCs/>
          <w:color w:val="0F0F0F"/>
        </w:rPr>
      </w:pPr>
    </w:p>
    <w:p w:rsidR="00D70FF3" w:rsidRPr="0033390C" w:rsidRDefault="00D70FF3" w:rsidP="00D70FF3">
      <w:pPr>
        <w:jc w:val="both"/>
        <w:rPr>
          <w:b/>
          <w:bCs/>
          <w:color w:val="0F0F0F"/>
          <w:highlight w:val="yellow"/>
        </w:rPr>
      </w:pPr>
    </w:p>
    <w:p w:rsidR="00BA500E" w:rsidRPr="00BA500E" w:rsidRDefault="00BA500E" w:rsidP="00D70FF3">
      <w:pPr>
        <w:jc w:val="both"/>
        <w:rPr>
          <w:bCs/>
          <w:color w:val="0F0F0F"/>
          <w:sz w:val="20"/>
          <w:szCs w:val="20"/>
        </w:rPr>
      </w:pPr>
      <w:r w:rsidRPr="00BA500E">
        <w:rPr>
          <w:bCs/>
          <w:noProof/>
          <w:color w:val="0F0F0F"/>
          <w:sz w:val="20"/>
          <w:szCs w:val="20"/>
        </w:rPr>
        <w:drawing>
          <wp:inline distT="0" distB="0" distL="0" distR="0">
            <wp:extent cx="4261411" cy="2135874"/>
            <wp:effectExtent l="0" t="0" r="6350"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0399" cy="2155415"/>
                    </a:xfrm>
                    <a:prstGeom prst="rect">
                      <a:avLst/>
                    </a:prstGeom>
                    <a:noFill/>
                    <a:ln>
                      <a:noFill/>
                    </a:ln>
                  </pic:spPr>
                </pic:pic>
              </a:graphicData>
            </a:graphic>
          </wp:inline>
        </w:drawing>
      </w:r>
    </w:p>
    <w:p w:rsidR="00D70FF3" w:rsidRPr="002D17D5" w:rsidRDefault="00D70FF3" w:rsidP="00D70FF3">
      <w:pPr>
        <w:jc w:val="both"/>
        <w:rPr>
          <w:bCs/>
          <w:color w:val="0F0F0F"/>
          <w:sz w:val="18"/>
          <w:szCs w:val="18"/>
        </w:rPr>
      </w:pPr>
      <w:r w:rsidRPr="002D17D5">
        <w:rPr>
          <w:bCs/>
          <w:color w:val="0F0F0F"/>
          <w:sz w:val="18"/>
          <w:szCs w:val="18"/>
        </w:rPr>
        <w:t>Obrázok č.</w:t>
      </w:r>
      <w:r w:rsidR="00C5416B" w:rsidRPr="002D17D5">
        <w:rPr>
          <w:bCs/>
          <w:color w:val="0F0F0F"/>
          <w:sz w:val="18"/>
          <w:szCs w:val="18"/>
        </w:rPr>
        <w:t>9C</w:t>
      </w:r>
      <w:r w:rsidRPr="002D17D5">
        <w:rPr>
          <w:bCs/>
          <w:color w:val="0F0F0F"/>
          <w:sz w:val="18"/>
          <w:szCs w:val="18"/>
        </w:rPr>
        <w:t xml:space="preserve">: Vytvorenie osoby bez slovenského rodného čísla </w:t>
      </w:r>
    </w:p>
    <w:p w:rsidR="007E2FE2" w:rsidRDefault="007E2FE2" w:rsidP="00BA20C4">
      <w:pPr>
        <w:spacing w:after="120"/>
        <w:rPr>
          <w:color w:val="000000"/>
          <w:sz w:val="20"/>
          <w:szCs w:val="20"/>
        </w:rPr>
      </w:pPr>
    </w:p>
    <w:p w:rsidR="00BA0F0D" w:rsidRDefault="001108A7" w:rsidP="00BA20C4">
      <w:pPr>
        <w:spacing w:after="120"/>
        <w:rPr>
          <w:bCs/>
          <w:color w:val="0F0F0F"/>
          <w:sz w:val="20"/>
          <w:szCs w:val="20"/>
        </w:rPr>
      </w:pPr>
      <w:r w:rsidRPr="001108A7">
        <w:rPr>
          <w:bCs/>
          <w:noProof/>
          <w:color w:val="0F0F0F"/>
          <w:sz w:val="20"/>
          <w:szCs w:val="20"/>
        </w:rPr>
        <w:drawing>
          <wp:inline distT="0" distB="0" distL="0" distR="0">
            <wp:extent cx="4326341" cy="1948046"/>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49408" cy="1958433"/>
                    </a:xfrm>
                    <a:prstGeom prst="rect">
                      <a:avLst/>
                    </a:prstGeom>
                    <a:noFill/>
                    <a:ln>
                      <a:noFill/>
                    </a:ln>
                  </pic:spPr>
                </pic:pic>
              </a:graphicData>
            </a:graphic>
          </wp:inline>
        </w:drawing>
      </w:r>
    </w:p>
    <w:p w:rsidR="00AB25E5" w:rsidRPr="002D17D5" w:rsidRDefault="007E2FE2" w:rsidP="00BA20C4">
      <w:pPr>
        <w:spacing w:after="120"/>
        <w:rPr>
          <w:color w:val="000000"/>
          <w:sz w:val="18"/>
          <w:szCs w:val="18"/>
        </w:rPr>
      </w:pPr>
      <w:r w:rsidRPr="002D17D5">
        <w:rPr>
          <w:bCs/>
          <w:color w:val="0F0F0F"/>
          <w:sz w:val="18"/>
          <w:szCs w:val="18"/>
        </w:rPr>
        <w:t>Obrázok č.9D: Vytvorenie osoby so slovenským rodným číslom</w:t>
      </w:r>
      <w:r w:rsidR="0028479E" w:rsidRPr="002D17D5">
        <w:rPr>
          <w:bCs/>
          <w:color w:val="0F0F0F"/>
          <w:sz w:val="18"/>
          <w:szCs w:val="18"/>
        </w:rPr>
        <w:t xml:space="preserve"> - upozornenie</w:t>
      </w:r>
    </w:p>
    <w:p w:rsidR="007E2FE2" w:rsidRDefault="007E2FE2" w:rsidP="00BA20C4">
      <w:pPr>
        <w:spacing w:after="120"/>
        <w:rPr>
          <w:color w:val="000000"/>
          <w:sz w:val="20"/>
          <w:szCs w:val="20"/>
        </w:rPr>
      </w:pPr>
    </w:p>
    <w:p w:rsidR="00BA0F0D" w:rsidRDefault="00C95341" w:rsidP="00BA20C4">
      <w:pPr>
        <w:spacing w:after="120"/>
        <w:rPr>
          <w:bCs/>
          <w:color w:val="0F0F0F"/>
          <w:sz w:val="20"/>
          <w:szCs w:val="20"/>
        </w:rPr>
      </w:pPr>
      <w:r w:rsidRPr="00C95341">
        <w:rPr>
          <w:bCs/>
          <w:noProof/>
          <w:color w:val="0F0F0F"/>
          <w:sz w:val="20"/>
          <w:szCs w:val="20"/>
        </w:rPr>
        <w:drawing>
          <wp:inline distT="0" distB="0" distL="0" distR="0">
            <wp:extent cx="4565176" cy="2112005"/>
            <wp:effectExtent l="0" t="0" r="6985" b="3175"/>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65176" cy="2112005"/>
                    </a:xfrm>
                    <a:prstGeom prst="rect">
                      <a:avLst/>
                    </a:prstGeom>
                    <a:noFill/>
                    <a:ln>
                      <a:noFill/>
                    </a:ln>
                  </pic:spPr>
                </pic:pic>
              </a:graphicData>
            </a:graphic>
          </wp:inline>
        </w:drawing>
      </w:r>
    </w:p>
    <w:p w:rsidR="007E2FE2" w:rsidRPr="002D17D5" w:rsidRDefault="007E2FE2" w:rsidP="00BA20C4">
      <w:pPr>
        <w:spacing w:after="120"/>
        <w:rPr>
          <w:noProof/>
          <w:color w:val="000000"/>
          <w:sz w:val="18"/>
          <w:szCs w:val="18"/>
        </w:rPr>
      </w:pPr>
      <w:r w:rsidRPr="002D17D5">
        <w:rPr>
          <w:bCs/>
          <w:color w:val="0F0F0F"/>
          <w:sz w:val="18"/>
          <w:szCs w:val="18"/>
        </w:rPr>
        <w:t xml:space="preserve">Obrázok č.9E: </w:t>
      </w:r>
      <w:r w:rsidR="0028479E" w:rsidRPr="002D17D5">
        <w:rPr>
          <w:bCs/>
          <w:color w:val="0F0F0F"/>
          <w:sz w:val="18"/>
          <w:szCs w:val="18"/>
        </w:rPr>
        <w:t>Vytvorenie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BA0F0D" w:rsidRDefault="0033390C" w:rsidP="00BA20C4">
      <w:pPr>
        <w:spacing w:after="120"/>
        <w:rPr>
          <w:bCs/>
          <w:color w:val="0F0F0F"/>
          <w:sz w:val="20"/>
          <w:szCs w:val="20"/>
        </w:rPr>
      </w:pPr>
      <w:r w:rsidRPr="0033390C">
        <w:rPr>
          <w:bCs/>
          <w:noProof/>
          <w:color w:val="0F0F0F"/>
          <w:sz w:val="20"/>
          <w:szCs w:val="20"/>
        </w:rPr>
        <w:drawing>
          <wp:inline distT="0" distB="0" distL="0" distR="0">
            <wp:extent cx="4612485" cy="2900178"/>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12485" cy="2900178"/>
                    </a:xfrm>
                    <a:prstGeom prst="rect">
                      <a:avLst/>
                    </a:prstGeom>
                    <a:noFill/>
                    <a:ln>
                      <a:noFill/>
                    </a:ln>
                  </pic:spPr>
                </pic:pic>
              </a:graphicData>
            </a:graphic>
          </wp:inline>
        </w:drawing>
      </w:r>
    </w:p>
    <w:p w:rsidR="00AB25E5" w:rsidRPr="002D17D5" w:rsidRDefault="002A15DD" w:rsidP="00872DD5">
      <w:pPr>
        <w:spacing w:after="120"/>
        <w:rPr>
          <w:bCs/>
          <w:color w:val="0F0F0F"/>
          <w:sz w:val="18"/>
          <w:szCs w:val="18"/>
        </w:rPr>
      </w:pPr>
      <w:r w:rsidRPr="002D17D5">
        <w:rPr>
          <w:bCs/>
          <w:color w:val="0F0F0F"/>
          <w:sz w:val="18"/>
          <w:szCs w:val="18"/>
        </w:rPr>
        <w:t>Obrázok č.</w:t>
      </w:r>
      <w:r w:rsidR="00CF5818" w:rsidRPr="002D17D5">
        <w:rPr>
          <w:bCs/>
          <w:color w:val="0F0F0F"/>
          <w:sz w:val="18"/>
          <w:szCs w:val="18"/>
        </w:rPr>
        <w:t>10</w:t>
      </w:r>
      <w:r w:rsidR="00AB25E5" w:rsidRPr="002D17D5">
        <w:rPr>
          <w:bCs/>
          <w:color w:val="0F0F0F"/>
          <w:sz w:val="18"/>
          <w:szCs w:val="18"/>
        </w:rPr>
        <w:t>: Výber osoby</w:t>
      </w:r>
    </w:p>
    <w:p w:rsidR="003C6B5B" w:rsidRPr="00B51BA0" w:rsidRDefault="00B51BA0" w:rsidP="00F7538B">
      <w:pPr>
        <w:spacing w:after="120"/>
        <w:rPr>
          <w:color w:val="000000"/>
          <w:sz w:val="20"/>
          <w:szCs w:val="20"/>
        </w:rPr>
      </w:pPr>
      <w:r w:rsidRPr="00B51BA0">
        <w:rPr>
          <w:noProof/>
          <w:color w:val="000000"/>
          <w:sz w:val="20"/>
          <w:szCs w:val="20"/>
        </w:rPr>
        <w:drawing>
          <wp:inline distT="0" distB="0" distL="0" distR="0">
            <wp:extent cx="4626562" cy="2941715"/>
            <wp:effectExtent l="0" t="0" r="3175" b="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6642" cy="2986274"/>
                    </a:xfrm>
                    <a:prstGeom prst="rect">
                      <a:avLst/>
                    </a:prstGeom>
                    <a:noFill/>
                    <a:ln>
                      <a:noFill/>
                    </a:ln>
                  </pic:spPr>
                </pic:pic>
              </a:graphicData>
            </a:graphic>
          </wp:inline>
        </w:drawing>
      </w:r>
    </w:p>
    <w:p w:rsidR="00AB25E5" w:rsidRPr="002D17D5" w:rsidRDefault="00AB25E5" w:rsidP="00F7538B">
      <w:pPr>
        <w:spacing w:after="120"/>
        <w:rPr>
          <w:bCs/>
          <w:color w:val="0F0F0F"/>
          <w:sz w:val="18"/>
          <w:szCs w:val="18"/>
        </w:rPr>
      </w:pPr>
      <w:r w:rsidRPr="002D17D5">
        <w:rPr>
          <w:bCs/>
          <w:color w:val="0F0F0F"/>
          <w:sz w:val="18"/>
          <w:szCs w:val="18"/>
        </w:rPr>
        <w:t>Obrázo</w:t>
      </w:r>
      <w:r w:rsidR="002A15DD" w:rsidRPr="002D17D5">
        <w:rPr>
          <w:bCs/>
          <w:color w:val="0F0F0F"/>
          <w:sz w:val="18"/>
          <w:szCs w:val="18"/>
        </w:rPr>
        <w:t>k č.</w:t>
      </w:r>
      <w:r w:rsidR="00CF5818" w:rsidRPr="002D17D5">
        <w:rPr>
          <w:bCs/>
          <w:color w:val="0F0F0F"/>
          <w:sz w:val="18"/>
          <w:szCs w:val="18"/>
        </w:rPr>
        <w:t>11</w:t>
      </w:r>
      <w:r w:rsidRPr="002D17D5">
        <w:rPr>
          <w:bCs/>
          <w:color w:val="0F0F0F"/>
          <w:sz w:val="18"/>
          <w:szCs w:val="18"/>
        </w:rPr>
        <w:t>: Identifikátor osoby</w:t>
      </w:r>
    </w:p>
    <w:p w:rsidR="00157BBC" w:rsidRPr="00F7538B" w:rsidRDefault="00157BBC" w:rsidP="00F7538B">
      <w:pPr>
        <w:spacing w:after="120"/>
        <w:rPr>
          <w:color w:val="000000"/>
          <w:sz w:val="20"/>
          <w:szCs w:val="20"/>
        </w:rPr>
      </w:pP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 xml:space="preserve">s linkom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936ABB" w:rsidP="0056677C">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extent cx="5759450" cy="7656195"/>
            <wp:effectExtent l="0" t="0" r="0" b="1905"/>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9450" cy="7656195"/>
                    </a:xfrm>
                    <a:prstGeom prst="rect">
                      <a:avLst/>
                    </a:prstGeom>
                    <a:noFill/>
                    <a:ln>
                      <a:noFill/>
                    </a:ln>
                  </pic:spPr>
                </pic:pic>
              </a:graphicData>
            </a:graphic>
          </wp:inline>
        </w:drawing>
      </w:r>
      <w:r w:rsidR="0056677C" w:rsidRPr="002D17D5">
        <w:rPr>
          <w:color w:val="000000"/>
          <w:sz w:val="18"/>
          <w:szCs w:val="18"/>
        </w:rPr>
        <w:t>Obrázok č.12A: Kontaktné údaje osoby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936ABB" w:rsidP="00F03BDD">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extent cx="5752465" cy="7642860"/>
            <wp:effectExtent l="0" t="0" r="635" b="0"/>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2465" cy="7642860"/>
                    </a:xfrm>
                    <a:prstGeom prst="rect">
                      <a:avLst/>
                    </a:prstGeom>
                    <a:noFill/>
                    <a:ln>
                      <a:noFill/>
                    </a:ln>
                  </pic:spPr>
                </pic:pic>
              </a:graphicData>
            </a:graphic>
          </wp:inline>
        </w:drawing>
      </w:r>
      <w:r w:rsidR="008C7CBE" w:rsidRPr="002D17D5">
        <w:rPr>
          <w:color w:val="000000"/>
          <w:sz w:val="18"/>
          <w:szCs w:val="18"/>
        </w:rPr>
        <w:t>Obrázok č.</w:t>
      </w:r>
      <w:r w:rsidR="00CF5818" w:rsidRPr="002D17D5">
        <w:rPr>
          <w:color w:val="000000"/>
          <w:sz w:val="18"/>
          <w:szCs w:val="18"/>
        </w:rPr>
        <w:t>12</w:t>
      </w:r>
      <w:r w:rsidR="0056677C" w:rsidRPr="002D17D5">
        <w:rPr>
          <w:color w:val="000000"/>
          <w:sz w:val="18"/>
          <w:szCs w:val="18"/>
        </w:rPr>
        <w:t>B</w:t>
      </w:r>
      <w:r w:rsidR="00AB25E5" w:rsidRPr="002D17D5">
        <w:rPr>
          <w:color w:val="000000"/>
          <w:sz w:val="18"/>
          <w:szCs w:val="18"/>
        </w:rPr>
        <w:t>: Kontaktné údaje osoby</w:t>
      </w:r>
      <w:r w:rsidR="0056677C" w:rsidRPr="002D17D5">
        <w:rPr>
          <w:color w:val="000000"/>
          <w:sz w:val="18"/>
          <w:szCs w:val="18"/>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1" w:name="_Toc415489900"/>
      <w:r>
        <w:br w:type="page"/>
      </w:r>
    </w:p>
    <w:p w:rsidR="00AB25E5" w:rsidRPr="009B0ECD" w:rsidRDefault="00AB25E5" w:rsidP="009B0ECD">
      <w:pPr>
        <w:pStyle w:val="MPCKO2"/>
        <w:numPr>
          <w:ilvl w:val="1"/>
          <w:numId w:val="2"/>
        </w:numPr>
        <w:spacing w:before="360" w:after="120"/>
        <w:rPr>
          <w:sz w:val="28"/>
        </w:rPr>
      </w:pPr>
      <w:r w:rsidRPr="009B0ECD">
        <w:rPr>
          <w:sz w:val="28"/>
        </w:rPr>
        <w:t xml:space="preserve"> </w:t>
      </w:r>
      <w:bookmarkStart w:id="332" w:name="_Toc168611554"/>
      <w:r w:rsidRPr="009B0ECD">
        <w:rPr>
          <w:sz w:val="28"/>
        </w:rPr>
        <w:t>Identifikácia štatutárnych zástupcov subjektu</w:t>
      </w:r>
      <w:bookmarkEnd w:id="331"/>
      <w:bookmarkEnd w:id="332"/>
    </w:p>
    <w:p w:rsidR="00463E8A" w:rsidRPr="00C75737" w:rsidRDefault="00463E8A" w:rsidP="00266AA5">
      <w:pPr>
        <w:spacing w:before="120" w:after="120"/>
        <w:jc w:val="both"/>
      </w:pPr>
      <w:r>
        <w:t>Od tohto kroku ma používateľ</w:t>
      </w:r>
      <w:r w:rsidR="008C6FDC">
        <w:t xml:space="preserve"> k dispozícii tl.</w:t>
      </w:r>
      <w:r>
        <w:t xml:space="preserve"> </w:t>
      </w:r>
      <w:r w:rsidR="008C6FDC" w:rsidRPr="008E7464">
        <w:rPr>
          <w:b/>
        </w:rPr>
        <w:t>„</w:t>
      </w:r>
      <w:r w:rsidR="008C6FDC" w:rsidRPr="009F3839">
        <w:rPr>
          <w:b/>
        </w:rPr>
        <w:t>V</w:t>
      </w:r>
      <w:r w:rsidR="008C6FDC" w:rsidRPr="00266AA5">
        <w:rPr>
          <w:b/>
        </w:rPr>
        <w:t>ymazať ŽoAK</w:t>
      </w:r>
      <w:r w:rsidR="008C6FDC">
        <w:rPr>
          <w:b/>
        </w:rPr>
        <w:t xml:space="preserve">, </w:t>
      </w:r>
      <w:r w:rsidR="008C6FDC" w:rsidRPr="008C6FDC">
        <w:t xml:space="preserve">ktorým </w:t>
      </w:r>
      <w:r w:rsidR="008C6FDC">
        <w:t>má  možnosť žiadosť o aktiváciu konta vymazať, na rozdiel od tl. Zrušiť</w:t>
      </w:r>
      <w:r>
        <w:t xml:space="preserve">, </w:t>
      </w:r>
      <w:r w:rsidR="008C6FDC">
        <w:t>ktoré od tohto kroku používateľa vráti na úvodnú obrazovku ITMS21+</w:t>
      </w:r>
      <w:r>
        <w:t xml:space="preserve">prostredníctvom tlačidla Na rozdiel od tlačidla </w:t>
      </w:r>
      <w:r w:rsidR="009F3839" w:rsidRPr="008E7464">
        <w:rPr>
          <w:b/>
        </w:rPr>
        <w:t>„</w:t>
      </w:r>
      <w:r w:rsidRPr="009F3839">
        <w:rPr>
          <w:b/>
        </w:rPr>
        <w:t>Z</w:t>
      </w:r>
      <w:r w:rsidRPr="00266AA5">
        <w:rPr>
          <w:b/>
        </w:rPr>
        <w:t>rušiť</w:t>
      </w:r>
      <w:r w:rsidR="009F3839">
        <w:rPr>
          <w:b/>
        </w:rPr>
        <w:t>“</w:t>
      </w:r>
      <w:r>
        <w:t xml:space="preserve">, </w:t>
      </w:r>
      <w:r w:rsidR="00E330A4">
        <w:t>ale žiadosť zostane v systéme zachovaná</w:t>
      </w:r>
      <w:r>
        <w:t xml:space="preserve">, prostredníctvom tlačidla </w:t>
      </w:r>
      <w:r w:rsidR="009F3839" w:rsidRPr="008E7464">
        <w:rPr>
          <w:b/>
        </w:rPr>
        <w:t>„</w:t>
      </w:r>
      <w:r w:rsidRPr="009F3839">
        <w:rPr>
          <w:b/>
        </w:rPr>
        <w:t>Vymazať</w:t>
      </w:r>
      <w:r w:rsidRPr="00266AA5">
        <w:rPr>
          <w:b/>
        </w:rPr>
        <w:t xml:space="preserve"> ŽoAK</w:t>
      </w:r>
      <w:r w:rsidR="009F3839">
        <w:rPr>
          <w:b/>
        </w:rPr>
        <w:t>“</w:t>
      </w:r>
      <w:r>
        <w:t xml:space="preserve">, príde k úplnému výmazu žiadosti z databázy systému </w:t>
      </w:r>
      <w:r w:rsidR="00D40F98">
        <w:t>ITMS21+</w:t>
      </w:r>
      <w:r>
        <w:t>.</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r w:rsidR="002947E1">
        <w:t>podkrokov</w:t>
      </w:r>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Pridať osobu</w:t>
      </w:r>
      <w:r w:rsidR="002C124A" w:rsidRPr="006670E5">
        <w:rPr>
          <w:b/>
          <w:bCs/>
          <w:color w:val="000000"/>
        </w:rPr>
        <w:t>“</w:t>
      </w:r>
      <w:r w:rsidR="002C124A" w:rsidRPr="000F7E0B">
        <w:rPr>
          <w:bCs/>
          <w:color w:val="000000"/>
        </w:rPr>
        <w:t>.</w:t>
      </w:r>
      <w:r w:rsidR="002C77AE">
        <w:rPr>
          <w:bCs/>
          <w:color w:val="000000"/>
        </w:rPr>
        <w:t xml:space="preserve"> </w:t>
      </w:r>
      <w:r w:rsidR="0028479E" w:rsidRPr="00356549">
        <w:rPr>
          <w:bCs/>
          <w:color w:val="000000"/>
        </w:rPr>
        <w:t>Voľbou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B01402">
        <w:t>21</w:t>
      </w:r>
      <w:r w:rsidR="006B1B7D">
        <w:t>+</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2D17D5" w:rsidRDefault="002D24D2" w:rsidP="00F804B0">
      <w:pPr>
        <w:pStyle w:val="Normlnywebov"/>
        <w:spacing w:before="0" w:beforeAutospacing="0" w:after="120" w:afterAutospacing="0" w:line="276" w:lineRule="auto"/>
        <w:rPr>
          <w:color w:val="000000"/>
          <w:sz w:val="18"/>
          <w:szCs w:val="18"/>
        </w:rPr>
      </w:pPr>
      <w:r>
        <w:rPr>
          <w:noProof/>
          <w:color w:val="000000"/>
          <w:sz w:val="18"/>
          <w:szCs w:val="18"/>
        </w:rPr>
        <w:drawing>
          <wp:inline distT="0" distB="0" distL="0" distR="0">
            <wp:extent cx="5749925" cy="3767455"/>
            <wp:effectExtent l="0" t="0" r="3175" b="4445"/>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49925" cy="3767455"/>
                    </a:xfrm>
                    <a:prstGeom prst="rect">
                      <a:avLst/>
                    </a:prstGeom>
                    <a:noFill/>
                    <a:ln>
                      <a:noFill/>
                    </a:ln>
                  </pic:spPr>
                </pic:pic>
              </a:graphicData>
            </a:graphic>
          </wp:inline>
        </w:drawing>
      </w:r>
      <w:r w:rsidR="008C7CBE" w:rsidRPr="002D17D5">
        <w:rPr>
          <w:color w:val="000000"/>
          <w:sz w:val="18"/>
          <w:szCs w:val="18"/>
        </w:rPr>
        <w:t>Obrázok č.</w:t>
      </w:r>
      <w:r w:rsidR="00CF5818" w:rsidRPr="002D17D5">
        <w:rPr>
          <w:color w:val="000000"/>
          <w:sz w:val="18"/>
          <w:szCs w:val="18"/>
        </w:rPr>
        <w:t>13</w:t>
      </w:r>
      <w:r w:rsidR="00AB25E5" w:rsidRPr="002D17D5">
        <w:rPr>
          <w:color w:val="000000"/>
          <w:sz w:val="18"/>
          <w:szCs w:val="18"/>
        </w:rPr>
        <w:t>: 4.</w:t>
      </w:r>
      <w:r w:rsidR="0050735F" w:rsidRPr="002D17D5">
        <w:rPr>
          <w:color w:val="000000"/>
          <w:sz w:val="18"/>
          <w:szCs w:val="18"/>
        </w:rPr>
        <w:t xml:space="preserve"> </w:t>
      </w:r>
      <w:r w:rsidR="00AB25E5" w:rsidRPr="002D17D5">
        <w:rPr>
          <w:color w:val="000000"/>
          <w:sz w:val="18"/>
          <w:szCs w:val="18"/>
        </w:rPr>
        <w:t>krok žiadosti o aktiváciu konta – Štatutárn</w:t>
      </w:r>
      <w:r w:rsidR="00AA4695" w:rsidRPr="002D17D5">
        <w:rPr>
          <w:color w:val="000000"/>
          <w:sz w:val="18"/>
          <w:szCs w:val="18"/>
        </w:rPr>
        <w:t>i</w:t>
      </w:r>
      <w:r w:rsidR="00AB25E5" w:rsidRPr="002D17D5">
        <w:rPr>
          <w:color w:val="000000"/>
          <w:sz w:val="18"/>
          <w:szCs w:val="18"/>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30"/>
        <w:gridCol w:w="3020"/>
        <w:gridCol w:w="3012"/>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číslom</w:t>
            </w:r>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r w:rsidR="00414337" w:rsidRPr="00FE44C3">
              <w:t>potrebné</w:t>
            </w:r>
            <w:r w:rsidRPr="00FE44C3">
              <w:t xml:space="preserve">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w:t>
            </w:r>
            <w:r w:rsidR="00D40F98">
              <w:t>ITMS21+</w:t>
            </w:r>
            <w:r w:rsidRPr="00FE44C3">
              <w:t xml:space="preserve">(obrázok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Zadaný identifikátor nezodpovedá danej 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Systém zobrazí a sprístupni na editáciu predvyplnenú obrazovku „</w:t>
            </w:r>
            <w:hyperlink r:id="rId39"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t>Osoby zo zoznamu môže používateľ:</w:t>
      </w:r>
    </w:p>
    <w:p w:rsidR="00AB25E5" w:rsidRPr="00C75737" w:rsidRDefault="00AB25E5" w:rsidP="004D1F47">
      <w:pPr>
        <w:pStyle w:val="Odsekzoznamu"/>
        <w:numPr>
          <w:ilvl w:val="0"/>
          <w:numId w:val="62"/>
        </w:numPr>
      </w:pPr>
      <w:r w:rsidRPr="00C75737">
        <w:t>upravovať – kliknutím na riadok osoby</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33" w:name="_Toc415489901"/>
      <w:bookmarkStart w:id="334" w:name="_Toc168611555"/>
      <w:r w:rsidRPr="009B0ECD">
        <w:rPr>
          <w:sz w:val="28"/>
        </w:rPr>
        <w:t xml:space="preserve">Identifikácia používateľov </w:t>
      </w:r>
      <w:r w:rsidR="00D40F98">
        <w:rPr>
          <w:sz w:val="28"/>
        </w:rPr>
        <w:t>ITMS21+</w:t>
      </w:r>
      <w:bookmarkEnd w:id="333"/>
      <w:bookmarkEnd w:id="334"/>
    </w:p>
    <w:p w:rsidR="00AB25E5" w:rsidRDefault="000458C4" w:rsidP="003B2335">
      <w:pPr>
        <w:spacing w:before="120" w:after="120"/>
      </w:pPr>
      <w:r w:rsidRPr="000458C4">
        <w:t xml:space="preserve">Identifikácia používateľov, pre ktorých sa žiada zriadenie prístupu do </w:t>
      </w:r>
      <w:r w:rsidR="00D40F98">
        <w:t>ITMS21+</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r w:rsidR="00921AAE">
        <w:t>podkrokov</w:t>
      </w:r>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B01402">
        <w:t> </w:t>
      </w:r>
      <w:r w:rsidRPr="00C75737">
        <w:t>ITMS</w:t>
      </w:r>
      <w:r w:rsidR="00B01402">
        <w:t>21</w:t>
      </w:r>
      <w:r w:rsidR="00DE4665">
        <w:t>+</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11C44" w:rsidP="00511C44">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extent cx="5749925" cy="3840480"/>
            <wp:effectExtent l="0" t="0" r="3175" b="762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49925" cy="3840480"/>
                    </a:xfrm>
                    <a:prstGeom prst="rect">
                      <a:avLst/>
                    </a:prstGeom>
                    <a:noFill/>
                    <a:ln>
                      <a:no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30"/>
        <w:gridCol w:w="3020"/>
        <w:gridCol w:w="3012"/>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čistom</w:t>
            </w:r>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r w:rsidR="00414337" w:rsidRPr="00FE44C3">
              <w:t>potrebné</w:t>
            </w:r>
            <w:r w:rsidRPr="00FE44C3">
              <w:t xml:space="preserve">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w:t>
            </w:r>
            <w:r w:rsidR="00D40F98">
              <w:t>ITMS21+</w:t>
            </w:r>
            <w:r w:rsidRPr="00FE44C3">
              <w:t xml:space="preserve">(obrázok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Zadaný identifikátor 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Systém zobrazí a sprístupni na editáciu predvyplnenú obrazovku „</w:t>
            </w:r>
            <w:hyperlink r:id="rId41"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 xml:space="preserve">Prihlasovací e-mail (Login) - </w:t>
      </w:r>
      <w:r w:rsidRPr="007A464D">
        <w:t>e-mail, pod ktorým sa bude používateľ prihlasovať do aplikácie</w:t>
      </w:r>
      <w:r>
        <w:t xml:space="preserve"> </w:t>
      </w:r>
      <w:r w:rsidR="00D40F98">
        <w:t>ITMS21+</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AB25E5">
      <w:pPr>
        <w:autoSpaceDE w:val="0"/>
        <w:autoSpaceDN w:val="0"/>
        <w:adjustRightInd w:val="0"/>
        <w:spacing w:after="120"/>
        <w:jc w:val="center"/>
      </w:pPr>
    </w:p>
    <w:p w:rsidR="0050735F" w:rsidRDefault="00775108" w:rsidP="00BC7B4C">
      <w:pPr>
        <w:spacing w:after="120"/>
        <w:rPr>
          <w:color w:val="000000"/>
          <w:sz w:val="20"/>
          <w:szCs w:val="20"/>
        </w:rPr>
      </w:pPr>
      <w:r>
        <w:rPr>
          <w:noProof/>
          <w:color w:val="000000"/>
          <w:sz w:val="20"/>
          <w:szCs w:val="20"/>
        </w:rPr>
        <w:drawing>
          <wp:inline distT="0" distB="0" distL="0" distR="0">
            <wp:extent cx="5756910" cy="7505700"/>
            <wp:effectExtent l="0" t="0" r="0" b="0"/>
            <wp:docPr id="33"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6910" cy="7505700"/>
                    </a:xfrm>
                    <a:prstGeom prst="rect">
                      <a:avLst/>
                    </a:prstGeom>
                    <a:noFill/>
                    <a:ln>
                      <a:noFill/>
                    </a:ln>
                  </pic:spPr>
                </pic:pic>
              </a:graphicData>
            </a:graphic>
          </wp:inline>
        </w:drawing>
      </w:r>
    </w:p>
    <w:p w:rsidR="00AB25E5" w:rsidRDefault="008C7CBE" w:rsidP="00BC7B4C">
      <w:pPr>
        <w:spacing w:after="120"/>
        <w:rPr>
          <w:color w:val="000000"/>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35" w:name="_Toc415489902"/>
    </w:p>
    <w:p w:rsidR="002D3050" w:rsidRDefault="002D3050" w:rsidP="00BC7B4C">
      <w:pPr>
        <w:spacing w:after="120"/>
        <w:rPr>
          <w:color w:val="000000"/>
          <w:sz w:val="20"/>
          <w:szCs w:val="20"/>
        </w:rPr>
      </w:pPr>
    </w:p>
    <w:p w:rsidR="00242842" w:rsidRDefault="00242842" w:rsidP="00BD2648">
      <w:pPr>
        <w:spacing w:after="120"/>
        <w:jc w:val="both"/>
      </w:pPr>
      <w:r>
        <w:t>Každej</w:t>
      </w:r>
      <w:r w:rsidR="002D3050" w:rsidRPr="00BD2648">
        <w:t xml:space="preserve"> z osôb, ktor</w:t>
      </w:r>
      <w:r>
        <w:t>é boli identifikované ako Používateľ</w:t>
      </w:r>
      <w:r w:rsidR="001510EA">
        <w:t>,</w:t>
      </w:r>
      <w:r>
        <w:t xml:space="preserve"> je potrebné nastaviť príznak Správca subjektu</w:t>
      </w:r>
      <w:r w:rsidR="00FA3AB6">
        <w:t xml:space="preserve"> (obrázok č.16)</w:t>
      </w:r>
      <w:r>
        <w:t xml:space="preserve">. </w:t>
      </w:r>
      <w:r w:rsidRPr="00242842">
        <w:t xml:space="preserve">Správca subjektu je používateľ subjektu verejnej časti, ktorý má v detaile svojej osoby nastavený technický atribút „Správca subjektu“ pre daný subjekt. Správcom subjektu môže byť jeden, alebo viac používateľov subjektu, prípadne aj všetci používatelia subjektu – uvedené je na rozhodnutí subjektu. Atribút správcu subjektu umožňuje danému používateľovi: </w:t>
      </w:r>
    </w:p>
    <w:p w:rsidR="00242842" w:rsidRDefault="00242842" w:rsidP="00BD2648">
      <w:pPr>
        <w:pStyle w:val="Odsekzoznamu"/>
        <w:numPr>
          <w:ilvl w:val="1"/>
          <w:numId w:val="111"/>
        </w:numPr>
        <w:spacing w:after="120"/>
        <w:jc w:val="both"/>
      </w:pPr>
      <w:r w:rsidRPr="00242842">
        <w:t xml:space="preserve">vykonávať úpravy v nastavení ostatných správcov subjektu na svojom subjekte (pridať/odobrať používateľa ako správcu subjektu), </w:t>
      </w:r>
    </w:p>
    <w:p w:rsidR="00242842" w:rsidRDefault="00242842" w:rsidP="00BD2648">
      <w:pPr>
        <w:pStyle w:val="Odsekzoznamu"/>
        <w:numPr>
          <w:ilvl w:val="1"/>
          <w:numId w:val="111"/>
        </w:numPr>
        <w:spacing w:after="120"/>
        <w:jc w:val="both"/>
      </w:pPr>
      <w:r w:rsidRPr="00242842">
        <w:t xml:space="preserve">nastavovať vizibilitu ŽoNFP/Projektov atď. pre používateľov svojho subjektu, </w:t>
      </w:r>
      <w:r>
        <w:t>vrátane vlastného</w:t>
      </w:r>
    </w:p>
    <w:p w:rsidR="002D3050" w:rsidRDefault="00242842" w:rsidP="00BD2648">
      <w:pPr>
        <w:pStyle w:val="Odsekzoznamu"/>
        <w:numPr>
          <w:ilvl w:val="1"/>
          <w:numId w:val="111"/>
        </w:numPr>
        <w:spacing w:after="120"/>
        <w:jc w:val="both"/>
      </w:pPr>
      <w:r w:rsidRPr="00242842">
        <w:t>nastavovať manažérov ePV na projektoch.</w:t>
      </w:r>
    </w:p>
    <w:p w:rsidR="00242842" w:rsidRPr="00BD2648" w:rsidRDefault="00242842" w:rsidP="00BD2648">
      <w:pPr>
        <w:spacing w:after="120"/>
        <w:jc w:val="both"/>
      </w:pPr>
    </w:p>
    <w:p w:rsidR="002D3050" w:rsidRDefault="00242842" w:rsidP="00BD2648">
      <w:pPr>
        <w:spacing w:after="120"/>
        <w:jc w:val="both"/>
      </w:pPr>
      <w:r w:rsidRPr="00BD2648">
        <w:t xml:space="preserve">Príznak Správca subjektu </w:t>
      </w:r>
      <w:r>
        <w:t>sa nastavuje v</w:t>
      </w:r>
      <w:r w:rsidR="00D44976">
        <w:t> </w:t>
      </w:r>
      <w:r>
        <w:t xml:space="preserve">riadku mena osoby </w:t>
      </w:r>
      <w:r w:rsidR="001510EA">
        <w:t>P</w:t>
      </w:r>
      <w:r>
        <w:t>oužívateľa</w:t>
      </w:r>
      <w:r w:rsidR="00B90340">
        <w:t xml:space="preserve">, prostredníctvom výberu </w:t>
      </w:r>
      <w:r w:rsidR="001510EA">
        <w:t xml:space="preserve">z </w:t>
      </w:r>
      <w:r w:rsidR="00B90340">
        <w:t>comboboxu</w:t>
      </w:r>
      <w:r>
        <w:t xml:space="preserve"> (</w:t>
      </w:r>
      <w:r w:rsidR="00D44976">
        <w:t xml:space="preserve">Áno/Nie). Systém </w:t>
      </w:r>
      <w:r w:rsidR="001510EA">
        <w:t>každému identifikovanému</w:t>
      </w:r>
      <w:r w:rsidR="00D44976">
        <w:t xml:space="preserve"> Používateľovi </w:t>
      </w:r>
      <w:r w:rsidR="00B90340">
        <w:t xml:space="preserve">automaticky </w:t>
      </w:r>
      <w:r>
        <w:t>p</w:t>
      </w:r>
      <w:r w:rsidR="00B90340">
        <w:t>r</w:t>
      </w:r>
      <w:r>
        <w:t>ednas</w:t>
      </w:r>
      <w:r w:rsidR="001510EA">
        <w:t>taví</w:t>
      </w:r>
      <w:r>
        <w:t xml:space="preserve"> hodnotu</w:t>
      </w:r>
      <w:r w:rsidR="001510EA" w:rsidRPr="001510EA">
        <w:t xml:space="preserve"> </w:t>
      </w:r>
      <w:r w:rsidR="001510EA">
        <w:t>Správcu</w:t>
      </w:r>
      <w:r w:rsidR="001510EA" w:rsidRPr="001510EA">
        <w:t xml:space="preserve"> subjektu</w:t>
      </w:r>
      <w:r>
        <w:t xml:space="preserve"> „Áno“. </w:t>
      </w:r>
      <w:r w:rsidR="001510EA">
        <w:t>Atribút správcu subjektu môže S</w:t>
      </w:r>
      <w:r w:rsidR="00D44976" w:rsidRPr="00D44976">
        <w:t>právca subjektu kedykoľvek zmeniť v detaile používateľa</w:t>
      </w:r>
      <w:r w:rsidR="001510EA">
        <w:t xml:space="preserve"> na verejnej časti </w:t>
      </w:r>
      <w:r w:rsidR="00D40F98">
        <w:t>ITMS21+</w:t>
      </w:r>
      <w:r w:rsidR="00D44976" w:rsidRPr="00D44976">
        <w:t>.</w:t>
      </w:r>
      <w:r w:rsidR="00D44976">
        <w:t xml:space="preserve"> Používateľ má pri prvom prihlásení sa do aplikácie v evidenciách ŽoNFP, Projekt, Kontrola projektu, ŽoP, Kontrola ŽoP prázdne zoznamy. </w:t>
      </w:r>
      <w:r w:rsidR="00D44976" w:rsidRPr="00D44976">
        <w:t>Vizibilitu vie správca su</w:t>
      </w:r>
      <w:r w:rsidR="001510EA">
        <w:t xml:space="preserve">bjektu nastaviť v detaile </w:t>
      </w:r>
      <w:r w:rsidR="00D44976" w:rsidRPr="00D44976">
        <w:t>žiadosti o NFP (tlačidlo „Vizibilita používateľov subjektu“), alebo v detaile príslušnej osoby, (v záložke „Vizibilita používateľa subjektu“).</w:t>
      </w:r>
      <w:r w:rsidR="00D44976">
        <w:t xml:space="preserve"> Nakoľko v</w:t>
      </w:r>
      <w:r w:rsidR="00D44976" w:rsidRPr="00D44976">
        <w:t>izibilita projektu u daného používateľa je daná vizibilitou žiadosti o NFP,</w:t>
      </w:r>
      <w:r w:rsidR="00D44976">
        <w:t xml:space="preserve"> z ktorej daný projekt vznikol, nastavenie vizibility na úrovni ŽoNFP automaticky umožní prehľad aj ďalších </w:t>
      </w:r>
      <w:r w:rsidR="001510EA">
        <w:t xml:space="preserve">nadväzujúcich </w:t>
      </w:r>
      <w:r w:rsidR="00D44976">
        <w:t>evidencií</w:t>
      </w:r>
      <w:r w:rsidR="0071488E" w:rsidRPr="0071488E">
        <w:t xml:space="preserve"> </w:t>
      </w:r>
      <w:r w:rsidR="001510EA">
        <w:t xml:space="preserve">dotknutej ŽoNFP </w:t>
      </w:r>
      <w:r w:rsidR="0071488E">
        <w:t>(</w:t>
      </w:r>
      <w:r w:rsidR="0071488E" w:rsidRPr="0071488E">
        <w:t>Projekt, Kontrola projektu, ŽoP, Kontrola ŽoP</w:t>
      </w:r>
      <w:r w:rsidR="0071488E">
        <w:t>)</w:t>
      </w:r>
    </w:p>
    <w:p w:rsidR="00626B9F" w:rsidRPr="00C75737" w:rsidRDefault="00626B9F" w:rsidP="00626B9F">
      <w:pPr>
        <w:autoSpaceDE w:val="0"/>
        <w:autoSpaceDN w:val="0"/>
        <w:adjustRightInd w:val="0"/>
        <w:spacing w:before="120" w:after="120"/>
        <w:jc w:val="both"/>
      </w:pPr>
      <w:r w:rsidRPr="00C75737">
        <w:t xml:space="preserve">Používateľ musí pre povolenie pokračovania do ďalšieho kroku </w:t>
      </w:r>
      <w:r w:rsidRPr="008E7464">
        <w:rPr>
          <w:b/>
        </w:rPr>
        <w:t>potvrdiť v</w:t>
      </w:r>
      <w:r>
        <w:rPr>
          <w:b/>
        </w:rPr>
        <w:t xml:space="preserve">ýberom „Áno“ </w:t>
      </w:r>
      <w:r w:rsidRPr="008E7464">
        <w:rPr>
          <w:b/>
        </w:rPr>
        <w:t>súhlas</w:t>
      </w:r>
      <w:r>
        <w:rPr>
          <w:b/>
        </w:rPr>
        <w:t xml:space="preserve"> s dodržiavaním Záväzných podmienok používania verejnej časti </w:t>
      </w:r>
      <w:r w:rsidR="00D40F98">
        <w:rPr>
          <w:b/>
        </w:rPr>
        <w:t>ITMS21+</w:t>
      </w:r>
      <w:r>
        <w:t>v sekcii Formálne náležitosti a povinnosti v žiadosti o aktiváciu konta</w:t>
      </w:r>
      <w:r w:rsidR="00FA3AB6">
        <w:t xml:space="preserve"> </w:t>
      </w:r>
      <w:r w:rsidR="00FA3AB6" w:rsidRPr="00FA3AB6">
        <w:t>(obrázok č.16).</w:t>
      </w:r>
    </w:p>
    <w:p w:rsidR="00481E20" w:rsidRDefault="00626B9F" w:rsidP="00626B9F">
      <w:pPr>
        <w:autoSpaceDE w:val="0"/>
        <w:autoSpaceDN w:val="0"/>
        <w:adjustRightInd w:val="0"/>
        <w:spacing w:before="120" w:after="120"/>
        <w:jc w:val="both"/>
      </w:pPr>
      <w:r>
        <w:t>9</w:t>
      </w:r>
      <w:r w:rsidRPr="00C75737">
        <w:t xml:space="preserve">. </w:t>
      </w:r>
      <w:r w:rsidR="00481E20" w:rsidRPr="00C75737">
        <w:t xml:space="preserve">Používateľ stlačí tlačidlo </w:t>
      </w:r>
      <w:r w:rsidR="00481E20" w:rsidRPr="00980E91">
        <w:rPr>
          <w:b/>
        </w:rPr>
        <w:t>„</w:t>
      </w:r>
      <w:r w:rsidR="00481E20" w:rsidRPr="00FE44C3">
        <w:rPr>
          <w:b/>
        </w:rPr>
        <w:t>Dokončiť“.</w:t>
      </w:r>
    </w:p>
    <w:p w:rsidR="00626B9F" w:rsidRDefault="00481E20" w:rsidP="00626B9F">
      <w:pPr>
        <w:autoSpaceDE w:val="0"/>
        <w:autoSpaceDN w:val="0"/>
        <w:adjustRightInd w:val="0"/>
        <w:spacing w:before="120" w:after="120"/>
        <w:jc w:val="both"/>
      </w:pPr>
      <w:r>
        <w:t xml:space="preserve">10. </w:t>
      </w:r>
      <w:r w:rsidR="00626B9F" w:rsidRPr="00C75737">
        <w:t>Sys</w:t>
      </w:r>
      <w:r w:rsidR="00626B9F">
        <w:t>tém zobrazí ďalší krok sprievodcu.</w:t>
      </w:r>
    </w:p>
    <w:p w:rsidR="00626B9F" w:rsidRDefault="00626B9F" w:rsidP="00BD2648">
      <w:pPr>
        <w:spacing w:after="120"/>
        <w:jc w:val="both"/>
      </w:pPr>
    </w:p>
    <w:p w:rsidR="00C93FDE" w:rsidRDefault="00C93FDE" w:rsidP="00BD2648">
      <w:pPr>
        <w:spacing w:after="120"/>
        <w:jc w:val="both"/>
      </w:pPr>
    </w:p>
    <w:p w:rsidR="00C93FDE" w:rsidRDefault="00180B3B" w:rsidP="00BD2648">
      <w:pPr>
        <w:spacing w:after="120"/>
        <w:jc w:val="both"/>
      </w:pPr>
      <w:r>
        <w:rPr>
          <w:noProof/>
        </w:rPr>
        <w:drawing>
          <wp:inline distT="0" distB="0" distL="0" distR="0">
            <wp:extent cx="5756910" cy="3942715"/>
            <wp:effectExtent l="0" t="0" r="0" b="635"/>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6910" cy="3942715"/>
                    </a:xfrm>
                    <a:prstGeom prst="rect">
                      <a:avLst/>
                    </a:prstGeom>
                    <a:noFill/>
                    <a:ln>
                      <a:noFill/>
                    </a:ln>
                  </pic:spPr>
                </pic:pic>
              </a:graphicData>
            </a:graphic>
          </wp:inline>
        </w:drawing>
      </w:r>
    </w:p>
    <w:p w:rsidR="005006F9" w:rsidRDefault="005006F9" w:rsidP="005006F9">
      <w:pPr>
        <w:spacing w:after="120"/>
        <w:rPr>
          <w:color w:val="000000"/>
          <w:sz w:val="20"/>
          <w:szCs w:val="20"/>
        </w:rPr>
      </w:pPr>
      <w:r w:rsidRPr="005D1BF5">
        <w:rPr>
          <w:color w:val="000000"/>
          <w:sz w:val="20"/>
          <w:szCs w:val="20"/>
        </w:rPr>
        <w:t>Obrázok č.</w:t>
      </w:r>
      <w:r>
        <w:rPr>
          <w:color w:val="000000"/>
          <w:sz w:val="20"/>
          <w:szCs w:val="20"/>
        </w:rPr>
        <w:t>16</w:t>
      </w:r>
      <w:r w:rsidRPr="005D1BF5">
        <w:rPr>
          <w:color w:val="000000"/>
          <w:sz w:val="20"/>
          <w:szCs w:val="20"/>
        </w:rPr>
        <w:t xml:space="preserve">: </w:t>
      </w:r>
      <w:r>
        <w:rPr>
          <w:color w:val="000000"/>
          <w:sz w:val="20"/>
          <w:szCs w:val="20"/>
        </w:rPr>
        <w:t xml:space="preserve">Správca subjektu a </w:t>
      </w:r>
      <w:r w:rsidRPr="005006F9">
        <w:rPr>
          <w:color w:val="000000"/>
          <w:sz w:val="20"/>
          <w:szCs w:val="20"/>
        </w:rPr>
        <w:t>Formálne náležitosti a povinnosti v žiadosti o aktiváciu konta.</w:t>
      </w:r>
    </w:p>
    <w:p w:rsidR="005006F9" w:rsidRPr="00BD2648" w:rsidRDefault="005006F9" w:rsidP="00BD2648">
      <w:pPr>
        <w:spacing w:after="120"/>
        <w:jc w:val="both"/>
      </w:pPr>
    </w:p>
    <w:p w:rsidR="00AB25E5" w:rsidRPr="00C75737" w:rsidRDefault="00AB25E5" w:rsidP="009B0ECD">
      <w:pPr>
        <w:pStyle w:val="MPCKO2"/>
        <w:numPr>
          <w:ilvl w:val="1"/>
          <w:numId w:val="2"/>
        </w:numPr>
        <w:spacing w:before="360" w:after="120"/>
      </w:pPr>
      <w:r w:rsidRPr="009B0ECD">
        <w:rPr>
          <w:sz w:val="28"/>
        </w:rPr>
        <w:t xml:space="preserve"> </w:t>
      </w:r>
      <w:bookmarkStart w:id="336" w:name="_Toc168611556"/>
      <w:r w:rsidRPr="009B0ECD">
        <w:rPr>
          <w:sz w:val="28"/>
        </w:rPr>
        <w:t>Elektronické odoslanie žiadosti</w:t>
      </w:r>
      <w:bookmarkEnd w:id="335"/>
      <w:bookmarkEnd w:id="336"/>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w:t>
      </w:r>
      <w:r w:rsidR="00FA3AB6">
        <w:t>7</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 xml:space="preserve">Žiadosť je odoslaná do neverejnej časti </w:t>
      </w:r>
      <w:r w:rsidR="00D40F98">
        <w:t>ITMS21+</w:t>
      </w:r>
      <w:r>
        <w:t>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Data</w:t>
      </w:r>
      <w:r w:rsidR="00A8378B">
        <w:t>C</w:t>
      </w:r>
      <w:r w:rsidR="00554212">
        <w:t xml:space="preserve">entrum na </w:t>
      </w:r>
      <w:r w:rsidR="00AB25E5">
        <w:t>spracovanie</w:t>
      </w:r>
      <w:r w:rsidR="00AB25E5" w:rsidRPr="00C75737">
        <w:t xml:space="preserve">. </w:t>
      </w:r>
    </w:p>
    <w:p w:rsidR="00AB25E5" w:rsidRPr="00C75737" w:rsidRDefault="00327590" w:rsidP="00FE44C3">
      <w:pPr>
        <w:pStyle w:val="Normlnywebov"/>
        <w:spacing w:before="0" w:beforeAutospacing="0" w:after="120" w:afterAutospacing="0" w:line="276" w:lineRule="auto"/>
        <w:jc w:val="both"/>
        <w:rPr>
          <w:color w:val="000000"/>
        </w:rPr>
      </w:pPr>
      <w:r>
        <w:rPr>
          <w:noProof/>
          <w:color w:val="000000"/>
        </w:rPr>
        <w:drawing>
          <wp:inline distT="0" distB="0" distL="0" distR="0">
            <wp:extent cx="5756910" cy="3649980"/>
            <wp:effectExtent l="0" t="0" r="0" b="762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6910" cy="3649980"/>
                    </a:xfrm>
                    <a:prstGeom prst="rect">
                      <a:avLst/>
                    </a:prstGeom>
                    <a:noFill/>
                    <a:ln>
                      <a:no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w:t>
      </w:r>
      <w:r w:rsidR="00FA3AB6">
        <w:rPr>
          <w:color w:val="000000"/>
          <w:sz w:val="20"/>
          <w:szCs w:val="20"/>
        </w:rPr>
        <w:t>7</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327590" w:rsidP="00BC7B4C">
      <w:pPr>
        <w:pStyle w:val="Normlnywebov"/>
        <w:spacing w:before="0" w:beforeAutospacing="0" w:after="120" w:afterAutospacing="0" w:line="276" w:lineRule="auto"/>
        <w:rPr>
          <w:color w:val="000000"/>
        </w:rPr>
      </w:pPr>
      <w:r>
        <w:rPr>
          <w:noProof/>
          <w:color w:val="000000"/>
        </w:rPr>
        <w:drawing>
          <wp:inline distT="0" distB="0" distL="0" distR="0">
            <wp:extent cx="5756910" cy="1916430"/>
            <wp:effectExtent l="0" t="0" r="0" b="7620"/>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6910" cy="1916430"/>
                    </a:xfrm>
                    <a:prstGeom prst="rect">
                      <a:avLst/>
                    </a:prstGeom>
                    <a:noFill/>
                    <a:ln>
                      <a:no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default" r:id="rId46"/>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6361" w:rsidRDefault="00E16361" w:rsidP="00127073">
      <w:r>
        <w:separator/>
      </w:r>
    </w:p>
  </w:endnote>
  <w:endnote w:type="continuationSeparator" w:id="0">
    <w:p w:rsidR="00E16361" w:rsidRDefault="00E16361"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7247770"/>
      <w:docPartObj>
        <w:docPartGallery w:val="Page Numbers (Bottom of Page)"/>
        <w:docPartUnique/>
      </w:docPartObj>
    </w:sdtPr>
    <w:sdtEndPr/>
    <w:sdtContent>
      <w:p w:rsidR="00C72865" w:rsidRDefault="00C72865">
        <w:pPr>
          <w:pStyle w:val="Pta"/>
          <w:jc w:val="center"/>
        </w:pPr>
        <w:r>
          <w:fldChar w:fldCharType="begin"/>
        </w:r>
        <w:r>
          <w:instrText>PAGE   \* MERGEFORMAT</w:instrText>
        </w:r>
        <w:r>
          <w:fldChar w:fldCharType="separate"/>
        </w:r>
        <w:r w:rsidR="00AE05CC">
          <w:rPr>
            <w:noProof/>
          </w:rPr>
          <w:t>1</w:t>
        </w:r>
        <w:r>
          <w:rPr>
            <w:noProof/>
          </w:rPr>
          <w:fldChar w:fldCharType="end"/>
        </w:r>
      </w:p>
    </w:sdtContent>
  </w:sdt>
  <w:p w:rsidR="00C72865" w:rsidRDefault="00C72865">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6361" w:rsidRDefault="00E16361" w:rsidP="00127073">
      <w:r>
        <w:separator/>
      </w:r>
    </w:p>
  </w:footnote>
  <w:footnote w:type="continuationSeparator" w:id="0">
    <w:p w:rsidR="00E16361" w:rsidRDefault="00E16361" w:rsidP="00127073">
      <w:r>
        <w:continuationSeparator/>
      </w:r>
    </w:p>
  </w:footnote>
  <w:footnote w:id="1">
    <w:p w:rsidR="00C72865" w:rsidRDefault="00C72865" w:rsidP="00613F2E">
      <w:pPr>
        <w:pStyle w:val="Textpoznmkypodiarou"/>
        <w:jc w:val="both"/>
      </w:pPr>
      <w:r>
        <w:rPr>
          <w:rStyle w:val="Odkaznapoznmkupodiarou"/>
        </w:rPr>
        <w:footnoteRef/>
      </w:r>
      <w:r>
        <w:t xml:space="preserve"> Spracovanie a zverejňovanie osobných údajov sa riadi </w:t>
      </w:r>
      <w:r w:rsidRPr="003E4243">
        <w:t xml:space="preserve"> </w:t>
      </w:r>
      <w:r w:rsidRPr="00613F2E">
        <w:t xml:space="preserve">§ </w:t>
      </w:r>
      <w:r>
        <w:t xml:space="preserve">46 a </w:t>
      </w:r>
      <w:r w:rsidRPr="00613F2E">
        <w:t xml:space="preserve">47 </w:t>
      </w:r>
      <w:r>
        <w:t>Zákona č. 121/2022 Z. z. Zákon o príspevkoch z fondov Európskej únie a o zmen</w:t>
      </w:r>
      <w:r w:rsidR="00042306">
        <w:t>e a doplnení niektorých zákonov.</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2865" w:rsidRDefault="00C72865" w:rsidP="00A54A04">
    <w:pPr>
      <w:pStyle w:val="Hlavika"/>
    </w:pPr>
    <w:r w:rsidRPr="006C633D">
      <w:t>Príloha č.1</w:t>
    </w:r>
    <w:r>
      <w:t xml:space="preserve"> :</w:t>
    </w:r>
    <w:r w:rsidRPr="006C633D">
      <w:t xml:space="preserve"> </w:t>
    </w:r>
    <w:r>
      <w:t>Postup pre predloženie žiadosti o aktiváciu konta na verejnej časti ITMS21+</w:t>
    </w:r>
  </w:p>
  <w:p w:rsidR="00C72865" w:rsidRDefault="00C72865" w:rsidP="00075957">
    <w:pPr>
      <w:pStyle w:val="Hlavika"/>
      <w:tabs>
        <w:tab w:val="clear" w:pos="4536"/>
      </w:tabs>
    </w:pPr>
    <w:r>
      <w:tab/>
    </w:r>
  </w:p>
  <w:p w:rsidR="00C72865" w:rsidRPr="006C633D" w:rsidRDefault="00C72865" w:rsidP="00075957">
    <w:pPr>
      <w:pStyle w:val="Hlavika"/>
      <w:tabs>
        <w:tab w:val="clear" w:pos="4536"/>
      </w:tabs>
      <w:rPr>
        <w:noProof/>
      </w:rPr>
    </w:pPr>
    <w:r>
      <w:rPr>
        <w:noProof/>
      </w:rPr>
      <w:t xml:space="preserve"> </w:t>
    </w:r>
    <w:r>
      <w:rPr>
        <w:noProof/>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034690A"/>
    <w:multiLevelType w:val="hybridMultilevel"/>
    <w:tmpl w:val="5BE837D8"/>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 w15:restartNumberingAfterBreak="0">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0E6C6E3F"/>
    <w:multiLevelType w:val="hybridMultilevel"/>
    <w:tmpl w:val="0AACBC4C"/>
    <w:lvl w:ilvl="0" w:tplc="041B000F">
      <w:start w:val="1"/>
      <w:numFmt w:val="decimal"/>
      <w:lvlText w:val="%1."/>
      <w:lvlJc w:val="left"/>
      <w:pPr>
        <w:ind w:left="720" w:hanging="360"/>
      </w:pPr>
      <w:rPr>
        <w:rFonts w:hint="default"/>
      </w:rPr>
    </w:lvl>
    <w:lvl w:ilvl="1" w:tplc="3CB8AD84">
      <w:start w:val="1"/>
      <w:numFmt w:val="decimal"/>
      <w:lvlText w:val="%2.)"/>
      <w:lvlJc w:val="left"/>
      <w:pPr>
        <w:ind w:left="1510" w:hanging="43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15:restartNumberingAfterBreak="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0" w15:restartNumberingAfterBreak="0">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 w15:restartNumberingAfterBreak="0">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 w15:restartNumberingAfterBreak="0">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7" w15:restartNumberingAfterBreak="0">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15:restartNumberingAfterBreak="0">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9" w15:restartNumberingAfterBreak="0">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0" w15:restartNumberingAfterBreak="0">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3" w15:restartNumberingAfterBreak="0">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0" w15:restartNumberingAfterBreak="0">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3" w15:restartNumberingAfterBreak="0">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15:restartNumberingAfterBreak="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8" w15:restartNumberingAfterBreak="0">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0" w15:restartNumberingAfterBreak="0">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2" w15:restartNumberingAfterBreak="0">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15:restartNumberingAfterBreak="0">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4" w15:restartNumberingAfterBreak="0">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6" w15:restartNumberingAfterBreak="0">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9" w15:restartNumberingAfterBreak="0">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3" w15:restartNumberingAfterBreak="0">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15:restartNumberingAfterBreak="0">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8" w15:restartNumberingAfterBreak="0">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15:restartNumberingAfterBreak="0">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15:restartNumberingAfterBreak="0">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15:restartNumberingAfterBreak="0">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4" w15:restartNumberingAfterBreak="0">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5" w15:restartNumberingAfterBreak="0">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6" w15:restartNumberingAfterBreak="0">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15:restartNumberingAfterBreak="0">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15:restartNumberingAfterBreak="0">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9" w15:restartNumberingAfterBreak="0">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0" w15:restartNumberingAfterBreak="0">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15:restartNumberingAfterBreak="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15:restartNumberingAfterBreak="0">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15:restartNumberingAfterBreak="0">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15:restartNumberingAfterBreak="0">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15:restartNumberingAfterBreak="0">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7" w15:restartNumberingAfterBreak="0">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8" w15:restartNumberingAfterBreak="0">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15:restartNumberingAfterBreak="0">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0" w15:restartNumberingAfterBreak="0">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1" w15:restartNumberingAfterBreak="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8"/>
  </w:num>
  <w:num w:numId="2">
    <w:abstractNumId w:val="82"/>
  </w:num>
  <w:num w:numId="3">
    <w:abstractNumId w:val="43"/>
  </w:num>
  <w:num w:numId="4">
    <w:abstractNumId w:val="10"/>
  </w:num>
  <w:num w:numId="5">
    <w:abstractNumId w:val="72"/>
  </w:num>
  <w:num w:numId="6">
    <w:abstractNumId w:val="75"/>
  </w:num>
  <w:num w:numId="7">
    <w:abstractNumId w:val="49"/>
  </w:num>
  <w:num w:numId="8">
    <w:abstractNumId w:val="95"/>
  </w:num>
  <w:num w:numId="9">
    <w:abstractNumId w:val="52"/>
  </w:num>
  <w:num w:numId="10">
    <w:abstractNumId w:val="78"/>
  </w:num>
  <w:num w:numId="11">
    <w:abstractNumId w:val="39"/>
  </w:num>
  <w:num w:numId="12">
    <w:abstractNumId w:val="42"/>
  </w:num>
  <w:num w:numId="13">
    <w:abstractNumId w:val="26"/>
  </w:num>
  <w:num w:numId="14">
    <w:abstractNumId w:val="73"/>
  </w:num>
  <w:num w:numId="15">
    <w:abstractNumId w:val="110"/>
  </w:num>
  <w:num w:numId="16">
    <w:abstractNumId w:val="102"/>
  </w:num>
  <w:num w:numId="17">
    <w:abstractNumId w:val="111"/>
  </w:num>
  <w:num w:numId="18">
    <w:abstractNumId w:val="46"/>
  </w:num>
  <w:num w:numId="19">
    <w:abstractNumId w:val="98"/>
  </w:num>
  <w:num w:numId="20">
    <w:abstractNumId w:val="99"/>
  </w:num>
  <w:num w:numId="21">
    <w:abstractNumId w:val="44"/>
  </w:num>
  <w:num w:numId="22">
    <w:abstractNumId w:val="109"/>
  </w:num>
  <w:num w:numId="23">
    <w:abstractNumId w:val="38"/>
  </w:num>
  <w:num w:numId="24">
    <w:abstractNumId w:val="34"/>
  </w:num>
  <w:num w:numId="25">
    <w:abstractNumId w:val="77"/>
  </w:num>
  <w:num w:numId="26">
    <w:abstractNumId w:val="55"/>
  </w:num>
  <w:num w:numId="27">
    <w:abstractNumId w:val="103"/>
  </w:num>
  <w:num w:numId="28">
    <w:abstractNumId w:val="56"/>
  </w:num>
  <w:num w:numId="29">
    <w:abstractNumId w:val="92"/>
  </w:num>
  <w:num w:numId="30">
    <w:abstractNumId w:val="80"/>
  </w:num>
  <w:num w:numId="31">
    <w:abstractNumId w:val="104"/>
  </w:num>
  <w:num w:numId="32">
    <w:abstractNumId w:val="105"/>
  </w:num>
  <w:num w:numId="33">
    <w:abstractNumId w:val="81"/>
  </w:num>
  <w:num w:numId="34">
    <w:abstractNumId w:val="70"/>
  </w:num>
  <w:num w:numId="35">
    <w:abstractNumId w:val="101"/>
  </w:num>
  <w:num w:numId="36">
    <w:abstractNumId w:val="20"/>
  </w:num>
  <w:num w:numId="37">
    <w:abstractNumId w:val="4"/>
  </w:num>
  <w:num w:numId="38">
    <w:abstractNumId w:val="29"/>
  </w:num>
  <w:num w:numId="39">
    <w:abstractNumId w:val="66"/>
  </w:num>
  <w:num w:numId="40">
    <w:abstractNumId w:val="12"/>
  </w:num>
  <w:num w:numId="41">
    <w:abstractNumId w:val="94"/>
  </w:num>
  <w:num w:numId="42">
    <w:abstractNumId w:val="8"/>
  </w:num>
  <w:num w:numId="43">
    <w:abstractNumId w:val="62"/>
  </w:num>
  <w:num w:numId="44">
    <w:abstractNumId w:val="51"/>
  </w:num>
  <w:num w:numId="45">
    <w:abstractNumId w:val="57"/>
  </w:num>
  <w:num w:numId="46">
    <w:abstractNumId w:val="22"/>
  </w:num>
  <w:num w:numId="47">
    <w:abstractNumId w:val="96"/>
  </w:num>
  <w:num w:numId="48">
    <w:abstractNumId w:val="18"/>
  </w:num>
  <w:num w:numId="49">
    <w:abstractNumId w:val="85"/>
  </w:num>
  <w:num w:numId="50">
    <w:abstractNumId w:val="106"/>
  </w:num>
  <w:num w:numId="51">
    <w:abstractNumId w:val="90"/>
  </w:num>
  <w:num w:numId="52">
    <w:abstractNumId w:val="64"/>
  </w:num>
  <w:num w:numId="53">
    <w:abstractNumId w:val="0"/>
  </w:num>
  <w:num w:numId="54">
    <w:abstractNumId w:val="3"/>
  </w:num>
  <w:num w:numId="55">
    <w:abstractNumId w:val="23"/>
  </w:num>
  <w:num w:numId="56">
    <w:abstractNumId w:val="61"/>
  </w:num>
  <w:num w:numId="57">
    <w:abstractNumId w:val="84"/>
  </w:num>
  <w:num w:numId="58">
    <w:abstractNumId w:val="5"/>
  </w:num>
  <w:num w:numId="59">
    <w:abstractNumId w:val="91"/>
  </w:num>
  <w:num w:numId="60">
    <w:abstractNumId w:val="47"/>
  </w:num>
  <w:num w:numId="61">
    <w:abstractNumId w:val="89"/>
  </w:num>
  <w:num w:numId="62">
    <w:abstractNumId w:val="93"/>
  </w:num>
  <w:num w:numId="63">
    <w:abstractNumId w:val="76"/>
  </w:num>
  <w:num w:numId="64">
    <w:abstractNumId w:val="65"/>
  </w:num>
  <w:num w:numId="65">
    <w:abstractNumId w:val="86"/>
  </w:num>
  <w:num w:numId="66">
    <w:abstractNumId w:val="13"/>
  </w:num>
  <w:num w:numId="67">
    <w:abstractNumId w:val="17"/>
  </w:num>
  <w:num w:numId="68">
    <w:abstractNumId w:val="58"/>
  </w:num>
  <w:num w:numId="69">
    <w:abstractNumId w:val="21"/>
  </w:num>
  <w:num w:numId="70">
    <w:abstractNumId w:val="33"/>
  </w:num>
  <w:num w:numId="71">
    <w:abstractNumId w:val="6"/>
  </w:num>
  <w:num w:numId="72">
    <w:abstractNumId w:val="79"/>
  </w:num>
  <w:num w:numId="73">
    <w:abstractNumId w:val="108"/>
  </w:num>
  <w:num w:numId="74">
    <w:abstractNumId w:val="14"/>
  </w:num>
  <w:num w:numId="75">
    <w:abstractNumId w:val="25"/>
  </w:num>
  <w:num w:numId="76">
    <w:abstractNumId w:val="50"/>
  </w:num>
  <w:num w:numId="77">
    <w:abstractNumId w:val="97"/>
  </w:num>
  <w:num w:numId="78">
    <w:abstractNumId w:val="87"/>
  </w:num>
  <w:num w:numId="79">
    <w:abstractNumId w:val="16"/>
  </w:num>
  <w:num w:numId="80">
    <w:abstractNumId w:val="35"/>
  </w:num>
  <w:num w:numId="81">
    <w:abstractNumId w:val="71"/>
  </w:num>
  <w:num w:numId="82">
    <w:abstractNumId w:val="48"/>
  </w:num>
  <w:num w:numId="83">
    <w:abstractNumId w:val="7"/>
  </w:num>
  <w:num w:numId="84">
    <w:abstractNumId w:val="28"/>
  </w:num>
  <w:num w:numId="85">
    <w:abstractNumId w:val="54"/>
  </w:num>
  <w:num w:numId="86">
    <w:abstractNumId w:val="74"/>
  </w:num>
  <w:num w:numId="87">
    <w:abstractNumId w:val="27"/>
  </w:num>
  <w:num w:numId="88">
    <w:abstractNumId w:val="53"/>
  </w:num>
  <w:num w:numId="89">
    <w:abstractNumId w:val="37"/>
  </w:num>
  <w:num w:numId="90">
    <w:abstractNumId w:val="68"/>
  </w:num>
  <w:num w:numId="91">
    <w:abstractNumId w:val="69"/>
  </w:num>
  <w:num w:numId="92">
    <w:abstractNumId w:val="41"/>
  </w:num>
  <w:num w:numId="93">
    <w:abstractNumId w:val="11"/>
  </w:num>
  <w:num w:numId="94">
    <w:abstractNumId w:val="15"/>
  </w:num>
  <w:num w:numId="95">
    <w:abstractNumId w:val="36"/>
  </w:num>
  <w:num w:numId="96">
    <w:abstractNumId w:val="107"/>
  </w:num>
  <w:num w:numId="97">
    <w:abstractNumId w:val="19"/>
  </w:num>
  <w:num w:numId="98">
    <w:abstractNumId w:val="83"/>
  </w:num>
  <w:num w:numId="99">
    <w:abstractNumId w:val="63"/>
  </w:num>
  <w:num w:numId="100">
    <w:abstractNumId w:val="60"/>
  </w:num>
  <w:num w:numId="101">
    <w:abstractNumId w:val="59"/>
  </w:num>
  <w:num w:numId="102">
    <w:abstractNumId w:val="31"/>
  </w:num>
  <w:num w:numId="103">
    <w:abstractNumId w:val="24"/>
  </w:num>
  <w:num w:numId="104">
    <w:abstractNumId w:val="100"/>
  </w:num>
  <w:num w:numId="105">
    <w:abstractNumId w:val="30"/>
  </w:num>
  <w:num w:numId="106">
    <w:abstractNumId w:val="45"/>
  </w:num>
  <w:num w:numId="107">
    <w:abstractNumId w:val="67"/>
  </w:num>
  <w:num w:numId="108">
    <w:abstractNumId w:val="32"/>
  </w:num>
  <w:num w:numId="109">
    <w:abstractNumId w:val="9"/>
  </w:num>
  <w:num w:numId="110">
    <w:abstractNumId w:val="40"/>
  </w:num>
  <w:num w:numId="111">
    <w:abstractNumId w:val="1"/>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0F6F"/>
    <w:rsid w:val="00003072"/>
    <w:rsid w:val="000053B9"/>
    <w:rsid w:val="000059ED"/>
    <w:rsid w:val="00006743"/>
    <w:rsid w:val="0002046A"/>
    <w:rsid w:val="00022721"/>
    <w:rsid w:val="000232C3"/>
    <w:rsid w:val="00023E49"/>
    <w:rsid w:val="0003543D"/>
    <w:rsid w:val="00035D2A"/>
    <w:rsid w:val="00040670"/>
    <w:rsid w:val="00042306"/>
    <w:rsid w:val="000458C4"/>
    <w:rsid w:val="00047711"/>
    <w:rsid w:val="0006317D"/>
    <w:rsid w:val="00063696"/>
    <w:rsid w:val="00067B0A"/>
    <w:rsid w:val="00075957"/>
    <w:rsid w:val="00083D8D"/>
    <w:rsid w:val="0009203F"/>
    <w:rsid w:val="0009656C"/>
    <w:rsid w:val="000A154D"/>
    <w:rsid w:val="000A2C3D"/>
    <w:rsid w:val="000A5027"/>
    <w:rsid w:val="000B1612"/>
    <w:rsid w:val="000B265F"/>
    <w:rsid w:val="000C1598"/>
    <w:rsid w:val="000C16D8"/>
    <w:rsid w:val="000D3F38"/>
    <w:rsid w:val="000E0833"/>
    <w:rsid w:val="000E253C"/>
    <w:rsid w:val="000E266E"/>
    <w:rsid w:val="000E2C10"/>
    <w:rsid w:val="000F2E7C"/>
    <w:rsid w:val="000F7E0B"/>
    <w:rsid w:val="001108A7"/>
    <w:rsid w:val="0011548B"/>
    <w:rsid w:val="0012052A"/>
    <w:rsid w:val="0012287B"/>
    <w:rsid w:val="00125B1F"/>
    <w:rsid w:val="00127073"/>
    <w:rsid w:val="001309A9"/>
    <w:rsid w:val="0013242E"/>
    <w:rsid w:val="001353E8"/>
    <w:rsid w:val="00135A07"/>
    <w:rsid w:val="00145C1F"/>
    <w:rsid w:val="001510EA"/>
    <w:rsid w:val="00157BBC"/>
    <w:rsid w:val="001677AD"/>
    <w:rsid w:val="00170F6F"/>
    <w:rsid w:val="00171AD7"/>
    <w:rsid w:val="00173E59"/>
    <w:rsid w:val="00180B3B"/>
    <w:rsid w:val="00181F22"/>
    <w:rsid w:val="00183965"/>
    <w:rsid w:val="00185F8D"/>
    <w:rsid w:val="00186C88"/>
    <w:rsid w:val="00195267"/>
    <w:rsid w:val="001A0886"/>
    <w:rsid w:val="001A1754"/>
    <w:rsid w:val="001A23BD"/>
    <w:rsid w:val="001A3F38"/>
    <w:rsid w:val="001B0269"/>
    <w:rsid w:val="001B4B4B"/>
    <w:rsid w:val="001C2AAD"/>
    <w:rsid w:val="001C5996"/>
    <w:rsid w:val="001C6BFC"/>
    <w:rsid w:val="001D50CE"/>
    <w:rsid w:val="001E080C"/>
    <w:rsid w:val="001E10B9"/>
    <w:rsid w:val="001E3D56"/>
    <w:rsid w:val="001E43F1"/>
    <w:rsid w:val="001E6066"/>
    <w:rsid w:val="001F3ECD"/>
    <w:rsid w:val="00207E99"/>
    <w:rsid w:val="00236467"/>
    <w:rsid w:val="0023661F"/>
    <w:rsid w:val="002402FD"/>
    <w:rsid w:val="002417FE"/>
    <w:rsid w:val="00242842"/>
    <w:rsid w:val="002462A7"/>
    <w:rsid w:val="002515E7"/>
    <w:rsid w:val="00261103"/>
    <w:rsid w:val="00262094"/>
    <w:rsid w:val="002621D2"/>
    <w:rsid w:val="002633D6"/>
    <w:rsid w:val="0026674E"/>
    <w:rsid w:val="00266AA5"/>
    <w:rsid w:val="002725B4"/>
    <w:rsid w:val="00284572"/>
    <w:rsid w:val="0028479E"/>
    <w:rsid w:val="00284C42"/>
    <w:rsid w:val="00293822"/>
    <w:rsid w:val="002947E1"/>
    <w:rsid w:val="002A15DD"/>
    <w:rsid w:val="002A3495"/>
    <w:rsid w:val="002B01EE"/>
    <w:rsid w:val="002B0D4E"/>
    <w:rsid w:val="002B191D"/>
    <w:rsid w:val="002B2F46"/>
    <w:rsid w:val="002C124A"/>
    <w:rsid w:val="002C331E"/>
    <w:rsid w:val="002C4477"/>
    <w:rsid w:val="002C77AE"/>
    <w:rsid w:val="002D17D5"/>
    <w:rsid w:val="002D24D2"/>
    <w:rsid w:val="002D3050"/>
    <w:rsid w:val="002E14BF"/>
    <w:rsid w:val="002E5122"/>
    <w:rsid w:val="002E657A"/>
    <w:rsid w:val="002E7156"/>
    <w:rsid w:val="002F5E84"/>
    <w:rsid w:val="003036BC"/>
    <w:rsid w:val="00311460"/>
    <w:rsid w:val="0031253E"/>
    <w:rsid w:val="003165A3"/>
    <w:rsid w:val="00327590"/>
    <w:rsid w:val="003303A8"/>
    <w:rsid w:val="003326DE"/>
    <w:rsid w:val="0033390C"/>
    <w:rsid w:val="00333F1D"/>
    <w:rsid w:val="00341F89"/>
    <w:rsid w:val="00347377"/>
    <w:rsid w:val="00356549"/>
    <w:rsid w:val="00363C51"/>
    <w:rsid w:val="003763B9"/>
    <w:rsid w:val="00385153"/>
    <w:rsid w:val="00385CA0"/>
    <w:rsid w:val="0039079C"/>
    <w:rsid w:val="00394570"/>
    <w:rsid w:val="003A0B22"/>
    <w:rsid w:val="003A6391"/>
    <w:rsid w:val="003B2335"/>
    <w:rsid w:val="003B4931"/>
    <w:rsid w:val="003B6E9E"/>
    <w:rsid w:val="003C2E75"/>
    <w:rsid w:val="003C628F"/>
    <w:rsid w:val="003C6B5B"/>
    <w:rsid w:val="003D59D5"/>
    <w:rsid w:val="003D5D26"/>
    <w:rsid w:val="003E09FD"/>
    <w:rsid w:val="003E3E77"/>
    <w:rsid w:val="003E4243"/>
    <w:rsid w:val="003E5E17"/>
    <w:rsid w:val="00403258"/>
    <w:rsid w:val="00406AC2"/>
    <w:rsid w:val="004135E3"/>
    <w:rsid w:val="00414337"/>
    <w:rsid w:val="00423A40"/>
    <w:rsid w:val="00424B18"/>
    <w:rsid w:val="004264A1"/>
    <w:rsid w:val="00442B79"/>
    <w:rsid w:val="004439B8"/>
    <w:rsid w:val="00461C0F"/>
    <w:rsid w:val="00461EA1"/>
    <w:rsid w:val="00463E8A"/>
    <w:rsid w:val="00472A78"/>
    <w:rsid w:val="00473E8E"/>
    <w:rsid w:val="0047744E"/>
    <w:rsid w:val="00481E20"/>
    <w:rsid w:val="004910AE"/>
    <w:rsid w:val="0049449F"/>
    <w:rsid w:val="00495AAE"/>
    <w:rsid w:val="00496D95"/>
    <w:rsid w:val="00497F13"/>
    <w:rsid w:val="004A5A66"/>
    <w:rsid w:val="004A690C"/>
    <w:rsid w:val="004B0288"/>
    <w:rsid w:val="004B1F15"/>
    <w:rsid w:val="004B1F8E"/>
    <w:rsid w:val="004B58E4"/>
    <w:rsid w:val="004B7A01"/>
    <w:rsid w:val="004C18C8"/>
    <w:rsid w:val="004C4F0E"/>
    <w:rsid w:val="004C6C37"/>
    <w:rsid w:val="004D1F47"/>
    <w:rsid w:val="004D339F"/>
    <w:rsid w:val="004D454A"/>
    <w:rsid w:val="004E264A"/>
    <w:rsid w:val="004E7D35"/>
    <w:rsid w:val="004F0DD4"/>
    <w:rsid w:val="004F2B7B"/>
    <w:rsid w:val="004F3E69"/>
    <w:rsid w:val="004F6A17"/>
    <w:rsid w:val="005006F9"/>
    <w:rsid w:val="0050724E"/>
    <w:rsid w:val="0050735F"/>
    <w:rsid w:val="00511C44"/>
    <w:rsid w:val="00522402"/>
    <w:rsid w:val="00543E5C"/>
    <w:rsid w:val="005444A6"/>
    <w:rsid w:val="00547B97"/>
    <w:rsid w:val="00551BCC"/>
    <w:rsid w:val="00554212"/>
    <w:rsid w:val="0056002A"/>
    <w:rsid w:val="00565FCC"/>
    <w:rsid w:val="0056677C"/>
    <w:rsid w:val="00571AA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13F2E"/>
    <w:rsid w:val="0062037B"/>
    <w:rsid w:val="00626B9F"/>
    <w:rsid w:val="00635FAF"/>
    <w:rsid w:val="006424B7"/>
    <w:rsid w:val="006454CF"/>
    <w:rsid w:val="00651F66"/>
    <w:rsid w:val="00651F8F"/>
    <w:rsid w:val="00653E81"/>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6F2122"/>
    <w:rsid w:val="0071488E"/>
    <w:rsid w:val="00721933"/>
    <w:rsid w:val="007260A2"/>
    <w:rsid w:val="00731E01"/>
    <w:rsid w:val="0073491D"/>
    <w:rsid w:val="00740A0F"/>
    <w:rsid w:val="00740F0D"/>
    <w:rsid w:val="00744DB3"/>
    <w:rsid w:val="00746ABF"/>
    <w:rsid w:val="007470C8"/>
    <w:rsid w:val="00750489"/>
    <w:rsid w:val="00753B34"/>
    <w:rsid w:val="0075600A"/>
    <w:rsid w:val="00760D33"/>
    <w:rsid w:val="00761828"/>
    <w:rsid w:val="00766F89"/>
    <w:rsid w:val="00772E47"/>
    <w:rsid w:val="00775108"/>
    <w:rsid w:val="007755E0"/>
    <w:rsid w:val="00780ECA"/>
    <w:rsid w:val="00783342"/>
    <w:rsid w:val="007963C4"/>
    <w:rsid w:val="007A075E"/>
    <w:rsid w:val="007B5DAF"/>
    <w:rsid w:val="007D0FEF"/>
    <w:rsid w:val="007D1951"/>
    <w:rsid w:val="007E2CBB"/>
    <w:rsid w:val="007E2E0A"/>
    <w:rsid w:val="007E2FE2"/>
    <w:rsid w:val="007E6F0B"/>
    <w:rsid w:val="007F2608"/>
    <w:rsid w:val="008025F0"/>
    <w:rsid w:val="00804C8A"/>
    <w:rsid w:val="00806AFA"/>
    <w:rsid w:val="00807FA4"/>
    <w:rsid w:val="008214AD"/>
    <w:rsid w:val="00824CB9"/>
    <w:rsid w:val="00833494"/>
    <w:rsid w:val="00843085"/>
    <w:rsid w:val="0084490B"/>
    <w:rsid w:val="00847616"/>
    <w:rsid w:val="008622DD"/>
    <w:rsid w:val="008624A0"/>
    <w:rsid w:val="00871C70"/>
    <w:rsid w:val="00872DD5"/>
    <w:rsid w:val="008A71D2"/>
    <w:rsid w:val="008B14D1"/>
    <w:rsid w:val="008B40B5"/>
    <w:rsid w:val="008C5BAB"/>
    <w:rsid w:val="008C6FDC"/>
    <w:rsid w:val="008C7CBE"/>
    <w:rsid w:val="008D1FCC"/>
    <w:rsid w:val="008D583B"/>
    <w:rsid w:val="008E1EB8"/>
    <w:rsid w:val="008E604B"/>
    <w:rsid w:val="008E7464"/>
    <w:rsid w:val="008E7C2D"/>
    <w:rsid w:val="00903555"/>
    <w:rsid w:val="00903B3A"/>
    <w:rsid w:val="00906427"/>
    <w:rsid w:val="00906687"/>
    <w:rsid w:val="0091092F"/>
    <w:rsid w:val="00920A20"/>
    <w:rsid w:val="00921794"/>
    <w:rsid w:val="00921AAE"/>
    <w:rsid w:val="00930C03"/>
    <w:rsid w:val="009361A8"/>
    <w:rsid w:val="00936ABB"/>
    <w:rsid w:val="0093703D"/>
    <w:rsid w:val="00937AB5"/>
    <w:rsid w:val="00944C57"/>
    <w:rsid w:val="00950816"/>
    <w:rsid w:val="009523C5"/>
    <w:rsid w:val="00952EC7"/>
    <w:rsid w:val="009671C9"/>
    <w:rsid w:val="00967F4C"/>
    <w:rsid w:val="0097061A"/>
    <w:rsid w:val="00980E91"/>
    <w:rsid w:val="009836AF"/>
    <w:rsid w:val="00984E33"/>
    <w:rsid w:val="0098501E"/>
    <w:rsid w:val="009A0201"/>
    <w:rsid w:val="009B0ECD"/>
    <w:rsid w:val="009B1784"/>
    <w:rsid w:val="009B3A04"/>
    <w:rsid w:val="009C1F72"/>
    <w:rsid w:val="009C3B8F"/>
    <w:rsid w:val="009C5560"/>
    <w:rsid w:val="009C7234"/>
    <w:rsid w:val="009E5321"/>
    <w:rsid w:val="009F3839"/>
    <w:rsid w:val="00A02723"/>
    <w:rsid w:val="00A07ECC"/>
    <w:rsid w:val="00A13C0E"/>
    <w:rsid w:val="00A14160"/>
    <w:rsid w:val="00A1651C"/>
    <w:rsid w:val="00A17749"/>
    <w:rsid w:val="00A302B3"/>
    <w:rsid w:val="00A307B6"/>
    <w:rsid w:val="00A453E9"/>
    <w:rsid w:val="00A47914"/>
    <w:rsid w:val="00A549DF"/>
    <w:rsid w:val="00A54A04"/>
    <w:rsid w:val="00A62A4B"/>
    <w:rsid w:val="00A71C01"/>
    <w:rsid w:val="00A76A16"/>
    <w:rsid w:val="00A8378B"/>
    <w:rsid w:val="00A95FEC"/>
    <w:rsid w:val="00AA4695"/>
    <w:rsid w:val="00AB0AE0"/>
    <w:rsid w:val="00AB25E5"/>
    <w:rsid w:val="00AB4B72"/>
    <w:rsid w:val="00AB694C"/>
    <w:rsid w:val="00AC7419"/>
    <w:rsid w:val="00AE05CC"/>
    <w:rsid w:val="00AE2E19"/>
    <w:rsid w:val="00AE5611"/>
    <w:rsid w:val="00AF5937"/>
    <w:rsid w:val="00B0053E"/>
    <w:rsid w:val="00B01402"/>
    <w:rsid w:val="00B102B6"/>
    <w:rsid w:val="00B14562"/>
    <w:rsid w:val="00B14990"/>
    <w:rsid w:val="00B15539"/>
    <w:rsid w:val="00B1618B"/>
    <w:rsid w:val="00B178C4"/>
    <w:rsid w:val="00B378FB"/>
    <w:rsid w:val="00B408E8"/>
    <w:rsid w:val="00B41254"/>
    <w:rsid w:val="00B440DE"/>
    <w:rsid w:val="00B51BA0"/>
    <w:rsid w:val="00B54480"/>
    <w:rsid w:val="00B64991"/>
    <w:rsid w:val="00B65A6C"/>
    <w:rsid w:val="00B719D1"/>
    <w:rsid w:val="00B71E41"/>
    <w:rsid w:val="00B75ABC"/>
    <w:rsid w:val="00B83B85"/>
    <w:rsid w:val="00B86C49"/>
    <w:rsid w:val="00B90340"/>
    <w:rsid w:val="00B90FAD"/>
    <w:rsid w:val="00B937AC"/>
    <w:rsid w:val="00B94ED0"/>
    <w:rsid w:val="00BA0F0D"/>
    <w:rsid w:val="00BA20C4"/>
    <w:rsid w:val="00BA42F0"/>
    <w:rsid w:val="00BA500E"/>
    <w:rsid w:val="00BA5844"/>
    <w:rsid w:val="00BA63D1"/>
    <w:rsid w:val="00BA7BFF"/>
    <w:rsid w:val="00BB1023"/>
    <w:rsid w:val="00BB14C9"/>
    <w:rsid w:val="00BB22C2"/>
    <w:rsid w:val="00BB724A"/>
    <w:rsid w:val="00BC1F44"/>
    <w:rsid w:val="00BC5107"/>
    <w:rsid w:val="00BC7B4C"/>
    <w:rsid w:val="00BD2648"/>
    <w:rsid w:val="00BD2C0B"/>
    <w:rsid w:val="00BF02CF"/>
    <w:rsid w:val="00C0162E"/>
    <w:rsid w:val="00C03B8D"/>
    <w:rsid w:val="00C06CAC"/>
    <w:rsid w:val="00C1274F"/>
    <w:rsid w:val="00C24E46"/>
    <w:rsid w:val="00C30BE6"/>
    <w:rsid w:val="00C327DB"/>
    <w:rsid w:val="00C33B74"/>
    <w:rsid w:val="00C35317"/>
    <w:rsid w:val="00C37E32"/>
    <w:rsid w:val="00C440AB"/>
    <w:rsid w:val="00C447BD"/>
    <w:rsid w:val="00C46F79"/>
    <w:rsid w:val="00C5416B"/>
    <w:rsid w:val="00C56D9D"/>
    <w:rsid w:val="00C72865"/>
    <w:rsid w:val="00C72931"/>
    <w:rsid w:val="00C7526F"/>
    <w:rsid w:val="00C821CE"/>
    <w:rsid w:val="00C83BBE"/>
    <w:rsid w:val="00C8507A"/>
    <w:rsid w:val="00C868B6"/>
    <w:rsid w:val="00C8735C"/>
    <w:rsid w:val="00C90F37"/>
    <w:rsid w:val="00C93FDE"/>
    <w:rsid w:val="00C942D9"/>
    <w:rsid w:val="00C95341"/>
    <w:rsid w:val="00CA3A76"/>
    <w:rsid w:val="00CA75C7"/>
    <w:rsid w:val="00CB3EDE"/>
    <w:rsid w:val="00CB72F5"/>
    <w:rsid w:val="00CB7630"/>
    <w:rsid w:val="00CC224B"/>
    <w:rsid w:val="00CC3AFE"/>
    <w:rsid w:val="00CC6725"/>
    <w:rsid w:val="00CD2620"/>
    <w:rsid w:val="00CD6BF4"/>
    <w:rsid w:val="00CD771B"/>
    <w:rsid w:val="00CF12A5"/>
    <w:rsid w:val="00CF5818"/>
    <w:rsid w:val="00D03121"/>
    <w:rsid w:val="00D20F76"/>
    <w:rsid w:val="00D22C50"/>
    <w:rsid w:val="00D23452"/>
    <w:rsid w:val="00D37AE0"/>
    <w:rsid w:val="00D40F98"/>
    <w:rsid w:val="00D41727"/>
    <w:rsid w:val="00D433A6"/>
    <w:rsid w:val="00D44976"/>
    <w:rsid w:val="00D46B46"/>
    <w:rsid w:val="00D508B4"/>
    <w:rsid w:val="00D550D1"/>
    <w:rsid w:val="00D56CDE"/>
    <w:rsid w:val="00D5719D"/>
    <w:rsid w:val="00D57CE7"/>
    <w:rsid w:val="00D6116D"/>
    <w:rsid w:val="00D70FF3"/>
    <w:rsid w:val="00D7237C"/>
    <w:rsid w:val="00D80B6C"/>
    <w:rsid w:val="00D82627"/>
    <w:rsid w:val="00D82C38"/>
    <w:rsid w:val="00D91289"/>
    <w:rsid w:val="00D92F6F"/>
    <w:rsid w:val="00D93EE2"/>
    <w:rsid w:val="00D972E3"/>
    <w:rsid w:val="00DA5331"/>
    <w:rsid w:val="00DA588D"/>
    <w:rsid w:val="00DB1455"/>
    <w:rsid w:val="00DB5FFA"/>
    <w:rsid w:val="00DC391A"/>
    <w:rsid w:val="00DD0849"/>
    <w:rsid w:val="00DD66C0"/>
    <w:rsid w:val="00DE3FA5"/>
    <w:rsid w:val="00DE4665"/>
    <w:rsid w:val="00DE6E7E"/>
    <w:rsid w:val="00DE7B35"/>
    <w:rsid w:val="00E02903"/>
    <w:rsid w:val="00E02EB1"/>
    <w:rsid w:val="00E06F7B"/>
    <w:rsid w:val="00E109E1"/>
    <w:rsid w:val="00E156EC"/>
    <w:rsid w:val="00E16361"/>
    <w:rsid w:val="00E20D61"/>
    <w:rsid w:val="00E2255B"/>
    <w:rsid w:val="00E24443"/>
    <w:rsid w:val="00E30838"/>
    <w:rsid w:val="00E330A4"/>
    <w:rsid w:val="00E35CD5"/>
    <w:rsid w:val="00E4352D"/>
    <w:rsid w:val="00E526B0"/>
    <w:rsid w:val="00E53283"/>
    <w:rsid w:val="00E54BCE"/>
    <w:rsid w:val="00E5554D"/>
    <w:rsid w:val="00E6176E"/>
    <w:rsid w:val="00E619C7"/>
    <w:rsid w:val="00E66CBC"/>
    <w:rsid w:val="00E70E3C"/>
    <w:rsid w:val="00E846FF"/>
    <w:rsid w:val="00E96F27"/>
    <w:rsid w:val="00EA1AAA"/>
    <w:rsid w:val="00EA2914"/>
    <w:rsid w:val="00EB31AD"/>
    <w:rsid w:val="00EB7824"/>
    <w:rsid w:val="00EC1643"/>
    <w:rsid w:val="00ED0732"/>
    <w:rsid w:val="00ED3FDE"/>
    <w:rsid w:val="00EE21CD"/>
    <w:rsid w:val="00EE46C2"/>
    <w:rsid w:val="00EE6CC8"/>
    <w:rsid w:val="00EF0CFC"/>
    <w:rsid w:val="00EF61EF"/>
    <w:rsid w:val="00F01435"/>
    <w:rsid w:val="00F03BDD"/>
    <w:rsid w:val="00F066F5"/>
    <w:rsid w:val="00F07F4C"/>
    <w:rsid w:val="00F23F95"/>
    <w:rsid w:val="00F26BF1"/>
    <w:rsid w:val="00F34E16"/>
    <w:rsid w:val="00F374F9"/>
    <w:rsid w:val="00F420A5"/>
    <w:rsid w:val="00F455FF"/>
    <w:rsid w:val="00F4783F"/>
    <w:rsid w:val="00F51F07"/>
    <w:rsid w:val="00F61ED3"/>
    <w:rsid w:val="00F642E8"/>
    <w:rsid w:val="00F67F17"/>
    <w:rsid w:val="00F71B11"/>
    <w:rsid w:val="00F7538B"/>
    <w:rsid w:val="00F75EFE"/>
    <w:rsid w:val="00F804B0"/>
    <w:rsid w:val="00F83F95"/>
    <w:rsid w:val="00F908E7"/>
    <w:rsid w:val="00F94073"/>
    <w:rsid w:val="00F94581"/>
    <w:rsid w:val="00FA2BBB"/>
    <w:rsid w:val="00FA3AB6"/>
    <w:rsid w:val="00FA6281"/>
    <w:rsid w:val="00FA6C24"/>
    <w:rsid w:val="00FB3355"/>
    <w:rsid w:val="00FB3FC8"/>
    <w:rsid w:val="00FB699A"/>
    <w:rsid w:val="00FB6A3C"/>
    <w:rsid w:val="00FC60A0"/>
    <w:rsid w:val="00FC6A10"/>
    <w:rsid w:val="00FD2050"/>
    <w:rsid w:val="00FD2CF2"/>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4DA86ED2-69B5-4CF2-B6F7-BFC078B42D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B3EDE"/>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 w:type="character" w:styleId="PouitHypertextovPrepojenie">
    <w:name w:val="FollowedHyperlink"/>
    <w:basedOn w:val="Predvolenpsmoodseku"/>
    <w:uiPriority w:val="99"/>
    <w:semiHidden/>
    <w:unhideWhenUsed/>
    <w:rsid w:val="00C7286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hyperlink" Target="file:///C:\Users\A566216\AppData\Local\Microsoft\Windows\Temporary%20Internet%20Files\Content.Outlook\I9UY0GWN\%7b9B9BE610-12AC-4A78-88EB-6C54FFFBB168%7d')" TargetMode="External"/><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hyperlink" Target="file:///C:\Users\A566216\AppData\Local\Microsoft\Windows\Temporary%20Internet%20Files\Content.Outlook\I9UY0GWN\%7b9B9BE610-12AC-4A78-88EB-6C54FFFBB168%7d')" TargetMode="Externa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theme" Target="theme/theme1.xml"/><Relationship Id="rId10" Type="http://schemas.openxmlformats.org/officeDocument/2006/relationships/hyperlink" Target="https://portal.itms21.sk/" TargetMode="External"/><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hyperlink" Target="http://www.slovensko.sk" TargetMode="External"/><Relationship Id="rId14" Type="http://schemas.openxmlformats.org/officeDocument/2006/relationships/image" Target="media/image4.jpeg"/><Relationship Id="rId22" Type="http://schemas.openxmlformats.org/officeDocument/2006/relationships/hyperlink" Target="http://www.itms2014.sk" TargetMode="External"/><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hyperlink" Target="https://zoak.itms21.sk/"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eader" Target="header1.xml"/><Relationship Id="rId20" Type="http://schemas.openxmlformats.org/officeDocument/2006/relationships/image" Target="media/image10.png"/><Relationship Id="rId41" Type="http://schemas.openxmlformats.org/officeDocument/2006/relationships/hyperlink" Target="file:///C:\Users\A566216\AppData\Local\Microsoft\Windows\Temporary%20Internet%20Files\Content.Outlook\I9UY0GWN\%7b9B9BE610-12AC-4A78-88EB-6C54FFFBB168%7d')"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D2889D-DBA8-4597-A1F7-0D258295A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5743</Words>
  <Characters>32737</Characters>
  <Application>Microsoft Office Word</Application>
  <DocSecurity>0</DocSecurity>
  <Lines>272</Lines>
  <Paragraphs>76</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38404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Maceková, Jana</dc:creator>
  <cp:lastModifiedBy>Rybanský, Tomáš</cp:lastModifiedBy>
  <cp:revision>1</cp:revision>
  <cp:lastPrinted>2017-10-17T11:43:00Z</cp:lastPrinted>
  <dcterms:created xsi:type="dcterms:W3CDTF">2024-06-17T08:47:00Z</dcterms:created>
  <dcterms:modified xsi:type="dcterms:W3CDTF">2024-06-17T08:47:00Z</dcterms:modified>
</cp:coreProperties>
</file>