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6CD2" w14:textId="77777777" w:rsidR="00FB27CC" w:rsidRDefault="00FB27CC" w:rsidP="00FB27CC">
      <w:pPr>
        <w:pageBreakBefore/>
        <w:rPr>
          <w:rFonts w:ascii="Arial" w:hAnsi="Arial" w:cs="Arial"/>
          <w:b/>
          <w:sz w:val="24"/>
          <w:szCs w:val="24"/>
        </w:rPr>
      </w:pPr>
    </w:p>
    <w:p w14:paraId="24C5903A" w14:textId="77777777" w:rsidR="00FB27CC" w:rsidRPr="003F28EF" w:rsidRDefault="00FB27CC" w:rsidP="00FB27CC">
      <w:pPr>
        <w:jc w:val="center"/>
        <w:rPr>
          <w:rFonts w:ascii="Arial" w:hAnsi="Arial" w:cs="Arial"/>
          <w:b/>
          <w:sz w:val="24"/>
          <w:szCs w:val="24"/>
        </w:rPr>
      </w:pPr>
      <w:r w:rsidRPr="003F28EF">
        <w:rPr>
          <w:rFonts w:ascii="Arial" w:hAnsi="Arial" w:cs="Arial"/>
          <w:b/>
          <w:sz w:val="24"/>
          <w:szCs w:val="24"/>
        </w:rPr>
        <w:t>Kritériá pre výber projektov</w:t>
      </w:r>
    </w:p>
    <w:p w14:paraId="4A3AD60A" w14:textId="77777777" w:rsidR="00FB27CC" w:rsidRPr="003F28EF" w:rsidRDefault="00FB27CC" w:rsidP="00FB27CC">
      <w:pPr>
        <w:rPr>
          <w:rFonts w:ascii="Arial" w:hAnsi="Arial" w:cs="Arial"/>
          <w:color w:val="000000" w:themeColor="text1"/>
        </w:rPr>
      </w:pPr>
    </w:p>
    <w:p w14:paraId="4E3216B9" w14:textId="494345CB" w:rsidR="00FB27CC" w:rsidRPr="003F28EF" w:rsidRDefault="00FB27CC" w:rsidP="00FB27CC">
      <w:pPr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 w:rsidRPr="003F28EF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Program Slovensko </w:t>
      </w:r>
    </w:p>
    <w:p w14:paraId="729E8FEB" w14:textId="77777777" w:rsidR="00FB27CC" w:rsidRPr="003F28EF" w:rsidRDefault="00FB27CC" w:rsidP="00FB27CC">
      <w:pPr>
        <w:rPr>
          <w:rFonts w:ascii="Arial" w:hAnsi="Arial" w:cs="Arial"/>
          <w:color w:val="000000" w:themeColor="text1"/>
        </w:rPr>
      </w:pPr>
    </w:p>
    <w:p w14:paraId="6EA8B949" w14:textId="77777777" w:rsidR="00B17FF2" w:rsidRDefault="00B17FF2" w:rsidP="007F5751">
      <w:pPr>
        <w:jc w:val="both"/>
        <w:rPr>
          <w:rFonts w:ascii="Arial" w:hAnsi="Arial" w:cs="Arial"/>
          <w:b/>
          <w:color w:val="000000" w:themeColor="text1"/>
        </w:rPr>
      </w:pPr>
    </w:p>
    <w:p w14:paraId="48042CF9" w14:textId="376311A5" w:rsidR="00FB27CC" w:rsidRPr="003F28EF" w:rsidRDefault="00FB27CC" w:rsidP="007F57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8EF">
        <w:rPr>
          <w:rFonts w:ascii="Arial" w:hAnsi="Arial" w:cs="Arial"/>
          <w:b/>
          <w:color w:val="000000" w:themeColor="text1"/>
        </w:rPr>
        <w:t>Poskytovateľ:</w:t>
      </w:r>
      <w:r w:rsidRPr="003F28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28EF">
        <w:rPr>
          <w:rFonts w:ascii="Arial" w:hAnsi="Arial" w:cs="Arial"/>
          <w:color w:val="000000" w:themeColor="text1"/>
        </w:rPr>
        <w:t>Ministerstvo životného prostredia Slovenskej republiky</w:t>
      </w:r>
    </w:p>
    <w:p w14:paraId="633E1702" w14:textId="77777777" w:rsidR="00BB5F64" w:rsidRPr="003F28EF" w:rsidRDefault="00BB5F64" w:rsidP="007F57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59DA9" w14:textId="61EF9825" w:rsidR="00EB528D" w:rsidRPr="00CD5F47" w:rsidRDefault="00EB528D" w:rsidP="007E5400">
      <w:pPr>
        <w:ind w:left="2552" w:hanging="2552"/>
        <w:rPr>
          <w:rFonts w:ascii="Arial" w:hAnsi="Arial" w:cs="Arial"/>
          <w:color w:val="000000" w:themeColor="text1"/>
        </w:rPr>
      </w:pPr>
      <w:r w:rsidRPr="00CD5F47">
        <w:rPr>
          <w:rFonts w:ascii="Arial" w:hAnsi="Arial" w:cs="Arial"/>
          <w:b/>
          <w:color w:val="000000" w:themeColor="text1"/>
        </w:rPr>
        <w:t>Špecifický cieľ:</w:t>
      </w:r>
      <w:r w:rsidR="00E068D7" w:rsidRPr="00CD5F47">
        <w:rPr>
          <w:rFonts w:ascii="Arial" w:hAnsi="Arial" w:cs="Arial"/>
          <w:b/>
          <w:color w:val="000000" w:themeColor="text1"/>
        </w:rPr>
        <w:t>RSO2.</w:t>
      </w:r>
      <w:r w:rsidR="00E068D7">
        <w:rPr>
          <w:rFonts w:ascii="Arial" w:hAnsi="Arial" w:cs="Arial"/>
          <w:b/>
          <w:color w:val="000000" w:themeColor="text1"/>
        </w:rPr>
        <w:t>6</w:t>
      </w:r>
      <w:r w:rsidR="00E068D7" w:rsidRPr="00CD5F47">
        <w:rPr>
          <w:rFonts w:ascii="Arial" w:hAnsi="Arial" w:cs="Arial"/>
          <w:b/>
          <w:color w:val="000000" w:themeColor="text1"/>
        </w:rPr>
        <w:t>.</w:t>
      </w:r>
      <w:r w:rsidR="00E068D7" w:rsidRPr="00CD5F47">
        <w:rPr>
          <w:rFonts w:ascii="Arial" w:hAnsi="Arial" w:cs="Arial"/>
          <w:color w:val="000000" w:themeColor="text1"/>
        </w:rPr>
        <w:t xml:space="preserve"> </w:t>
      </w:r>
      <w:r w:rsidR="00E068D7">
        <w:rPr>
          <w:rFonts w:ascii="Arial" w:hAnsi="Arial" w:cs="Arial"/>
          <w:color w:val="000000" w:themeColor="text1"/>
        </w:rPr>
        <w:t xml:space="preserve">Podpora prechodu na obehové hospodárstvo, ktoré efektívne </w:t>
      </w:r>
      <w:r w:rsidR="007E5400">
        <w:rPr>
          <w:rFonts w:ascii="Arial" w:hAnsi="Arial" w:cs="Arial"/>
          <w:color w:val="000000" w:themeColor="text1"/>
        </w:rPr>
        <w:t xml:space="preserve"> </w:t>
      </w:r>
      <w:r w:rsidR="00E068D7">
        <w:rPr>
          <w:rFonts w:ascii="Arial" w:hAnsi="Arial" w:cs="Arial"/>
          <w:color w:val="000000" w:themeColor="text1"/>
        </w:rPr>
        <w:t>využíva zdroje</w:t>
      </w:r>
    </w:p>
    <w:p w14:paraId="527E58DA" w14:textId="77777777" w:rsidR="00EB528D" w:rsidRDefault="00EB528D" w:rsidP="00EB528D">
      <w:pPr>
        <w:tabs>
          <w:tab w:val="left" w:pos="1996"/>
        </w:tabs>
        <w:ind w:left="1843" w:hanging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462C7F" w14:textId="773BB3FB" w:rsidR="0064214F" w:rsidRDefault="0064214F" w:rsidP="0064214F">
      <w:pPr>
        <w:ind w:left="1843" w:hanging="1843"/>
        <w:jc w:val="both"/>
        <w:rPr>
          <w:rFonts w:ascii="Arial" w:hAnsi="Arial" w:cs="Arial"/>
          <w:color w:val="000000" w:themeColor="text1"/>
        </w:rPr>
      </w:pPr>
      <w:r w:rsidRPr="002F384B">
        <w:rPr>
          <w:rFonts w:ascii="Arial" w:hAnsi="Arial" w:cs="Arial"/>
          <w:b/>
          <w:color w:val="000000" w:themeColor="text1"/>
        </w:rPr>
        <w:t>Opatrenie 2.6.</w:t>
      </w:r>
      <w:r w:rsidR="00105447">
        <w:rPr>
          <w:rFonts w:ascii="Arial" w:hAnsi="Arial" w:cs="Arial"/>
          <w:b/>
          <w:color w:val="000000" w:themeColor="text1"/>
        </w:rPr>
        <w:t>1</w:t>
      </w:r>
      <w:r w:rsidRPr="00A435CF">
        <w:rPr>
          <w:rFonts w:ascii="Arial" w:hAnsi="Arial" w:cs="Arial"/>
          <w:color w:val="000000" w:themeColor="text1"/>
        </w:rPr>
        <w:t xml:space="preserve"> </w:t>
      </w:r>
      <w:r w:rsidR="00105447" w:rsidRPr="00105447">
        <w:rPr>
          <w:rFonts w:ascii="Arial" w:hAnsi="Arial" w:cs="Arial"/>
          <w:color w:val="000000" w:themeColor="text1"/>
        </w:rPr>
        <w:t>Podpora vybraných aktivít v oblasti predchádzania vzniku odpadov</w:t>
      </w:r>
    </w:p>
    <w:p w14:paraId="02F10C02" w14:textId="77777777" w:rsidR="0064214F" w:rsidRDefault="0064214F" w:rsidP="0064214F">
      <w:pPr>
        <w:ind w:left="1843" w:hanging="1843"/>
        <w:jc w:val="both"/>
        <w:rPr>
          <w:rFonts w:ascii="Arial" w:hAnsi="Arial" w:cs="Arial"/>
          <w:color w:val="000000" w:themeColor="text1"/>
        </w:rPr>
      </w:pPr>
    </w:p>
    <w:p w14:paraId="042FE874" w14:textId="77777777" w:rsidR="00EB528D" w:rsidRDefault="00EB528D" w:rsidP="00EB528D">
      <w:pPr>
        <w:ind w:left="1985" w:hanging="1985"/>
        <w:jc w:val="both"/>
        <w:rPr>
          <w:rFonts w:ascii="Arial" w:hAnsi="Arial" w:cs="Arial"/>
          <w:color w:val="000000" w:themeColor="text1"/>
        </w:rPr>
      </w:pPr>
      <w:r w:rsidRPr="003F28EF">
        <w:rPr>
          <w:rFonts w:ascii="Arial" w:hAnsi="Arial" w:cs="Arial"/>
          <w:b/>
          <w:color w:val="000000" w:themeColor="text1"/>
        </w:rPr>
        <w:t xml:space="preserve">Typ projektov: </w:t>
      </w:r>
      <w:r w:rsidRPr="003F28EF">
        <w:rPr>
          <w:rFonts w:ascii="Arial" w:hAnsi="Arial" w:cs="Arial"/>
          <w:color w:val="000000" w:themeColor="text1"/>
        </w:rPr>
        <w:t>dopytovo – orientované projekty</w:t>
      </w:r>
    </w:p>
    <w:p w14:paraId="3CF5664F" w14:textId="77777777" w:rsidR="00B54295" w:rsidRPr="003F28EF" w:rsidRDefault="00B54295" w:rsidP="00BB5F64">
      <w:pPr>
        <w:ind w:left="1985" w:hanging="1985"/>
        <w:jc w:val="both"/>
        <w:rPr>
          <w:rFonts w:ascii="Arial Narrow" w:eastAsia="Times New Roman" w:hAnsi="Arial Narrow" w:cs="Arial"/>
          <w:b/>
          <w:caps/>
          <w:color w:val="000000" w:themeColor="text1"/>
          <w:u w:val="single"/>
        </w:rPr>
      </w:pPr>
    </w:p>
    <w:p w14:paraId="3F62AF3F" w14:textId="77777777" w:rsidR="00BB5F64" w:rsidRPr="003F28EF" w:rsidRDefault="00BB5F64" w:rsidP="00BB5F64">
      <w:pPr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3F28EF">
        <w:rPr>
          <w:rFonts w:ascii="Arial" w:eastAsia="Times New Roman" w:hAnsi="Arial" w:cs="Arial"/>
          <w:b/>
          <w:bCs/>
          <w:color w:val="000000"/>
          <w:lang w:eastAsia="sk-SK"/>
        </w:rPr>
        <w:t>POŽIADAVKY PODĽA ČLÁNKU 73 O SPOLOČNÝCH USTANOVENIACH</w:t>
      </w:r>
    </w:p>
    <w:p w14:paraId="47E9D735" w14:textId="77777777" w:rsidR="00BB5F64" w:rsidRPr="003F28EF" w:rsidRDefault="00BB5F64" w:rsidP="00BB5F64">
      <w:pPr>
        <w:jc w:val="both"/>
        <w:rPr>
          <w:rFonts w:ascii="Arial" w:hAnsi="Arial" w:cs="Arial"/>
        </w:rPr>
      </w:pPr>
    </w:p>
    <w:p w14:paraId="70F1E57E" w14:textId="5447DFB2" w:rsidR="00BB5F64" w:rsidRPr="003F28EF" w:rsidRDefault="00BB5F64" w:rsidP="00BB5F64">
      <w:pPr>
        <w:jc w:val="both"/>
        <w:rPr>
          <w:rFonts w:ascii="Arial" w:hAnsi="Arial" w:cs="Arial"/>
        </w:rPr>
      </w:pPr>
      <w:r w:rsidRPr="003F28EF">
        <w:rPr>
          <w:rFonts w:ascii="Arial" w:hAnsi="Arial" w:cs="Arial"/>
        </w:rPr>
        <w:t xml:space="preserve">Požiadavky posudzované v súlade s článkom 73 </w:t>
      </w:r>
      <w:r w:rsidRPr="003F28EF">
        <w:rPr>
          <w:rFonts w:ascii="Arial" w:hAnsi="Arial" w:cs="Arial"/>
          <w:b/>
          <w:i/>
        </w:rPr>
        <w:t>Nariadenia Európskeho parlamentu a Rady (EÚ) 2021/1060 z 24. júna 2021</w:t>
      </w:r>
      <w:r w:rsidRPr="003F28EF">
        <w:rPr>
          <w:rFonts w:ascii="Arial" w:hAnsi="Arial" w:cs="Arial"/>
          <w:i/>
        </w:rPr>
        <w:t>, ktorým sa stanovujú spoločné ustanovenia o Európskom fonde regionálneho rozvoja, Európskom sociálnom fonde plus, Kohéznom fonde, Fonde na spravodlivú transformáciu a Európskom námornom</w:t>
      </w:r>
      <w:r w:rsidR="005F6AF2">
        <w:rPr>
          <w:rFonts w:ascii="Arial" w:hAnsi="Arial" w:cs="Arial"/>
          <w:i/>
        </w:rPr>
        <w:t xml:space="preserve">, rybolovnom a </w:t>
      </w:r>
      <w:proofErr w:type="spellStart"/>
      <w:r w:rsidR="005F6AF2">
        <w:rPr>
          <w:rFonts w:ascii="Arial" w:hAnsi="Arial" w:cs="Arial"/>
          <w:i/>
        </w:rPr>
        <w:t>akvakultúrnom</w:t>
      </w:r>
      <w:proofErr w:type="spellEnd"/>
      <w:r w:rsidR="005F6AF2">
        <w:rPr>
          <w:rFonts w:ascii="Arial" w:hAnsi="Arial" w:cs="Arial"/>
          <w:i/>
        </w:rPr>
        <w:t xml:space="preserve"> fonde a</w:t>
      </w:r>
      <w:r w:rsidRPr="003F28EF">
        <w:rPr>
          <w:rFonts w:ascii="Arial" w:hAnsi="Arial" w:cs="Arial"/>
          <w:i/>
        </w:rPr>
        <w:t xml:space="preserve"> rozpočtové pravidlá pre uvedené fondy, ako aj pre Fond pre azyl, migráciu a integráciu, Fond pre vnútornú bezpečnosť a Nástroj finančnej podpory na riadenie hraníc a vízovú politiku (ďalej ako „nariadenie o spoločných ustanoveniach“)</w:t>
      </w:r>
      <w:r w:rsidRPr="003F28EF">
        <w:rPr>
          <w:rFonts w:ascii="Arial" w:hAnsi="Arial" w:cs="Arial"/>
        </w:rPr>
        <w:t xml:space="preserve"> pri všetkých žiadostiach o poskytnutie nenávratného finančného príspevku (žiadosť o NFP) sú uvedené v dokumente </w:t>
      </w:r>
      <w:r w:rsidRPr="003F28EF">
        <w:rPr>
          <w:rFonts w:ascii="Arial" w:hAnsi="Arial" w:cs="Arial"/>
          <w:i/>
        </w:rPr>
        <w:t>„</w:t>
      </w:r>
      <w:r w:rsidRPr="003F28EF">
        <w:rPr>
          <w:rFonts w:ascii="Arial" w:hAnsi="Arial" w:cs="Arial"/>
          <w:i/>
          <w:u w:val="single"/>
        </w:rPr>
        <w:t>Všeobecná metodika a kritériá použité pre výber projektov</w:t>
      </w:r>
      <w:r w:rsidRPr="003F28EF">
        <w:rPr>
          <w:rFonts w:ascii="Arial" w:hAnsi="Arial" w:cs="Arial"/>
        </w:rPr>
        <w:t>“</w:t>
      </w:r>
      <w:r w:rsidRPr="003F28EF">
        <w:rPr>
          <w:rStyle w:val="Odkaznapoznmkupodiarou"/>
          <w:rFonts w:ascii="Arial" w:hAnsi="Arial" w:cs="Arial"/>
        </w:rPr>
        <w:footnoteReference w:id="1"/>
      </w:r>
      <w:r w:rsidRPr="003F28EF">
        <w:rPr>
          <w:rFonts w:ascii="Arial" w:hAnsi="Arial" w:cs="Arial"/>
        </w:rPr>
        <w:t xml:space="preserve">, ktorý bol vypracovaný riadiacim orgánom pre Program Slovensko a schválený </w:t>
      </w:r>
      <w:r w:rsidRPr="003F28EF">
        <w:rPr>
          <w:rFonts w:ascii="Arial" w:hAnsi="Arial" w:cs="Arial"/>
          <w:i/>
        </w:rPr>
        <w:t>Monitorovacím výborom pre Program Slovensko 2021 – 2027</w:t>
      </w:r>
      <w:r w:rsidRPr="003F28EF">
        <w:rPr>
          <w:rFonts w:ascii="Arial" w:hAnsi="Arial" w:cs="Arial"/>
        </w:rPr>
        <w:t xml:space="preserve"> dňa 31. 05. 2023 v súlade s článkom 40 nariadenia o spoločných ustanoveniach. </w:t>
      </w:r>
    </w:p>
    <w:p w14:paraId="0AFDF96E" w14:textId="77777777" w:rsidR="00BB5F64" w:rsidRPr="003F28EF" w:rsidRDefault="00BB5F64" w:rsidP="009A0407">
      <w:pPr>
        <w:jc w:val="both"/>
        <w:rPr>
          <w:rFonts w:ascii="Arial" w:hAnsi="Arial" w:cs="Arial"/>
          <w:color w:val="00CC00"/>
        </w:rPr>
      </w:pPr>
    </w:p>
    <w:p w14:paraId="4C569EBE" w14:textId="77777777" w:rsidR="00BB5F64" w:rsidRPr="003F28EF" w:rsidRDefault="00BB5F64" w:rsidP="00BB5F64">
      <w:pPr>
        <w:spacing w:after="160" w:line="256" w:lineRule="auto"/>
        <w:rPr>
          <w:rFonts w:ascii="Arial" w:hAnsi="Arial" w:cs="Arial"/>
          <w:b/>
          <w:caps/>
        </w:rPr>
      </w:pPr>
      <w:r w:rsidRPr="003F28EF">
        <w:rPr>
          <w:rFonts w:ascii="Arial" w:hAnsi="Arial" w:cs="Arial"/>
          <w:b/>
        </w:rPr>
        <w:t>VECNÉ</w:t>
      </w:r>
      <w:r w:rsidRPr="003F28EF">
        <w:rPr>
          <w:rFonts w:ascii="Arial" w:hAnsi="Arial" w:cs="Arial"/>
          <w:b/>
          <w:caps/>
        </w:rPr>
        <w:t xml:space="preserve"> kritériÁ PRE VÝBER projektov</w:t>
      </w:r>
    </w:p>
    <w:p w14:paraId="3214B830" w14:textId="77777777" w:rsidR="00BB5F64" w:rsidRDefault="00BB5F64" w:rsidP="00BB5F64">
      <w:pPr>
        <w:keepNext/>
        <w:spacing w:after="120"/>
        <w:jc w:val="both"/>
        <w:rPr>
          <w:rFonts w:ascii="Arial" w:hAnsi="Arial" w:cs="Arial"/>
        </w:rPr>
      </w:pPr>
      <w:r w:rsidRPr="003F28EF">
        <w:rPr>
          <w:rFonts w:ascii="Arial" w:hAnsi="Arial" w:cs="Arial"/>
        </w:rPr>
        <w:t>Poskytovateľ môže ako vecné kritériá pre výber projektov stanoviť vylučujúce kritériá</w:t>
      </w:r>
      <w:r w:rsidR="005F6AF2">
        <w:rPr>
          <w:rFonts w:ascii="Arial" w:hAnsi="Arial" w:cs="Arial"/>
        </w:rPr>
        <w:t>,</w:t>
      </w:r>
      <w:r w:rsidRPr="003F28EF">
        <w:rPr>
          <w:rFonts w:ascii="Arial" w:hAnsi="Arial" w:cs="Arial"/>
        </w:rPr>
        <w:t xml:space="preserve"> bodované kritériá a výberové kritériá. </w:t>
      </w:r>
      <w:r w:rsidRPr="003F28EF">
        <w:rPr>
          <w:rFonts w:ascii="Arial" w:hAnsi="Arial" w:cs="Arial"/>
          <w:b/>
        </w:rPr>
        <w:t>Vecné kritéri</w:t>
      </w:r>
      <w:r w:rsidR="00965D38">
        <w:rPr>
          <w:rFonts w:ascii="Arial" w:hAnsi="Arial" w:cs="Arial"/>
          <w:b/>
        </w:rPr>
        <w:t>á</w:t>
      </w:r>
      <w:r w:rsidRPr="003F28EF">
        <w:rPr>
          <w:rFonts w:ascii="Arial" w:hAnsi="Arial" w:cs="Arial"/>
        </w:rPr>
        <w:t xml:space="preserve"> pre výber dopytovo-orientovaných projektov</w:t>
      </w:r>
      <w:r w:rsidRPr="003F28EF">
        <w:rPr>
          <w:rStyle w:val="Odkaznapoznmkupodiarou"/>
          <w:rFonts w:ascii="Arial" w:hAnsi="Arial" w:cs="Arial"/>
        </w:rPr>
        <w:footnoteReference w:id="2"/>
      </w:r>
      <w:r w:rsidRPr="003F28EF">
        <w:rPr>
          <w:rFonts w:ascii="Arial" w:hAnsi="Arial" w:cs="Arial"/>
        </w:rPr>
        <w:t xml:space="preserve"> predstavujú hodnotiace kritériá nad rámec minimálnych požiadaviek na výber projektov podľa článku 73 nariadenia o spoločných ustanoveniach.</w:t>
      </w:r>
    </w:p>
    <w:p w14:paraId="51FE2260" w14:textId="57D4C839" w:rsidR="00BB5F64" w:rsidRDefault="00BB5F64" w:rsidP="00BB5F64">
      <w:pPr>
        <w:keepNext/>
        <w:spacing w:after="120"/>
        <w:jc w:val="both"/>
        <w:rPr>
          <w:rFonts w:ascii="Arial" w:hAnsi="Arial" w:cs="Arial"/>
        </w:rPr>
      </w:pPr>
      <w:r w:rsidRPr="003F28EF">
        <w:rPr>
          <w:rFonts w:ascii="Arial" w:hAnsi="Arial" w:cs="Arial"/>
        </w:rPr>
        <w:t>Tieto vecné hodnotiace kritéri</w:t>
      </w:r>
      <w:r w:rsidR="00965D38">
        <w:rPr>
          <w:rFonts w:ascii="Arial" w:hAnsi="Arial" w:cs="Arial"/>
        </w:rPr>
        <w:t>á,</w:t>
      </w:r>
      <w:r w:rsidRPr="003F28EF">
        <w:rPr>
          <w:rFonts w:ascii="Arial" w:hAnsi="Arial" w:cs="Arial"/>
        </w:rPr>
        <w:t xml:space="preserve"> ako aj každá ich zmena, </w:t>
      </w:r>
      <w:r w:rsidRPr="003F28EF">
        <w:rPr>
          <w:rFonts w:ascii="Arial" w:hAnsi="Arial" w:cs="Arial"/>
          <w:b/>
        </w:rPr>
        <w:t>podliehajú</w:t>
      </w:r>
      <w:r w:rsidRPr="003F28EF">
        <w:rPr>
          <w:rFonts w:ascii="Arial" w:hAnsi="Arial" w:cs="Arial"/>
        </w:rPr>
        <w:t xml:space="preserve"> podľa </w:t>
      </w:r>
      <w:r w:rsidRPr="003F28EF">
        <w:rPr>
          <w:rFonts w:ascii="Arial" w:hAnsi="Arial" w:cs="Arial"/>
          <w:b/>
        </w:rPr>
        <w:t>čl. 40, ods. 2 nariadenia o spoločných ustanoveniach schváleniu Monitorovacím výborom pre Program Slovensko 2021 – 2027</w:t>
      </w:r>
      <w:r w:rsidRPr="003F28EF">
        <w:rPr>
          <w:rFonts w:ascii="Arial" w:hAnsi="Arial" w:cs="Arial"/>
        </w:rPr>
        <w:t xml:space="preserve"> </w:t>
      </w:r>
      <w:r w:rsidRPr="003F28EF">
        <w:rPr>
          <w:rFonts w:ascii="Arial" w:hAnsi="Arial" w:cs="Arial"/>
          <w:b/>
        </w:rPr>
        <w:t xml:space="preserve">po ich prerokovaní v Komisii pri Monitorovacom výbore pre Program Slovensko 2021 – 2027 pre cieľ 2 (Zelenšia </w:t>
      </w:r>
      <w:proofErr w:type="spellStart"/>
      <w:r w:rsidRPr="003F28EF">
        <w:rPr>
          <w:rFonts w:ascii="Arial" w:hAnsi="Arial" w:cs="Arial"/>
          <w:b/>
        </w:rPr>
        <w:t>nízkouhlíková</w:t>
      </w:r>
      <w:proofErr w:type="spellEnd"/>
      <w:r w:rsidRPr="003F28EF">
        <w:rPr>
          <w:rFonts w:ascii="Arial" w:hAnsi="Arial" w:cs="Arial"/>
          <w:b/>
        </w:rPr>
        <w:t xml:space="preserve"> Európa)</w:t>
      </w:r>
      <w:r w:rsidRPr="003F28EF">
        <w:rPr>
          <w:rFonts w:ascii="Arial" w:hAnsi="Arial" w:cs="Arial"/>
        </w:rPr>
        <w:t xml:space="preserve"> politiky súdržnosti EÚ.</w:t>
      </w:r>
    </w:p>
    <w:p w14:paraId="1D79AE18" w14:textId="77777777" w:rsidR="00BB5F64" w:rsidRPr="003F28EF" w:rsidRDefault="00BB5F64" w:rsidP="00BB5F64">
      <w:pPr>
        <w:keepNext/>
        <w:spacing w:after="120"/>
        <w:jc w:val="both"/>
        <w:rPr>
          <w:rFonts w:ascii="Arial" w:hAnsi="Arial" w:cs="Arial"/>
          <w:b/>
        </w:rPr>
      </w:pPr>
      <w:r w:rsidRPr="003F28EF">
        <w:rPr>
          <w:rFonts w:ascii="Arial" w:hAnsi="Arial" w:cs="Arial"/>
        </w:rPr>
        <w:t xml:space="preserve">Nižšie definované vecné hodnotiace kritériá predstavujú </w:t>
      </w:r>
      <w:r w:rsidRPr="003F28EF">
        <w:rPr>
          <w:rFonts w:ascii="Arial" w:hAnsi="Arial" w:cs="Arial"/>
          <w:b/>
        </w:rPr>
        <w:t>vylučujúce kritéri</w:t>
      </w:r>
      <w:r w:rsidR="00965D38">
        <w:rPr>
          <w:rFonts w:ascii="Arial" w:hAnsi="Arial" w:cs="Arial"/>
          <w:b/>
        </w:rPr>
        <w:t>á</w:t>
      </w:r>
      <w:r w:rsidRPr="003F28EF">
        <w:rPr>
          <w:rFonts w:ascii="Arial" w:hAnsi="Arial" w:cs="Arial"/>
          <w:b/>
        </w:rPr>
        <w:t xml:space="preserve">, </w:t>
      </w:r>
      <w:r w:rsidRPr="003F28EF">
        <w:rPr>
          <w:rFonts w:ascii="Arial" w:hAnsi="Arial" w:cs="Arial"/>
        </w:rPr>
        <w:t xml:space="preserve">ktoré sú vyhodnocované iba možnosťou </w:t>
      </w:r>
      <w:r w:rsidRPr="003F28EF">
        <w:rPr>
          <w:rFonts w:ascii="Arial" w:hAnsi="Arial" w:cs="Arial"/>
          <w:b/>
        </w:rPr>
        <w:t>áno alebo nie</w:t>
      </w:r>
      <w:r w:rsidRPr="003F28EF">
        <w:rPr>
          <w:rFonts w:ascii="Arial" w:hAnsi="Arial" w:cs="Arial"/>
        </w:rPr>
        <w:t xml:space="preserve">, pričom </w:t>
      </w:r>
      <w:r w:rsidRPr="003F28EF">
        <w:rPr>
          <w:rFonts w:ascii="Arial" w:hAnsi="Arial" w:cs="Arial"/>
          <w:b/>
        </w:rPr>
        <w:t>,,nie“</w:t>
      </w:r>
      <w:r w:rsidRPr="003F28EF">
        <w:rPr>
          <w:rFonts w:ascii="Arial" w:hAnsi="Arial" w:cs="Arial"/>
        </w:rPr>
        <w:t xml:space="preserve"> znamená automaticky </w:t>
      </w:r>
      <w:r w:rsidRPr="003F28EF">
        <w:rPr>
          <w:rFonts w:ascii="Arial" w:hAnsi="Arial" w:cs="Arial"/>
          <w:b/>
        </w:rPr>
        <w:t>nesplnenie kritérií</w:t>
      </w:r>
      <w:r w:rsidRPr="003F28EF">
        <w:rPr>
          <w:rFonts w:ascii="Arial" w:hAnsi="Arial" w:cs="Arial"/>
        </w:rPr>
        <w:t xml:space="preserve"> pre výber projektov a </w:t>
      </w:r>
      <w:r w:rsidRPr="003F28EF">
        <w:rPr>
          <w:rFonts w:ascii="Arial" w:hAnsi="Arial" w:cs="Arial"/>
          <w:b/>
        </w:rPr>
        <w:t>neschválenie žiadosti o NFP.</w:t>
      </w:r>
    </w:p>
    <w:p w14:paraId="728A89D7" w14:textId="77777777" w:rsidR="00B17FF2" w:rsidRDefault="00B17FF2" w:rsidP="005F6AF2">
      <w:pPr>
        <w:keepNext/>
        <w:spacing w:after="120"/>
        <w:jc w:val="both"/>
        <w:rPr>
          <w:rFonts w:ascii="Arial" w:hAnsi="Arial" w:cs="Arial"/>
          <w:b/>
        </w:rPr>
      </w:pPr>
    </w:p>
    <w:p w14:paraId="601893CD" w14:textId="679C4EDE" w:rsidR="00FB27CC" w:rsidRPr="005F6AF2" w:rsidRDefault="00BB5F64" w:rsidP="005F6AF2">
      <w:pPr>
        <w:keepNext/>
        <w:spacing w:after="120"/>
        <w:jc w:val="both"/>
        <w:rPr>
          <w:rFonts w:ascii="Arial" w:hAnsi="Arial" w:cs="Arial"/>
          <w:b/>
        </w:rPr>
      </w:pPr>
      <w:r w:rsidRPr="003F28EF">
        <w:rPr>
          <w:rFonts w:ascii="Arial" w:hAnsi="Arial" w:cs="Arial"/>
          <w:b/>
        </w:rPr>
        <w:t>Vylučujúce kritéria sú jednotné a aplikujú sa pre všetky žiadosti o NFP.</w:t>
      </w:r>
    </w:p>
    <w:p w14:paraId="29EB0B72" w14:textId="064529E3" w:rsidR="00FB27CC" w:rsidRDefault="00FB27CC" w:rsidP="00FB27CC">
      <w:pPr>
        <w:pStyle w:val="Odsekzoznamu"/>
        <w:numPr>
          <w:ilvl w:val="0"/>
          <w:numId w:val="5"/>
        </w:numPr>
        <w:spacing w:after="160" w:line="256" w:lineRule="auto"/>
        <w:rPr>
          <w:rFonts w:ascii="Arial" w:hAnsi="Arial" w:cs="Arial"/>
          <w:b/>
          <w:color w:val="000000" w:themeColor="text1"/>
        </w:rPr>
      </w:pPr>
      <w:r w:rsidRPr="003F28EF">
        <w:rPr>
          <w:rFonts w:ascii="Arial" w:hAnsi="Arial" w:cs="Arial"/>
          <w:b/>
          <w:color w:val="000000" w:themeColor="text1"/>
        </w:rPr>
        <w:t>Vylučujúce kritériá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1260"/>
        <w:gridCol w:w="3599"/>
      </w:tblGrid>
      <w:tr w:rsidR="00D207C6" w:rsidRPr="00D207C6" w14:paraId="3A10E7DB" w14:textId="77777777" w:rsidTr="00F15B4C">
        <w:trPr>
          <w:trHeight w:val="349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3BC61B45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lastRenderedPageBreak/>
              <w:t>Vylučujúce kritériá</w:t>
            </w:r>
          </w:p>
        </w:tc>
      </w:tr>
      <w:tr w:rsidR="00D207C6" w:rsidRPr="00D207C6" w14:paraId="29E8FB21" w14:textId="77777777" w:rsidTr="00F15B4C">
        <w:trPr>
          <w:trHeight w:val="40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359B8278" w14:textId="77777777" w:rsidR="00D207C6" w:rsidRPr="00D207C6" w:rsidRDefault="00D207C6" w:rsidP="00D207C6">
            <w:pP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1. Súlad projektu so strategickými dokumentom v oblasti odpadového hospodárstva</w:t>
            </w:r>
          </w:p>
        </w:tc>
      </w:tr>
      <w:tr w:rsidR="00D207C6" w:rsidRPr="00D207C6" w14:paraId="25EB9453" w14:textId="77777777" w:rsidTr="00F15B4C">
        <w:trPr>
          <w:trHeight w:val="349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9F6EA0B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Predmet posúdenia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07D85A8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Výsledok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A7D59D2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Slovný komentár</w:t>
            </w:r>
          </w:p>
        </w:tc>
      </w:tr>
      <w:tr w:rsidR="00D207C6" w:rsidRPr="00D207C6" w14:paraId="72E2DE05" w14:textId="77777777" w:rsidTr="00291D15">
        <w:trPr>
          <w:trHeight w:val="2643"/>
        </w:trPr>
        <w:tc>
          <w:tcPr>
            <w:tcW w:w="4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B37" w14:textId="77777777" w:rsidR="0064214F" w:rsidRDefault="008E7B49" w:rsidP="008E7B49">
            <w:pPr>
              <w:ind w:right="13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Posudzuje sa súlad projektu s </w:t>
            </w:r>
          </w:p>
          <w:p w14:paraId="7DC93896" w14:textId="77777777" w:rsidR="0013630A" w:rsidRPr="0013630A" w:rsidRDefault="008E7B49" w:rsidP="0064214F">
            <w:pPr>
              <w:pStyle w:val="Odsekzoznamu"/>
              <w:numPr>
                <w:ilvl w:val="0"/>
                <w:numId w:val="42"/>
              </w:numPr>
              <w:ind w:left="342" w:right="130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programovým dokumentom odpadového hospodárstva SR</w:t>
            </w:r>
            <w:r w:rsidRPr="00E068D7">
              <w:rPr>
                <w:rStyle w:val="Odkaznapoznmkupodiarou"/>
                <w:rFonts w:ascii="Arial" w:hAnsi="Arial" w:cs="Arial"/>
              </w:rPr>
              <w:footnoteReference w:id="3"/>
            </w:r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 platnom znení ku dňu predloženia žiadosti o NFP.  </w:t>
            </w:r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</w:r>
          </w:p>
          <w:p w14:paraId="0311CABA" w14:textId="6687AB73" w:rsidR="0064214F" w:rsidRPr="0064214F" w:rsidRDefault="008E7B49" w:rsidP="0013630A">
            <w:pPr>
              <w:pStyle w:val="Odsekzoznamu"/>
              <w:ind w:left="342" w:right="13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Hodnotiaca otázka: </w:t>
            </w:r>
            <w:r w:rsidRPr="00642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br/>
              <w:t>Je projekt v súlade s programovým dokumentom odpadového hospodárstva SR</w:t>
            </w:r>
            <w:r w:rsidRPr="0064214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>3</w:t>
            </w:r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64214F">
              <w:rPr>
                <w:rFonts w:ascii="Arial" w:eastAsia="Times New Roman" w:hAnsi="Arial" w:cs="Arial"/>
                <w:sz w:val="20"/>
                <w:lang w:eastAsia="sk-SK"/>
              </w:rPr>
              <w:t>v platnom znení</w:t>
            </w:r>
            <w:r w:rsidRPr="00642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64214F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 xml:space="preserve">ku dňu predloženia </w:t>
            </w:r>
            <w:proofErr w:type="spellStart"/>
            <w:r w:rsidRPr="0064214F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ŽoNFP</w:t>
            </w:r>
            <w:proofErr w:type="spellEnd"/>
            <w:r w:rsidRPr="0064214F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?</w:t>
            </w:r>
          </w:p>
          <w:p w14:paraId="6FEB5999" w14:textId="6D80FBFB" w:rsidR="0064214F" w:rsidRPr="0064214F" w:rsidRDefault="0064214F" w:rsidP="0064214F">
            <w:pPr>
              <w:pStyle w:val="Odsekzoznamu"/>
              <w:ind w:left="342" w:right="13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a</w:t>
            </w:r>
          </w:p>
          <w:p w14:paraId="62EF2A4E" w14:textId="5A67E891" w:rsidR="0064214F" w:rsidRDefault="0064214F" w:rsidP="0064214F">
            <w:pPr>
              <w:pStyle w:val="Odsekzoznamu"/>
              <w:numPr>
                <w:ilvl w:val="0"/>
                <w:numId w:val="42"/>
              </w:numPr>
              <w:ind w:left="342" w:right="130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 </w:t>
            </w:r>
            <w:r w:rsidRPr="004E6BF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programovým dokumentom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predchádzania vzniku odpadov</w:t>
            </w:r>
            <w:r w:rsidRPr="004E6BF9">
              <w:rPr>
                <w:rStyle w:val="Odkaznapoznmkupodiarou"/>
                <w:rFonts w:ascii="Arial" w:hAnsi="Arial" w:cs="Arial"/>
              </w:rPr>
              <w:footnoteReference w:id="4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 platnom znení ku dňu predloženia žiadosti o NFP.  </w:t>
            </w:r>
          </w:p>
          <w:p w14:paraId="6A403108" w14:textId="77777777" w:rsidR="0013630A" w:rsidRDefault="0013630A" w:rsidP="0064214F">
            <w:pPr>
              <w:pStyle w:val="Odsekzoznamu"/>
              <w:ind w:left="342" w:right="13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2D110612" w14:textId="2332ADBF" w:rsidR="0064214F" w:rsidRDefault="0064214F" w:rsidP="0064214F">
            <w:pPr>
              <w:pStyle w:val="Odsekzoznamu"/>
              <w:ind w:left="342" w:right="13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Hodnotiaca otázka: </w:t>
            </w:r>
            <w:r w:rsidRPr="006421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br/>
              <w:t>Je projekt v súlade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4E6BF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programovým dokumentom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predchádzania vzniku odpadov</w:t>
            </w:r>
            <w:r w:rsidRPr="0064214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>4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platnom znení ku dňu predloženia žiadosti o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NFP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?</w:t>
            </w:r>
          </w:p>
          <w:p w14:paraId="59A5EF1F" w14:textId="594E549E" w:rsidR="00D207C6" w:rsidRPr="0064214F" w:rsidRDefault="00D207C6" w:rsidP="0064214F">
            <w:pPr>
              <w:pStyle w:val="Odsekzoznamu"/>
              <w:ind w:left="0" w:right="13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  <w:t xml:space="preserve">Zdroj overenia: </w:t>
            </w:r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  <w:t xml:space="preserve">Formulár </w:t>
            </w:r>
            <w:proofErr w:type="spellStart"/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ŽoNFP</w:t>
            </w:r>
            <w:proofErr w:type="spellEnd"/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príslušné prílohy </w:t>
            </w:r>
            <w:proofErr w:type="spellStart"/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ŽoNFP</w:t>
            </w:r>
            <w:proofErr w:type="spellEnd"/>
            <w:r w:rsidRPr="0064214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503A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1A76B" w14:textId="77777777" w:rsidR="0064214F" w:rsidRDefault="008E7B49" w:rsidP="008E7B49">
            <w:pPr>
              <w:ind w:right="130"/>
              <w:textAlignment w:val="baseline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sk-SK"/>
              </w:rPr>
              <w:t>Projekt je v súlade</w:t>
            </w:r>
            <w:r w:rsidRPr="00E068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 xml:space="preserve"> s </w:t>
            </w:r>
          </w:p>
          <w:p w14:paraId="6CFE3A19" w14:textId="6D4E6540" w:rsidR="00D207C6" w:rsidRDefault="008E7B49" w:rsidP="0064214F">
            <w:pPr>
              <w:pStyle w:val="Odsekzoznamu"/>
              <w:numPr>
                <w:ilvl w:val="0"/>
                <w:numId w:val="43"/>
              </w:numPr>
              <w:ind w:left="415" w:right="130" w:hanging="425"/>
              <w:textAlignment w:val="baseline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programovým dokumentom odpadového hospodárstva SR</w:t>
            </w: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sk-SK"/>
              </w:rPr>
              <w:t>3</w:t>
            </w: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 xml:space="preserve"> platným ku dňu predloženia žiadosti </w:t>
            </w:r>
            <w:r w:rsidRPr="00E068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o</w:t>
            </w:r>
            <w:r w:rsid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Pr="00E068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NFP</w:t>
            </w:r>
          </w:p>
          <w:p w14:paraId="6756EF46" w14:textId="72CBF69D" w:rsidR="0064214F" w:rsidRDefault="0064214F" w:rsidP="0064214F">
            <w:pPr>
              <w:pStyle w:val="Odsekzoznamu"/>
              <w:ind w:left="415" w:right="130"/>
              <w:textAlignment w:val="baseline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a</w:t>
            </w:r>
          </w:p>
          <w:p w14:paraId="3EB9A45A" w14:textId="6E6CB9D3" w:rsidR="0064214F" w:rsidRPr="00D207C6" w:rsidRDefault="0064214F" w:rsidP="0064214F">
            <w:pPr>
              <w:pStyle w:val="Odsekzoznamu"/>
              <w:numPr>
                <w:ilvl w:val="0"/>
                <w:numId w:val="43"/>
              </w:numPr>
              <w:ind w:left="415" w:right="130" w:hanging="425"/>
              <w:textAlignment w:val="baseline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4E6BF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programovým dokumentom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predchádzania vzniku odpadov</w:t>
            </w:r>
            <w:r w:rsidRPr="0064214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>4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platnom znení ku dňu predloženia žiadosti o NFP</w:t>
            </w:r>
          </w:p>
        </w:tc>
      </w:tr>
      <w:tr w:rsidR="00D207C6" w:rsidRPr="00D207C6" w14:paraId="40ECD2D0" w14:textId="77777777" w:rsidTr="00F15B4C">
        <w:trPr>
          <w:trHeight w:val="1063"/>
        </w:trPr>
        <w:tc>
          <w:tcPr>
            <w:tcW w:w="4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C510B" w14:textId="77777777" w:rsidR="00D207C6" w:rsidRPr="00D207C6" w:rsidRDefault="00D207C6" w:rsidP="00D207C6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C3C6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41FBD" w14:textId="77777777" w:rsidR="0064214F" w:rsidRDefault="008E7B49" w:rsidP="008E7B49">
            <w:pPr>
              <w:ind w:right="13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8E7B49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sk-SK"/>
              </w:rPr>
              <w:t>Projekt nie je v súlade</w:t>
            </w:r>
            <w:r w:rsidRPr="008E7B4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 xml:space="preserve"> s </w:t>
            </w:r>
          </w:p>
          <w:p w14:paraId="7D1C9D95" w14:textId="70CE1A7C" w:rsidR="00D207C6" w:rsidRDefault="008E7B49" w:rsidP="0064214F">
            <w:pPr>
              <w:pStyle w:val="Odsekzoznamu"/>
              <w:numPr>
                <w:ilvl w:val="0"/>
                <w:numId w:val="44"/>
              </w:numPr>
              <w:ind w:left="415" w:right="130" w:hanging="415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programovým dokumentom odpadového hospodárstva SR</w:t>
            </w: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sk-SK"/>
              </w:rPr>
              <w:t>3</w:t>
            </w:r>
            <w:r w:rsidRP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 xml:space="preserve"> platným ku dňu predloženia žiadosti </w:t>
            </w:r>
            <w:r w:rsidRPr="008E7B4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o</w:t>
            </w:r>
            <w:r w:rsidR="0064214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 </w:t>
            </w:r>
            <w:r w:rsidRPr="008E7B4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NFP</w:t>
            </w:r>
          </w:p>
          <w:p w14:paraId="5C056F7E" w14:textId="194E1C82" w:rsidR="0064214F" w:rsidRDefault="0064214F" w:rsidP="0064214F">
            <w:pPr>
              <w:ind w:right="13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 xml:space="preserve">       a</w:t>
            </w:r>
          </w:p>
          <w:p w14:paraId="6FFC6648" w14:textId="74FDD72F" w:rsidR="0064214F" w:rsidRPr="0064214F" w:rsidRDefault="0064214F" w:rsidP="0064214F">
            <w:pPr>
              <w:pStyle w:val="Odsekzoznamu"/>
              <w:numPr>
                <w:ilvl w:val="0"/>
                <w:numId w:val="44"/>
              </w:numPr>
              <w:ind w:left="415" w:right="130" w:hanging="425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</w:pPr>
            <w:r w:rsidRPr="004E6BF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programovým dokumentom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predchádzania vzniku odpadov</w:t>
            </w:r>
            <w:r w:rsidRPr="0064214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>4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4E6BF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platnom znení ku dňu predloženia žiadosti o NFP</w:t>
            </w:r>
          </w:p>
        </w:tc>
      </w:tr>
      <w:tr w:rsidR="00D207C6" w:rsidRPr="00D207C6" w14:paraId="5B844F50" w14:textId="77777777" w:rsidTr="00F15B4C">
        <w:trPr>
          <w:trHeight w:val="183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7C8A2A43" w14:textId="735B99AF" w:rsidR="00D207C6" w:rsidRPr="00D207C6" w:rsidRDefault="00FD5F64" w:rsidP="00291D15">
            <w:pP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2</w:t>
            </w:r>
            <w:r w:rsidR="00D207C6"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. Realizácia projektu - posúdenie </w:t>
            </w:r>
            <w:r w:rsidR="00291D1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vecného zamerania</w:t>
            </w:r>
            <w:r w:rsidR="00291D15"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="00D207C6"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projektu</w:t>
            </w:r>
          </w:p>
        </w:tc>
      </w:tr>
      <w:tr w:rsidR="00A85F2F" w:rsidRPr="00D207C6" w14:paraId="66479992" w14:textId="77777777" w:rsidTr="00F15B4C">
        <w:trPr>
          <w:trHeight w:val="185"/>
        </w:trPr>
        <w:tc>
          <w:tcPr>
            <w:tcW w:w="4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DE39D61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Predmet posúdenia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01992F8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Výsledok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027E9F8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Slovný komentár</w:t>
            </w:r>
          </w:p>
        </w:tc>
      </w:tr>
      <w:tr w:rsidR="00D207C6" w:rsidRPr="00D207C6" w14:paraId="2460EC40" w14:textId="77777777" w:rsidTr="00F15B4C">
        <w:trPr>
          <w:trHeight w:val="1690"/>
        </w:trPr>
        <w:tc>
          <w:tcPr>
            <w:tcW w:w="4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273AAD" w14:textId="43F96758" w:rsidR="00CE0FF4" w:rsidRDefault="00D207C6" w:rsidP="00D207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Posudzuje sa, či navrhovaným spôsobom realizácie </w:t>
            </w:r>
            <w:r w:rsidR="00CE0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konkrétnej </w:t>
            </w:r>
            <w:r w:rsidRPr="00CE0FF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hlavnej aktivity projektu</w:t>
            </w: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dôjde k realizácii projektu v súlade s podmienkou oprávnenosti aktivít projektu z vecného hľadiska.</w:t>
            </w: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D20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Hodnotiaca otázka: Zabezpečí navrhovaný spôsob realizácie projektu </w:t>
            </w:r>
            <w:r w:rsidR="00CE0F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súlad </w:t>
            </w:r>
          </w:p>
          <w:p w14:paraId="0274F639" w14:textId="77777777" w:rsidR="0091135E" w:rsidRDefault="00CE0FF4" w:rsidP="00D207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="00D207C6" w:rsidRPr="00D20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podmienkou oprávnenosti aktiv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ity</w:t>
            </w:r>
            <w:r w:rsidR="00D207C6" w:rsidRPr="00D20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0DC36A1A" w14:textId="02FB6C43" w:rsidR="00390790" w:rsidRDefault="00D207C6" w:rsidP="00D207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(z vecného hľadiska)?</w:t>
            </w:r>
            <w:r w:rsidRPr="00D20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</w:p>
          <w:p w14:paraId="63DB6502" w14:textId="632589F0" w:rsidR="00D207C6" w:rsidRPr="00D207C6" w:rsidRDefault="00D207C6" w:rsidP="0039079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Zdroj overenia: </w:t>
            </w: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Formulár </w:t>
            </w:r>
            <w:proofErr w:type="spellStart"/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Ž</w:t>
            </w:r>
            <w:r w:rsidR="00390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oNFP</w:t>
            </w:r>
            <w:proofErr w:type="spellEnd"/>
            <w:r w:rsidR="00390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a príslušné prílohy </w:t>
            </w:r>
            <w:proofErr w:type="spellStart"/>
            <w:r w:rsidR="00390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ŽoNFP</w:t>
            </w:r>
            <w:proofErr w:type="spellEnd"/>
            <w:r w:rsidR="00390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D7F0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06B4" w14:textId="447BC6BF" w:rsidR="00D207C6" w:rsidRPr="00D207C6" w:rsidRDefault="008E7B49" w:rsidP="00CE0FF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8607A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 xml:space="preserve">Navrhovaný spôsob </w:t>
            </w:r>
            <w:r w:rsidRPr="0058607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realizácie projektu </w:t>
            </w:r>
            <w:r w:rsidRPr="000E5FFA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k-SK"/>
              </w:rPr>
              <w:t xml:space="preserve">zabezpečí </w:t>
            </w:r>
            <w:r w:rsidRPr="000E5FF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realizáci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u</w:t>
            </w:r>
            <w:r w:rsidRPr="000E5FF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 projektu v súlade s podmienkou oprávnenosti aktivít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 z vecného hľadiska</w:t>
            </w:r>
            <w:r w:rsidRPr="0058607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D207C6" w:rsidRPr="00D207C6" w14:paraId="67F97D8B" w14:textId="77777777" w:rsidTr="00F15B4C">
        <w:trPr>
          <w:trHeight w:val="1544"/>
        </w:trPr>
        <w:tc>
          <w:tcPr>
            <w:tcW w:w="4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42A51" w14:textId="77777777" w:rsidR="00D207C6" w:rsidRPr="00D207C6" w:rsidRDefault="00D207C6" w:rsidP="00D207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41CF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A0FB" w14:textId="6076CB6A" w:rsidR="00D207C6" w:rsidRPr="00D207C6" w:rsidRDefault="008E7B49" w:rsidP="00CE0FF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8607A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 xml:space="preserve">Navrhovaný spôsob </w:t>
            </w:r>
            <w:r w:rsidRPr="0058607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realizácie projektu </w:t>
            </w:r>
            <w:r w:rsidRPr="000E5FFA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k-SK"/>
              </w:rPr>
              <w:t>nezabezpečí</w:t>
            </w:r>
            <w:r w:rsidRPr="0058607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 </w:t>
            </w:r>
            <w:r w:rsidRPr="005D794C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realizáci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u</w:t>
            </w:r>
            <w:r w:rsidRPr="005D794C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 projektu v súlade s podmienkou oprávnenosti aktivít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 xml:space="preserve"> z vecného hľadiska</w:t>
            </w:r>
            <w:r w:rsidRPr="0058607A">
              <w:rPr>
                <w:rFonts w:ascii="Arial" w:eastAsia="Times New Roman" w:hAnsi="Arial" w:cs="Arial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D207C6" w:rsidRPr="00D207C6" w14:paraId="1340F73A" w14:textId="77777777" w:rsidTr="00F15B4C">
        <w:trPr>
          <w:trHeight w:val="217"/>
        </w:trPr>
        <w:tc>
          <w:tcPr>
            <w:tcW w:w="94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9523ED2" w14:textId="1C23B54E" w:rsidR="00D207C6" w:rsidRPr="00D207C6" w:rsidRDefault="00FD5F64" w:rsidP="00D207C6">
            <w:pP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3</w:t>
            </w:r>
            <w:r w:rsidR="00D207C6"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. Účelnosť a vecná oprávnenosť výdavkov projektu</w:t>
            </w:r>
          </w:p>
        </w:tc>
      </w:tr>
      <w:tr w:rsidR="00D207C6" w:rsidRPr="00D207C6" w14:paraId="5A972AD9" w14:textId="77777777" w:rsidTr="00F15B4C">
        <w:trPr>
          <w:trHeight w:val="217"/>
        </w:trPr>
        <w:tc>
          <w:tcPr>
            <w:tcW w:w="46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E5925FE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Predmet posúdenia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D134468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Výsledok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7344064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Slovný komentár</w:t>
            </w:r>
          </w:p>
        </w:tc>
      </w:tr>
      <w:tr w:rsidR="00D207C6" w:rsidRPr="00D207C6" w14:paraId="67E3C684" w14:textId="77777777" w:rsidTr="00F15B4C">
        <w:trPr>
          <w:trHeight w:val="1967"/>
        </w:trPr>
        <w:tc>
          <w:tcPr>
            <w:tcW w:w="4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3F4" w14:textId="77777777" w:rsidR="0023320B" w:rsidRDefault="009A0B66" w:rsidP="009A0B66">
            <w:pPr>
              <w:ind w:right="13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Posudzuje sa, či sú žiadané výdavky projektu vecne oprávnené v zmysle riadiacej dokumentácie upravujúcej oblasť oprávnenosti výdavkov, resp. výzvy a či spĺňajú podmienku účelnosti vzhľadom k stanoveným cieľom a očakávaným výstupom projektu.</w:t>
            </w:r>
          </w:p>
          <w:p w14:paraId="12694C52" w14:textId="77777777" w:rsidR="00390790" w:rsidRDefault="009A0B66" w:rsidP="009A0B66">
            <w:pPr>
              <w:ind w:right="135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Pozn.: V prípade identifikácie neoprávnených </w:t>
            </w:r>
            <w:r w:rsidRPr="00E06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výdavkov projektu (z titulu vecnej neoprávnenosti a/alebo neúčelnosti) sa v procese odborného hodnotenia výška celkových žiadaných výdavkov projektu adekvátne zníži.</w:t>
            </w:r>
            <w:r w:rsidRPr="00E06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3523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Hodnotiaca otázka: </w:t>
            </w:r>
            <w:r w:rsidRPr="003523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 xml:space="preserve">Je podiel oprávnených výdavkov na celkových žiadaných výdavkoch v požadovanej miere, </w:t>
            </w:r>
            <w:proofErr w:type="spellStart"/>
            <w:r w:rsidRPr="003523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3523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v rozsahu  75,00 % </w:t>
            </w:r>
          </w:p>
          <w:p w14:paraId="58CCE9E7" w14:textId="1AADA395" w:rsidR="009A0B66" w:rsidRDefault="009A0B66" w:rsidP="009A0B66">
            <w:pPr>
              <w:ind w:right="135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 viac?</w:t>
            </w:r>
          </w:p>
          <w:p w14:paraId="483634E2" w14:textId="77777777" w:rsidR="009A0B66" w:rsidRPr="0058607A" w:rsidRDefault="009A0B66" w:rsidP="009A0B66">
            <w:pPr>
              <w:ind w:right="135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6297A681" w14:textId="77777777" w:rsidR="009A0B66" w:rsidRDefault="009A0B66" w:rsidP="009A0B66">
            <w:pPr>
              <w:ind w:right="135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 xml:space="preserve">Zdroj overenia: </w:t>
            </w:r>
          </w:p>
          <w:p w14:paraId="74539D99" w14:textId="6EDB8BFC" w:rsidR="00D207C6" w:rsidRPr="00D207C6" w:rsidRDefault="009A0B66" w:rsidP="009A0B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 xml:space="preserve">Formulár </w:t>
            </w:r>
            <w:proofErr w:type="spellStart"/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 xml:space="preserve"> a príslušné prílohy </w:t>
            </w:r>
            <w:proofErr w:type="spellStart"/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58607A">
              <w:rPr>
                <w:rFonts w:ascii="Arial" w:eastAsia="Times New Roman" w:hAnsi="Arial" w:cs="Arial"/>
                <w:sz w:val="20"/>
                <w:lang w:eastAsia="sk-SK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DD75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BA7A" w14:textId="02092B90" w:rsidR="00D207C6" w:rsidRPr="00D207C6" w:rsidRDefault="008E7B49" w:rsidP="00D207C6">
            <w:pPr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E068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sk-SK"/>
              </w:rPr>
              <w:t>75,00 % a viac  finančnej hodnoty celkových žiadaných výdavkov projektu je vecne oprávnených a zároveň účelných vzhľadom k stanoveným cieľom a očakávaným výstupom projektu.</w:t>
            </w:r>
          </w:p>
        </w:tc>
      </w:tr>
      <w:tr w:rsidR="00D207C6" w:rsidRPr="00D207C6" w14:paraId="58450093" w14:textId="77777777" w:rsidTr="00F15B4C">
        <w:trPr>
          <w:trHeight w:val="2310"/>
        </w:trPr>
        <w:tc>
          <w:tcPr>
            <w:tcW w:w="4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39AE2" w14:textId="77777777" w:rsidR="00D207C6" w:rsidRPr="00D207C6" w:rsidRDefault="00D207C6" w:rsidP="00D207C6">
            <w:pPr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9D47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lang w:eastAsia="sk-SK"/>
              </w:rPr>
              <w:t>nie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8A14" w14:textId="65E2AC0F" w:rsidR="00D207C6" w:rsidRPr="00D207C6" w:rsidRDefault="008E7B49" w:rsidP="00D207C6">
            <w:pPr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06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Menej ako 75,00 % finančnej hodnoty celkových žiadaných výdavkov projektu je vecne oprávnených a/alebo účelných vzhľadom k stanoveným cieľom a očakávaným výstupom projektu.</w:t>
            </w:r>
          </w:p>
        </w:tc>
      </w:tr>
      <w:tr w:rsidR="00D207C6" w:rsidRPr="00D207C6" w14:paraId="6399D617" w14:textId="77777777" w:rsidTr="00F15B4C">
        <w:trPr>
          <w:trHeight w:val="217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A33E30A" w14:textId="776EF0FA" w:rsidR="00D207C6" w:rsidRPr="00D207C6" w:rsidRDefault="00D207C6" w:rsidP="00D207C6">
            <w:pP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hyperlink r:id="rId8" w:anchor="RANGE!_ftn1" w:history="1">
              <w:r w:rsidRPr="00D207C6">
                <w:rPr>
                  <w:rFonts w:ascii="Arial" w:eastAsia="Times New Roman" w:hAnsi="Arial" w:cs="Arial"/>
                  <w:b/>
                  <w:bCs/>
                  <w:color w:val="000000"/>
                  <w:lang w:eastAsia="sk-SK"/>
                </w:rPr>
                <w:t>4. Stanovenie merateľného ukazovateľa</w:t>
              </w:r>
              <w:r w:rsidR="00A85F2F" w:rsidRPr="003F28EF">
                <w:rPr>
                  <w:rStyle w:val="Odkaznapoznmkupodiarou"/>
                  <w:rFonts w:ascii="Arial" w:eastAsia="Times New Roman" w:hAnsi="Arial" w:cs="Arial"/>
                  <w:b/>
                  <w:bCs/>
                  <w:color w:val="000000"/>
                  <w:lang w:eastAsia="sk-SK"/>
                </w:rPr>
                <w:footnoteReference w:id="5"/>
              </w:r>
            </w:hyperlink>
          </w:p>
        </w:tc>
      </w:tr>
      <w:tr w:rsidR="00D207C6" w:rsidRPr="00D207C6" w14:paraId="68874928" w14:textId="77777777" w:rsidTr="00F15B4C">
        <w:trPr>
          <w:trHeight w:val="217"/>
        </w:trPr>
        <w:tc>
          <w:tcPr>
            <w:tcW w:w="4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FB719EF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Predmet posúdenia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E6A96AD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Výsledok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A23552B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Slovný komentár</w:t>
            </w:r>
          </w:p>
        </w:tc>
      </w:tr>
      <w:tr w:rsidR="00D207C6" w:rsidRPr="00D207C6" w14:paraId="1DF54B5D" w14:textId="77777777" w:rsidTr="00F15B4C">
        <w:trPr>
          <w:trHeight w:val="840"/>
        </w:trPr>
        <w:tc>
          <w:tcPr>
            <w:tcW w:w="4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D13F3" w14:textId="088E74B5" w:rsidR="007530FD" w:rsidRPr="00E068D7" w:rsidRDefault="007530FD" w:rsidP="00CE0FF4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 xml:space="preserve">Odborný hodnotiteľ na základe svojich odborných vedomostí a skúseností overí/stanoví hodnotu </w:t>
            </w:r>
            <w:r w:rsidR="00CE0FF4">
              <w:rPr>
                <w:rFonts w:ascii="Arial" w:eastAsia="Times New Roman" w:hAnsi="Arial" w:cs="Arial"/>
                <w:sz w:val="20"/>
                <w:lang w:eastAsia="sk-SK"/>
              </w:rPr>
              <w:t xml:space="preserve">každého relevantného </w:t>
            </w:r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>merateľného ukazovateľa v zmysle definície/metódy výpočtu merateľného ukazovateľa.</w:t>
            </w:r>
            <w:r w:rsidRPr="00E068D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48C31C5B" w14:textId="77777777" w:rsidR="007530FD" w:rsidRPr="00E068D7" w:rsidRDefault="007530FD" w:rsidP="007530FD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</w:p>
          <w:p w14:paraId="0023A90D" w14:textId="77777777" w:rsidR="007530FD" w:rsidRDefault="007530FD" w:rsidP="007530FD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 xml:space="preserve">Zdroj overenia: </w:t>
            </w:r>
          </w:p>
          <w:p w14:paraId="290E6B02" w14:textId="731910F7" w:rsidR="00D207C6" w:rsidRPr="00D207C6" w:rsidRDefault="007530FD" w:rsidP="007530FD">
            <w:pPr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 xml:space="preserve">Formulár </w:t>
            </w:r>
            <w:proofErr w:type="spellStart"/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 xml:space="preserve"> a príslušné prílohy </w:t>
            </w:r>
            <w:proofErr w:type="spellStart"/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FFA6" w14:textId="77777777" w:rsidR="00D207C6" w:rsidRPr="00D207C6" w:rsidRDefault="00D207C6" w:rsidP="00D207C6">
            <w:pPr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D207C6">
              <w:rPr>
                <w:rFonts w:ascii="Arial" w:eastAsia="Times New Roman" w:hAnsi="Arial" w:cs="Arial"/>
                <w:color w:val="000000"/>
                <w:lang w:eastAsia="sk-SK"/>
              </w:rPr>
              <w:t>N/A</w:t>
            </w:r>
          </w:p>
        </w:tc>
        <w:tc>
          <w:tcPr>
            <w:tcW w:w="3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1A1CA" w14:textId="5B627D53" w:rsidR="007530FD" w:rsidRPr="00E068D7" w:rsidRDefault="007530FD" w:rsidP="007530FD">
            <w:pPr>
              <w:ind w:right="135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E068D7">
              <w:rPr>
                <w:rFonts w:ascii="Arial" w:eastAsia="Times New Roman" w:hAnsi="Arial" w:cs="Arial"/>
                <w:sz w:val="20"/>
                <w:lang w:eastAsia="sk-SK"/>
              </w:rPr>
              <w:t>Odborný hodnotiteľ uvedie hodnotu relevantného merateľného ukazovateľa, stanovenú v rámci odborného hodnotenia.</w:t>
            </w:r>
          </w:p>
          <w:p w14:paraId="17FB4791" w14:textId="4F7C4DCD" w:rsidR="00D207C6" w:rsidRPr="00D207C6" w:rsidRDefault="00D207C6" w:rsidP="00D207C6">
            <w:pPr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</w:p>
        </w:tc>
      </w:tr>
      <w:tr w:rsidR="00D207C6" w:rsidRPr="00D207C6" w14:paraId="6A931747" w14:textId="77777777" w:rsidTr="00F15B4C">
        <w:trPr>
          <w:trHeight w:val="923"/>
        </w:trPr>
        <w:tc>
          <w:tcPr>
            <w:tcW w:w="4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8DF69" w14:textId="77777777" w:rsidR="00D207C6" w:rsidRPr="00D207C6" w:rsidRDefault="00D207C6" w:rsidP="00D207C6">
            <w:pPr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FBAEC" w14:textId="77777777" w:rsidR="00D207C6" w:rsidRPr="00D207C6" w:rsidRDefault="00D207C6" w:rsidP="00D207C6">
            <w:pPr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3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2F2A3" w14:textId="77777777" w:rsidR="00D207C6" w:rsidRPr="00D207C6" w:rsidRDefault="00D207C6" w:rsidP="00D207C6">
            <w:pPr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</w:p>
        </w:tc>
      </w:tr>
    </w:tbl>
    <w:p w14:paraId="68A88FF8" w14:textId="77777777" w:rsidR="004C739D" w:rsidRPr="003F28EF" w:rsidRDefault="004C739D" w:rsidP="00FB27CC">
      <w:pPr>
        <w:rPr>
          <w:rFonts w:ascii="Arial" w:hAnsi="Arial" w:cs="Arial"/>
          <w:color w:val="000000" w:themeColor="text1"/>
        </w:rPr>
      </w:pPr>
    </w:p>
    <w:p w14:paraId="25A7FB48" w14:textId="77777777" w:rsidR="00FB27CC" w:rsidRPr="003F28EF" w:rsidRDefault="00FB27CC" w:rsidP="00FB27CC">
      <w:pPr>
        <w:pStyle w:val="Odsekzoznamu"/>
        <w:numPr>
          <w:ilvl w:val="0"/>
          <w:numId w:val="6"/>
        </w:numPr>
        <w:spacing w:after="160" w:line="256" w:lineRule="auto"/>
        <w:rPr>
          <w:rFonts w:ascii="Arial" w:hAnsi="Arial" w:cs="Arial"/>
          <w:b/>
          <w:caps/>
        </w:rPr>
      </w:pPr>
      <w:r w:rsidRPr="003F28EF">
        <w:rPr>
          <w:rFonts w:ascii="Arial" w:hAnsi="Arial" w:cs="Arial"/>
          <w:b/>
          <w:caps/>
        </w:rPr>
        <w:t>Výberové kritériá</w:t>
      </w:r>
    </w:p>
    <w:p w14:paraId="385FB8FF" w14:textId="77777777" w:rsidR="00FB27CC" w:rsidRPr="003F28EF" w:rsidRDefault="00FB27CC" w:rsidP="00FB27CC">
      <w:pPr>
        <w:pStyle w:val="Odsekzoznamu"/>
        <w:ind w:left="1080"/>
        <w:rPr>
          <w:rFonts w:ascii="Arial" w:hAnsi="Arial" w:cs="Arial"/>
          <w:b/>
          <w:caps/>
        </w:rPr>
      </w:pPr>
    </w:p>
    <w:p w14:paraId="4B48DF2F" w14:textId="77777777" w:rsidR="00FB27CC" w:rsidRPr="003F28EF" w:rsidRDefault="00FB27CC" w:rsidP="00FB27CC">
      <w:pPr>
        <w:pStyle w:val="Odsekzoznamu"/>
        <w:numPr>
          <w:ilvl w:val="0"/>
          <w:numId w:val="7"/>
        </w:numPr>
        <w:spacing w:line="256" w:lineRule="auto"/>
        <w:rPr>
          <w:rFonts w:ascii="Arial" w:hAnsi="Arial" w:cs="Arial"/>
          <w:b/>
          <w:color w:val="000000" w:themeColor="text1"/>
        </w:rPr>
      </w:pPr>
      <w:r w:rsidRPr="003F28EF">
        <w:rPr>
          <w:rFonts w:ascii="Arial" w:hAnsi="Arial" w:cs="Arial"/>
          <w:b/>
          <w:color w:val="000000" w:themeColor="text1"/>
        </w:rPr>
        <w:t>Samostatné objektívne kritérium</w:t>
      </w:r>
    </w:p>
    <w:tbl>
      <w:tblPr>
        <w:tblW w:w="5246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536"/>
      </w:tblGrid>
      <w:tr w:rsidR="00B51A04" w:rsidRPr="003F28EF" w14:paraId="309FDC39" w14:textId="77777777" w:rsidTr="00F15B4C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14:paraId="45A6F207" w14:textId="77777777" w:rsidR="00B51A04" w:rsidRPr="003F28EF" w:rsidRDefault="00B51A04" w:rsidP="00674717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F28EF">
              <w:rPr>
                <w:rFonts w:ascii="Arial" w:hAnsi="Arial" w:cs="Arial"/>
                <w:b/>
              </w:rPr>
              <w:t>Samostatné objektívne kritérium</w:t>
            </w:r>
          </w:p>
        </w:tc>
      </w:tr>
      <w:tr w:rsidR="00B51A04" w:rsidRPr="003F28EF" w14:paraId="05F85DA1" w14:textId="77777777" w:rsidTr="00F15B4C">
        <w:trPr>
          <w:trHeight w:val="300"/>
        </w:trPr>
        <w:tc>
          <w:tcPr>
            <w:tcW w:w="26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D03CD6" w14:textId="77777777" w:rsidR="00B51A04" w:rsidRPr="003F28EF" w:rsidRDefault="00B51A04" w:rsidP="00674717">
            <w:pPr>
              <w:ind w:left="135"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F28EF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Výberové kritérium (VK)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BADE8B" w14:textId="77777777" w:rsidR="00B51A04" w:rsidRPr="003F28EF" w:rsidRDefault="00B51A04" w:rsidP="007420E6">
            <w:pPr>
              <w:ind w:left="135"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F28EF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Spôsob aplikácie výberového kritéria, na základe ktorého sa vytvorí poradie v rámci skupiny vyberaných žiadostí o</w:t>
            </w:r>
            <w:r w:rsidR="00B84F56" w:rsidRPr="003F28EF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  <w:r w:rsidRPr="003F28EF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NFP</w:t>
            </w:r>
          </w:p>
        </w:tc>
      </w:tr>
      <w:tr w:rsidR="00B51A04" w14:paraId="2D37FC80" w14:textId="77777777" w:rsidTr="00F15B4C">
        <w:trPr>
          <w:trHeight w:val="978"/>
        </w:trPr>
        <w:tc>
          <w:tcPr>
            <w:tcW w:w="26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D212C" w14:textId="77777777" w:rsidR="00A51467" w:rsidRDefault="00A51467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</w:pPr>
          </w:p>
          <w:p w14:paraId="02CE7065" w14:textId="5B87F55F" w:rsidR="00BC406E" w:rsidRPr="00AA105E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A105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Základné VK</w:t>
            </w:r>
            <w:r w:rsidR="00D86D4E" w:rsidRPr="00A812D2">
              <w:rPr>
                <w:rStyle w:val="Odkaznapoznmkupodiarou"/>
                <w:rFonts w:ascii="Arial" w:hAnsi="Arial" w:cs="Arial"/>
                <w:u w:val="single"/>
              </w:rPr>
              <w:footnoteReference w:id="6"/>
            </w:r>
            <w:r w:rsidRPr="00AA105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:</w:t>
            </w:r>
            <w:r w:rsidRPr="00AA105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</w:p>
          <w:p w14:paraId="44BA7AB4" w14:textId="77777777" w:rsidR="00FE64AC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Príspevok projektu k príslušnému špecifickému cieľu </w:t>
            </w:r>
          </w:p>
          <w:p w14:paraId="41022515" w14:textId="77777777" w:rsidR="00FE64AC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 SK, ktorý je vyjadrený na základe princípu </w:t>
            </w:r>
            <w:r w:rsidRPr="0035237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Hodnota </w:t>
            </w:r>
          </w:p>
          <w:p w14:paraId="0A55715F" w14:textId="77777777" w:rsidR="00EB528D" w:rsidRPr="0035237B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za peniaze</w:t>
            </w: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HzP</w:t>
            </w:r>
            <w:proofErr w:type="spellEnd"/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) </w:t>
            </w:r>
          </w:p>
          <w:p w14:paraId="0AEAFBB8" w14:textId="77777777" w:rsidR="00EB528D" w:rsidRPr="0035237B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73C769C7" w14:textId="77777777" w:rsidR="00BC406E" w:rsidRPr="00AA105E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A105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Rozlišovacie VK</w:t>
            </w:r>
            <w:r w:rsidRPr="00AA105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: </w:t>
            </w:r>
          </w:p>
          <w:p w14:paraId="4431F061" w14:textId="77777777" w:rsidR="00EB528D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Moment odoslania žiadosti o NFP (dátum a čas)</w:t>
            </w:r>
          </w:p>
          <w:p w14:paraId="4ADF8118" w14:textId="77777777" w:rsidR="00C71176" w:rsidRDefault="00C71176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7B6856F9" w14:textId="77777777" w:rsidR="00C71176" w:rsidRDefault="00C71176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6CDD85D1" w14:textId="77777777" w:rsidR="00C71176" w:rsidRDefault="00C71176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09638A68" w14:textId="60625735" w:rsidR="00C71176" w:rsidRDefault="00C71176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37B869FD" w14:textId="23E5C820" w:rsidR="008C3D79" w:rsidRDefault="008C3D79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413B3497" w14:textId="2961A206" w:rsidR="008C3D79" w:rsidRDefault="008C3D79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2191777B" w14:textId="1B9FCC7A" w:rsidR="008C3D79" w:rsidRDefault="008C3D79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5C741446" w14:textId="77777777" w:rsidR="008C3D79" w:rsidRPr="0035237B" w:rsidRDefault="008C3D79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4AC1656A" w14:textId="77777777" w:rsidR="00EB528D" w:rsidRPr="0035237B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785C5EBC" w14:textId="77777777" w:rsidR="00EB528D" w:rsidRDefault="00EB528D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0AAB3A3A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65E57425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2EA5AEAC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252AC04C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741FE5D8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06C17F31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483927AF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53B436D8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43A8E73E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41BC0925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65B79F30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5062F0F8" w14:textId="77777777" w:rsidR="00BC406E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7EC32F95" w14:textId="77777777" w:rsidR="00BC406E" w:rsidRPr="0035237B" w:rsidRDefault="00BC406E" w:rsidP="00EB528D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21057100" w14:textId="77777777" w:rsidR="006B12A7" w:rsidRDefault="006B12A7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68CCC8DE" w14:textId="77777777" w:rsidR="006B12A7" w:rsidRDefault="006B12A7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1342CB83" w14:textId="77777777" w:rsidR="009D1C71" w:rsidRDefault="009D1C71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0486126C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267D64B2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338CC1A1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39ED0379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54AB0575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3FFD44CD" w14:textId="77777777" w:rsidR="005442BA" w:rsidRDefault="005442BA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72454A81" w14:textId="77777777" w:rsidR="009D1C71" w:rsidRDefault="009D1C71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6748357D" w14:textId="77777777" w:rsidR="009D1C71" w:rsidRDefault="009D1C71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5838FBB6" w14:textId="77777777" w:rsidR="009D1C71" w:rsidRDefault="009D1C71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1D1D6643" w14:textId="77777777" w:rsidR="00195E3D" w:rsidRDefault="00195E3D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0BE8D675" w14:textId="27DD581E" w:rsidR="00195E3D" w:rsidRDefault="00195E3D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718A3ADB" w14:textId="6F9E682D" w:rsidR="008C3D79" w:rsidRDefault="008C3D79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2B0F66A2" w14:textId="1B3AB8E3" w:rsidR="008C3D79" w:rsidRDefault="008C3D79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36D3A226" w14:textId="74177F7D" w:rsidR="008C3D79" w:rsidRDefault="008C3D79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18B41BD8" w14:textId="3368911A" w:rsidR="007E0822" w:rsidRDefault="007E0822" w:rsidP="00935C69">
            <w:pPr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</w:p>
          <w:p w14:paraId="0E8BFB8E" w14:textId="1D15EBC1" w:rsidR="00B51A04" w:rsidRPr="003D1D1F" w:rsidRDefault="00B51A04" w:rsidP="00674717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>Zdroj overenia</w:t>
            </w:r>
            <w:r w:rsidR="00455274" w:rsidRPr="003D1D1F">
              <w:rPr>
                <w:rFonts w:ascii="Arial" w:eastAsia="Times New Roman" w:hAnsi="Arial" w:cs="Arial"/>
                <w:sz w:val="20"/>
                <w:lang w:eastAsia="sk-SK"/>
              </w:rPr>
              <w:t xml:space="preserve"> pre základne VK</w:t>
            </w:r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 xml:space="preserve">: </w:t>
            </w:r>
            <w:r w:rsidR="00020E42" w:rsidRPr="003D1D1F">
              <w:rPr>
                <w:rFonts w:ascii="Arial" w:eastAsia="Times New Roman" w:hAnsi="Arial" w:cs="Arial"/>
                <w:sz w:val="20"/>
                <w:lang w:eastAsia="sk-SK"/>
              </w:rPr>
              <w:t xml:space="preserve">(Príslušná príloha </w:t>
            </w:r>
            <w:proofErr w:type="spellStart"/>
            <w:r w:rsidR="00020E42" w:rsidRPr="003D1D1F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 xml:space="preserve">, Hodnotiaci hárok, </w:t>
            </w:r>
            <w:r w:rsidR="00FC13FC" w:rsidRPr="006A2036">
              <w:rPr>
                <w:rFonts w:ascii="Arial" w:eastAsia="Times New Roman" w:hAnsi="Arial" w:cs="Arial"/>
                <w:sz w:val="20"/>
                <w:lang w:eastAsia="sk-SK"/>
              </w:rPr>
              <w:t>Kontrolný zoznam</w:t>
            </w:r>
            <w:r w:rsidR="00FC13FC">
              <w:rPr>
                <w:rFonts w:ascii="Arial" w:eastAsia="Times New Roman" w:hAnsi="Arial" w:cs="Arial"/>
                <w:sz w:val="20"/>
                <w:lang w:eastAsia="sk-SK"/>
              </w:rPr>
              <w:t xml:space="preserve"> k stanoveniu výdavkov v rámci konania o </w:t>
            </w:r>
            <w:proofErr w:type="spellStart"/>
            <w:r w:rsidR="00FC13FC">
              <w:rPr>
                <w:rFonts w:ascii="Arial" w:eastAsia="Times New Roman" w:hAnsi="Arial" w:cs="Arial"/>
                <w:sz w:val="20"/>
                <w:lang w:eastAsia="sk-SK"/>
              </w:rPr>
              <w:t>ŽoNFP</w:t>
            </w:r>
            <w:proofErr w:type="spellEnd"/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>, ITMS</w:t>
            </w:r>
            <w:r w:rsidR="00935C69">
              <w:rPr>
                <w:rFonts w:ascii="Arial" w:eastAsia="Times New Roman" w:hAnsi="Arial" w:cs="Arial"/>
                <w:sz w:val="20"/>
                <w:lang w:eastAsia="sk-SK"/>
              </w:rPr>
              <w:t>21+</w:t>
            </w:r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>)</w:t>
            </w:r>
          </w:p>
          <w:p w14:paraId="2B3E2199" w14:textId="77777777" w:rsidR="00455274" w:rsidRPr="003F28EF" w:rsidRDefault="00455274" w:rsidP="00455274">
            <w:pPr>
              <w:ind w:left="15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lang w:eastAsia="sk-SK"/>
              </w:rPr>
            </w:pPr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>Zdroj overenia pre rozlišovacie VK: (ITMS</w:t>
            </w:r>
            <w:r w:rsidR="00935C69">
              <w:rPr>
                <w:rFonts w:ascii="Arial" w:eastAsia="Times New Roman" w:hAnsi="Arial" w:cs="Arial"/>
                <w:sz w:val="20"/>
                <w:lang w:eastAsia="sk-SK"/>
              </w:rPr>
              <w:t>21+</w:t>
            </w:r>
            <w:r w:rsidRPr="003D1D1F">
              <w:rPr>
                <w:rFonts w:ascii="Arial" w:eastAsia="Times New Roman" w:hAnsi="Arial" w:cs="Arial"/>
                <w:sz w:val="20"/>
                <w:lang w:eastAsia="sk-SK"/>
              </w:rPr>
              <w:t>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571B5" w14:textId="77777777" w:rsidR="00EB528D" w:rsidRPr="009C194B" w:rsidRDefault="008754D5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lastRenderedPageBreak/>
              <w:t>Aplikovanie z</w:t>
            </w:r>
            <w:r w:rsidR="00EB528D" w:rsidRPr="009C194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ákladné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ho</w:t>
            </w:r>
            <w:r w:rsidR="00EB528D" w:rsidRPr="009C194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 xml:space="preserve"> VK:</w:t>
            </w:r>
          </w:p>
          <w:p w14:paraId="1B47F2D0" w14:textId="5F845E19" w:rsidR="00EB528D" w:rsidRDefault="00EB528D" w:rsidP="00CD3AD9">
            <w:pPr>
              <w:pStyle w:val="Textkomentra"/>
              <w:ind w:left="143" w:right="134"/>
              <w:jc w:val="both"/>
              <w:rPr>
                <w:rFonts w:ascii="Arial" w:hAnsi="Arial" w:cs="Arial"/>
                <w:b/>
                <w:i/>
              </w:rPr>
            </w:pPr>
            <w:r w:rsidRPr="001F611B">
              <w:rPr>
                <w:rFonts w:ascii="Arial" w:eastAsia="Times New Roman" w:hAnsi="Arial" w:cs="Arial"/>
                <w:b/>
                <w:lang w:eastAsia="sk-SK"/>
              </w:rPr>
              <w:t xml:space="preserve">V </w:t>
            </w:r>
            <w:r w:rsidR="00ED121F">
              <w:rPr>
                <w:rFonts w:ascii="Arial" w:eastAsia="Times New Roman" w:hAnsi="Arial" w:cs="Arial"/>
                <w:b/>
                <w:lang w:eastAsia="sk-SK"/>
              </w:rPr>
              <w:t>prvom</w:t>
            </w:r>
            <w:r w:rsidR="00ED121F" w:rsidRPr="001F611B">
              <w:rPr>
                <w:rFonts w:ascii="Arial" w:eastAsia="Times New Roman" w:hAnsi="Arial" w:cs="Arial"/>
                <w:b/>
                <w:lang w:eastAsia="sk-SK"/>
              </w:rPr>
              <w:t xml:space="preserve"> </w:t>
            </w:r>
            <w:r w:rsidRPr="001F611B">
              <w:rPr>
                <w:rFonts w:ascii="Arial" w:eastAsia="Times New Roman" w:hAnsi="Arial" w:cs="Arial"/>
                <w:b/>
                <w:lang w:eastAsia="sk-SK"/>
              </w:rPr>
              <w:t>kroku</w:t>
            </w:r>
            <w:r w:rsidR="00C74706">
              <w:rPr>
                <w:rFonts w:ascii="Arial" w:eastAsia="Times New Roman" w:hAnsi="Arial" w:cs="Arial"/>
                <w:lang w:eastAsia="sk-SK"/>
              </w:rPr>
              <w:t xml:space="preserve"> </w:t>
            </w:r>
            <w:r w:rsidR="008D5F0D">
              <w:rPr>
                <w:rFonts w:ascii="Arial" w:eastAsia="Times New Roman" w:hAnsi="Arial" w:cs="Arial"/>
                <w:lang w:eastAsia="sk-SK"/>
              </w:rPr>
              <w:t xml:space="preserve">sa </w:t>
            </w:r>
            <w:r w:rsidR="00ED121F">
              <w:rPr>
                <w:rFonts w:ascii="Arial" w:eastAsia="Times New Roman" w:hAnsi="Arial" w:cs="Arial"/>
                <w:lang w:eastAsia="sk-SK"/>
              </w:rPr>
              <w:t>žiadostí o NFP zaradia do jednej skupiny, v rámci ktorej bude</w:t>
            </w:r>
            <w:r w:rsidR="00C74706" w:rsidRPr="00311297">
              <w:rPr>
                <w:rFonts w:ascii="Arial" w:eastAsia="Times New Roman" w:hAnsi="Arial" w:cs="Arial"/>
                <w:lang w:eastAsia="sk-SK"/>
              </w:rPr>
              <w:t xml:space="preserve"> aplikované </w:t>
            </w:r>
            <w:r w:rsidR="00ED121F" w:rsidRPr="00311297">
              <w:rPr>
                <w:rFonts w:ascii="Arial" w:eastAsia="Times New Roman" w:hAnsi="Arial" w:cs="Arial"/>
                <w:lang w:eastAsia="sk-SK"/>
              </w:rPr>
              <w:t>z</w:t>
            </w:r>
            <w:r w:rsidR="00ED121F">
              <w:rPr>
                <w:rFonts w:ascii="Arial" w:eastAsia="Times New Roman" w:hAnsi="Arial" w:cs="Arial"/>
                <w:lang w:eastAsia="sk-SK"/>
              </w:rPr>
              <w:t>á</w:t>
            </w:r>
            <w:r w:rsidR="00ED121F" w:rsidRPr="00311297">
              <w:rPr>
                <w:rFonts w:ascii="Arial" w:eastAsia="Times New Roman" w:hAnsi="Arial" w:cs="Arial"/>
                <w:lang w:eastAsia="sk-SK"/>
              </w:rPr>
              <w:t>kladné</w:t>
            </w:r>
            <w:r w:rsidR="00C74706" w:rsidRPr="00311297">
              <w:rPr>
                <w:rFonts w:ascii="Arial" w:eastAsia="Times New Roman" w:hAnsi="Arial" w:cs="Arial"/>
                <w:lang w:eastAsia="sk-SK"/>
              </w:rPr>
              <w:t xml:space="preserve"> výberové kritérium</w:t>
            </w:r>
            <w:r w:rsidR="00D50B3C">
              <w:rPr>
                <w:rFonts w:ascii="Arial" w:eastAsia="Times New Roman" w:hAnsi="Arial" w:cs="Arial"/>
                <w:lang w:eastAsia="sk-SK"/>
              </w:rPr>
              <w:t xml:space="preserve"> </w:t>
            </w:r>
            <w:r w:rsidR="00C74706" w:rsidRPr="001F068B">
              <w:rPr>
                <w:rFonts w:ascii="Arial" w:eastAsia="Times New Roman" w:hAnsi="Arial" w:cs="Arial"/>
                <w:b/>
                <w:lang w:eastAsia="sk-SK"/>
              </w:rPr>
              <w:t>hodnota za peniaze (</w:t>
            </w:r>
            <w:proofErr w:type="spellStart"/>
            <w:r w:rsidR="00C74706" w:rsidRPr="001F068B">
              <w:rPr>
                <w:rFonts w:ascii="Arial" w:eastAsia="Times New Roman" w:hAnsi="Arial" w:cs="Arial"/>
                <w:b/>
                <w:lang w:eastAsia="sk-SK"/>
              </w:rPr>
              <w:t>HzP</w:t>
            </w:r>
            <w:proofErr w:type="spellEnd"/>
            <w:r w:rsidR="00C74706" w:rsidRPr="001F068B">
              <w:rPr>
                <w:rFonts w:ascii="Arial" w:eastAsia="Times New Roman" w:hAnsi="Arial" w:cs="Arial"/>
                <w:b/>
                <w:lang w:eastAsia="sk-SK"/>
              </w:rPr>
              <w:t>)</w:t>
            </w:r>
            <w:r w:rsidRPr="001F068B">
              <w:rPr>
                <w:rFonts w:ascii="Arial" w:eastAsia="Times New Roman" w:hAnsi="Arial" w:cs="Arial"/>
                <w:b/>
                <w:lang w:eastAsia="sk-SK"/>
              </w:rPr>
              <w:t>.</w:t>
            </w:r>
            <w:r w:rsidRPr="00395428">
              <w:rPr>
                <w:rFonts w:ascii="Arial" w:eastAsia="Times New Roman" w:hAnsi="Arial" w:cs="Arial"/>
                <w:lang w:eastAsia="sk-SK"/>
              </w:rPr>
              <w:t xml:space="preserve">  </w:t>
            </w:r>
            <w:proofErr w:type="spellStart"/>
            <w:r w:rsidRPr="00395428">
              <w:rPr>
                <w:rFonts w:ascii="Arial" w:eastAsia="Times New Roman" w:hAnsi="Arial" w:cs="Arial"/>
                <w:lang w:eastAsia="sk-SK"/>
              </w:rPr>
              <w:t>HzP</w:t>
            </w:r>
            <w:proofErr w:type="spellEnd"/>
            <w:r w:rsidRPr="00395428">
              <w:rPr>
                <w:rFonts w:ascii="Arial" w:eastAsia="Times New Roman" w:hAnsi="Arial" w:cs="Arial"/>
                <w:lang w:eastAsia="sk-SK"/>
              </w:rPr>
              <w:t xml:space="preserve"> vyjadruje pomer celkových oprávnených </w:t>
            </w:r>
            <w:r w:rsidRPr="00572243">
              <w:rPr>
                <w:rFonts w:ascii="Arial" w:eastAsia="Times New Roman" w:hAnsi="Arial" w:cs="Arial"/>
                <w:lang w:eastAsia="sk-SK"/>
              </w:rPr>
              <w:t xml:space="preserve">výdavkov </w:t>
            </w:r>
            <w:r w:rsidRPr="00296771">
              <w:rPr>
                <w:rFonts w:ascii="Arial" w:eastAsia="Times New Roman" w:hAnsi="Arial" w:cs="Arial"/>
                <w:lang w:eastAsia="sk-SK"/>
              </w:rPr>
              <w:t>hlavn</w:t>
            </w:r>
            <w:r w:rsidR="00081667">
              <w:rPr>
                <w:rFonts w:ascii="Arial" w:eastAsia="Times New Roman" w:hAnsi="Arial" w:cs="Arial"/>
                <w:lang w:eastAsia="sk-SK"/>
              </w:rPr>
              <w:t>ej</w:t>
            </w:r>
            <w:r w:rsidRPr="00296771">
              <w:rPr>
                <w:rFonts w:ascii="Arial" w:eastAsia="Times New Roman" w:hAnsi="Arial" w:cs="Arial"/>
                <w:lang w:eastAsia="sk-SK"/>
              </w:rPr>
              <w:t xml:space="preserve"> aktivity</w:t>
            </w:r>
            <w:r w:rsidRPr="00572243">
              <w:rPr>
                <w:rFonts w:ascii="Arial" w:eastAsia="Times New Roman" w:hAnsi="Arial" w:cs="Arial"/>
                <w:lang w:eastAsia="sk-SK"/>
              </w:rPr>
              <w:t xml:space="preserve"> projektu v sume vyjadrenej b</w:t>
            </w:r>
            <w:r w:rsidRPr="003531B5">
              <w:rPr>
                <w:rFonts w:ascii="Arial" w:eastAsia="Times New Roman" w:hAnsi="Arial" w:cs="Arial"/>
                <w:lang w:eastAsia="sk-SK"/>
              </w:rPr>
              <w:t>ez DPH (COV</w:t>
            </w:r>
            <w:r w:rsidRPr="003531B5">
              <w:rPr>
                <w:rFonts w:ascii="Arial" w:eastAsia="Times New Roman" w:hAnsi="Arial" w:cs="Arial"/>
                <w:vertAlign w:val="subscript"/>
                <w:lang w:eastAsia="sk-SK"/>
              </w:rPr>
              <w:t>HA</w:t>
            </w:r>
            <w:r w:rsidRPr="003531B5">
              <w:rPr>
                <w:rFonts w:ascii="Arial" w:eastAsia="Times New Roman" w:hAnsi="Arial" w:cs="Arial"/>
                <w:lang w:eastAsia="sk-SK"/>
              </w:rPr>
              <w:t>)  voči hodnote</w:t>
            </w:r>
            <w:r w:rsidR="00CF4576">
              <w:rPr>
                <w:rFonts w:ascii="Arial" w:eastAsia="Times New Roman" w:hAnsi="Arial" w:cs="Arial"/>
                <w:lang w:eastAsia="sk-SK"/>
              </w:rPr>
              <w:t xml:space="preserve"> merateľného</w:t>
            </w:r>
            <w:r w:rsidRPr="003531B5">
              <w:rPr>
                <w:rFonts w:ascii="Arial" w:eastAsia="Times New Roman" w:hAnsi="Arial" w:cs="Arial"/>
                <w:lang w:eastAsia="sk-SK"/>
              </w:rPr>
              <w:t xml:space="preserve"> ukazovateľa projektu</w:t>
            </w:r>
            <w:r w:rsidR="00EC2412">
              <w:rPr>
                <w:rFonts w:ascii="Arial" w:eastAsia="Times New Roman" w:hAnsi="Arial" w:cs="Arial"/>
                <w:lang w:eastAsia="sk-SK"/>
              </w:rPr>
              <w:t xml:space="preserve"> definovaného výzvou</w:t>
            </w:r>
            <w:r w:rsidR="00BA11C2">
              <w:rPr>
                <w:rFonts w:ascii="Arial" w:eastAsia="Times New Roman" w:hAnsi="Arial" w:cs="Arial"/>
                <w:lang w:eastAsia="sk-SK"/>
              </w:rPr>
              <w:t xml:space="preserve">. </w:t>
            </w:r>
            <w:r w:rsidR="000434EA">
              <w:rPr>
                <w:rFonts w:ascii="Arial" w:eastAsia="Times New Roman" w:hAnsi="Arial" w:cs="Arial"/>
                <w:lang w:eastAsia="sk-SK"/>
              </w:rPr>
              <w:t xml:space="preserve">  </w:t>
            </w:r>
            <w:r w:rsidR="00C74706" w:rsidRPr="003531B5">
              <w:rPr>
                <w:rFonts w:ascii="Arial" w:eastAsia="Times New Roman" w:hAnsi="Arial" w:cs="Arial"/>
                <w:lang w:eastAsia="sk-SK"/>
              </w:rPr>
              <w:t xml:space="preserve"> </w:t>
            </w:r>
          </w:p>
          <w:p w14:paraId="323AE909" w14:textId="77777777" w:rsidR="00224B0D" w:rsidRPr="00395428" w:rsidRDefault="00224B0D" w:rsidP="00566358">
            <w:pPr>
              <w:ind w:left="14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k-SK"/>
              </w:rPr>
            </w:pPr>
          </w:p>
          <w:p w14:paraId="190ABF16" w14:textId="77777777" w:rsidR="00EB528D" w:rsidRPr="0035237B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Spôsob výpočtu hodnoty </w:t>
            </w:r>
            <w:proofErr w:type="spellStart"/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HzP</w:t>
            </w:r>
            <w:proofErr w:type="spellEnd"/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:</w:t>
            </w:r>
          </w:p>
          <w:p w14:paraId="4C51670A" w14:textId="77777777" w:rsidR="00EB528D" w:rsidRPr="0035237B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  <w:p w14:paraId="69EABF60" w14:textId="77777777" w:rsidR="00EB528D" w:rsidRPr="0035237B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  <m:oMathPara>
              <m:oMath>
                <m:r>
                  <w:rPr>
                    <w:rFonts w:ascii="Cambria Math" w:hAnsi="Cambria Math" w:cs="Arial"/>
                    <w:color w:val="2F5496" w:themeColor="accent5" w:themeShade="BF"/>
                    <w:sz w:val="20"/>
                    <w:szCs w:val="20"/>
                  </w:rPr>
                  <m:t>HzP=</m:t>
                </m:r>
                <m:f>
                  <m:fPr>
                    <m:ctrlPr>
                      <w:rPr>
                        <w:rFonts w:ascii="Cambria Math" w:hAnsi="Cambria Math" w:cs="Arial"/>
                        <w:color w:val="2F5496" w:themeColor="accent5" w:themeShade="BF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  <w:color w:val="2F5496" w:themeColor="accent5" w:themeShade="B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color w:val="2F5496" w:themeColor="accent5" w:themeShade="BF"/>
                            <w:sz w:val="20"/>
                            <w:szCs w:val="20"/>
                          </w:rPr>
                          <m:t>COV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color w:val="2F5496" w:themeColor="accent5" w:themeShade="BF"/>
                            <w:sz w:val="20"/>
                            <w:szCs w:val="20"/>
                          </w:rPr>
                          <m:t>HA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mbria Math"/>
                        <w:color w:val="2F5496" w:themeColor="accent5" w:themeShade="BF"/>
                        <w:sz w:val="20"/>
                        <w:szCs w:val="20"/>
                      </w:rPr>
                      <m:t>hodnota  ukazovateľa</m:t>
                    </m:r>
                  </m:den>
                </m:f>
              </m:oMath>
            </m:oMathPara>
          </w:p>
          <w:p w14:paraId="6DBCB06C" w14:textId="77777777" w:rsidR="00EB528D" w:rsidRPr="0035237B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7AC9044F" w14:textId="79DC6E9A" w:rsidR="00EB528D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 xml:space="preserve">(V procese aplikácie výberových kritérií vstupuje do výpočtu údaju </w:t>
            </w:r>
            <w:proofErr w:type="spellStart"/>
            <w:r w:rsidRPr="0035237B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HzP</w:t>
            </w:r>
            <w:proofErr w:type="spellEnd"/>
            <w:r w:rsidRPr="0035237B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 xml:space="preserve"> hodnota merateľného ukazovateľa potvrdená odborným hodnotiteľom a výška COV bez neoprávnených výdavkov stanovených v konaní o </w:t>
            </w:r>
            <w:r w:rsidRPr="00EF2074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žiadosti o</w:t>
            </w:r>
            <w:r w:rsidR="000434EA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 </w:t>
            </w:r>
            <w:r w:rsidRPr="00EF2074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NFP</w:t>
            </w:r>
            <w:r w:rsidR="000434EA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.</w:t>
            </w:r>
            <w:r w:rsidRPr="0035237B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)</w:t>
            </w:r>
            <w:r w:rsidR="003531B5"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  <w:t>.</w:t>
            </w:r>
          </w:p>
          <w:p w14:paraId="33E05CB4" w14:textId="77777777" w:rsidR="00EE26BC" w:rsidRDefault="00EE26BC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sk-SK"/>
              </w:rPr>
            </w:pPr>
          </w:p>
          <w:p w14:paraId="0CB74C41" w14:textId="36EF641D" w:rsidR="00BC406E" w:rsidRPr="0035237B" w:rsidRDefault="00ED121F" w:rsidP="00CD3AD9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D3AD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Vo vytvorenej jednej skupine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budú </w:t>
            </w:r>
            <w:r w:rsidRPr="00CD3AD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</w:t>
            </w:r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iadosti o NFP </w:t>
            </w:r>
            <w:r w:rsidR="00D50B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zoradené od žiadostí</w:t>
            </w:r>
            <w:r w:rsidR="005C65A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 NFP</w:t>
            </w:r>
            <w:r w:rsidR="00D50B3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 najvyšším príspevkom po žiadosti o NFP s najnižším príspevkom, t. j. od najnižšej hodnoty </w:t>
            </w:r>
            <w:proofErr w:type="spellStart"/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HzP</w:t>
            </w:r>
            <w:proofErr w:type="spellEnd"/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po najvyššiu hodnotu </w:t>
            </w:r>
            <w:proofErr w:type="spellStart"/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HzP</w:t>
            </w:r>
            <w:proofErr w:type="spellEnd"/>
            <w:r w:rsidR="00BC406E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  <w:p w14:paraId="5BFC30C6" w14:textId="329D4D52" w:rsidR="004C13ED" w:rsidRPr="00241431" w:rsidRDefault="00D105C0" w:rsidP="00CD3AD9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4D6220">
              <w:rPr>
                <w:rFonts w:ascii="Arial" w:eastAsia="Times New Roman" w:hAnsi="Arial" w:cs="Arial"/>
                <w:sz w:val="20"/>
                <w:lang w:eastAsia="sk-SK"/>
              </w:rPr>
              <w:t>Aplikáciou uvedených VK sa určí poradie žiadosti o NFP, podľa ktorého sú žiadosti o NFP schvaľované až do výšky disponibi</w:t>
            </w:r>
            <w:r>
              <w:rPr>
                <w:rFonts w:ascii="Arial" w:eastAsia="Times New Roman" w:hAnsi="Arial" w:cs="Arial"/>
                <w:sz w:val="20"/>
                <w:lang w:eastAsia="sk-SK"/>
              </w:rPr>
              <w:t>lnej alokácie na výzvu</w:t>
            </w:r>
            <w:r w:rsidRPr="004D6220">
              <w:rPr>
                <w:rFonts w:ascii="Arial" w:eastAsia="Times New Roman" w:hAnsi="Arial" w:cs="Arial"/>
                <w:sz w:val="20"/>
                <w:lang w:eastAsia="sk-SK"/>
              </w:rPr>
              <w:t xml:space="preserve"> </w:t>
            </w:r>
            <w:proofErr w:type="spellStart"/>
            <w:r w:rsidRPr="004D6220">
              <w:rPr>
                <w:rFonts w:ascii="Arial" w:eastAsia="Times New Roman" w:hAnsi="Arial" w:cs="Arial"/>
                <w:sz w:val="20"/>
                <w:lang w:eastAsia="sk-SK"/>
              </w:rPr>
              <w:t>t.j</w:t>
            </w:r>
            <w:proofErr w:type="spellEnd"/>
            <w:r w:rsidRPr="004D6220">
              <w:rPr>
                <w:rFonts w:ascii="Arial" w:eastAsia="Times New Roman" w:hAnsi="Arial" w:cs="Arial"/>
                <w:sz w:val="20"/>
                <w:lang w:eastAsia="sk-SK"/>
              </w:rPr>
              <w:t xml:space="preserve">. </w:t>
            </w:r>
            <w:r w:rsidR="00241431" w:rsidRPr="00126946">
              <w:rPr>
                <w:rFonts w:ascii="Arial" w:eastAsia="Times New Roman" w:hAnsi="Arial" w:cs="Arial"/>
                <w:sz w:val="20"/>
                <w:lang w:eastAsia="sk-SK"/>
              </w:rPr>
              <w:t>žiadosti o NFP</w:t>
            </w:r>
            <w:r w:rsidR="00241431" w:rsidRPr="004D6220">
              <w:rPr>
                <w:rFonts w:ascii="Arial" w:eastAsia="Times New Roman" w:hAnsi="Arial" w:cs="Arial"/>
                <w:sz w:val="20"/>
                <w:lang w:eastAsia="sk-SK"/>
              </w:rPr>
              <w:t xml:space="preserve"> </w:t>
            </w:r>
            <w:r w:rsidRPr="004D6220">
              <w:rPr>
                <w:rFonts w:ascii="Arial" w:eastAsia="Times New Roman" w:hAnsi="Arial" w:cs="Arial"/>
                <w:sz w:val="20"/>
                <w:lang w:eastAsia="sk-SK"/>
              </w:rPr>
              <w:t xml:space="preserve">sú </w:t>
            </w:r>
            <w:r w:rsidR="00241431" w:rsidRPr="00126946">
              <w:rPr>
                <w:rFonts w:ascii="Arial" w:eastAsia="Times New Roman" w:hAnsi="Arial" w:cs="Arial"/>
                <w:sz w:val="20"/>
                <w:lang w:eastAsia="sk-SK"/>
              </w:rPr>
              <w:t>schvaľovan</w:t>
            </w:r>
            <w:r w:rsidR="00241431">
              <w:rPr>
                <w:rFonts w:ascii="Arial" w:eastAsia="Times New Roman" w:hAnsi="Arial" w:cs="Arial"/>
                <w:sz w:val="20"/>
                <w:lang w:eastAsia="sk-SK"/>
              </w:rPr>
              <w:t xml:space="preserve">é </w:t>
            </w:r>
            <w:r w:rsidRPr="00126946">
              <w:rPr>
                <w:rFonts w:ascii="Arial" w:eastAsia="Times New Roman" w:hAnsi="Arial" w:cs="Arial"/>
                <w:sz w:val="20"/>
                <w:lang w:eastAsia="sk-SK"/>
              </w:rPr>
              <w:t>podľa miery príspevku</w:t>
            </w:r>
            <w:r w:rsidR="005E6DF9">
              <w:rPr>
                <w:rFonts w:ascii="Arial" w:eastAsia="Times New Roman" w:hAnsi="Arial" w:cs="Arial"/>
                <w:sz w:val="20"/>
                <w:lang w:eastAsia="sk-SK"/>
              </w:rPr>
              <w:t>.</w:t>
            </w:r>
            <w:r w:rsidR="00241431" w:rsidRPr="004D6220">
              <w:rPr>
                <w:rFonts w:ascii="Arial" w:eastAsia="Times New Roman" w:hAnsi="Arial" w:cs="Arial"/>
                <w:sz w:val="20"/>
                <w:lang w:eastAsia="sk-SK"/>
              </w:rPr>
              <w:t xml:space="preserve"> </w:t>
            </w:r>
          </w:p>
          <w:p w14:paraId="3FDBE009" w14:textId="77777777" w:rsidR="004C13ED" w:rsidRPr="00241431" w:rsidRDefault="004C13ED" w:rsidP="00566358">
            <w:pPr>
              <w:ind w:left="143" w:right="133" w:hanging="284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</w:p>
          <w:p w14:paraId="4A5A3926" w14:textId="77777777" w:rsidR="00BC406E" w:rsidRPr="008262E5" w:rsidRDefault="008754D5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Aplikovanie r</w:t>
            </w:r>
            <w:r w:rsidR="00BC406E" w:rsidRPr="008262E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ozlišovacie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>ho</w:t>
            </w:r>
            <w:r w:rsidR="00BC406E" w:rsidRPr="008262E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k-SK"/>
              </w:rPr>
              <w:t xml:space="preserve"> VK</w:t>
            </w:r>
            <w:r w:rsidR="00BC406E" w:rsidRPr="008262E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:</w:t>
            </w:r>
          </w:p>
          <w:p w14:paraId="024F37A8" w14:textId="77777777" w:rsidR="00EB528D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 prípade, ak sa v poradí vytvorenom po aplikácii </w:t>
            </w:r>
            <w:r w:rsidRPr="008262E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základného VK</w:t>
            </w: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nachádzajú na hranici danej výškou alokácie na výzvu viaceré žiadosti o NFP na rovnakom mieste a ak na podporu všetkých takýchto </w:t>
            </w:r>
            <w:r w:rsidR="008A42CB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žiadost</w:t>
            </w:r>
            <w:r w:rsidR="008A42C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í</w:t>
            </w:r>
            <w:r w:rsidR="008A42CB"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 NFP nemá SO dostatočnú alokáciu, sú tieto žiadosti o NFP zoradené podľa dátumu a času odoslania elektronickej verzie formulára žiadosti o NFP prostredníctvom ITMS</w:t>
            </w:r>
            <w:r w:rsidR="00BC76E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21+</w:t>
            </w: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</w:p>
          <w:p w14:paraId="3416DB22" w14:textId="77777777" w:rsidR="00EB528D" w:rsidRPr="0035237B" w:rsidRDefault="00EB528D" w:rsidP="00566358">
            <w:pPr>
              <w:ind w:left="143"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t. j. žiadosti o NFP sa zoradia od najskoršie odoslanej žiadosti o NFP po najneskôr odoslanú žiadosť o NFP.</w:t>
            </w:r>
          </w:p>
          <w:p w14:paraId="6BE17C8C" w14:textId="77777777" w:rsidR="00EB528D" w:rsidRPr="0035237B" w:rsidRDefault="00EB528D" w:rsidP="00EB528D">
            <w:pPr>
              <w:ind w:right="13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4473E57E" w14:textId="77777777" w:rsidR="00C057D5" w:rsidRPr="001C2ED8" w:rsidRDefault="00EB528D" w:rsidP="00DE1994">
            <w:pPr>
              <w:ind w:left="143" w:right="134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sk-SK"/>
              </w:rPr>
            </w:pPr>
            <w:r w:rsidRPr="003523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Aplikáciou uvedených VK sa určí poradie žiadostí o NFP, podľa ktorého sú žiadosti o NFP schvaľované až do výšky disponibilnej alokácie na výzvu.</w:t>
            </w:r>
          </w:p>
        </w:tc>
      </w:tr>
    </w:tbl>
    <w:p w14:paraId="57DE794A" w14:textId="77777777" w:rsidR="00F23733" w:rsidRDefault="00F23733" w:rsidP="00221799"/>
    <w:sectPr w:rsidR="00F237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B631" w14:textId="77777777" w:rsidR="009437F5" w:rsidRDefault="009437F5" w:rsidP="00FB27CC">
      <w:r>
        <w:separator/>
      </w:r>
    </w:p>
  </w:endnote>
  <w:endnote w:type="continuationSeparator" w:id="0">
    <w:p w14:paraId="66A4AB72" w14:textId="77777777" w:rsidR="009437F5" w:rsidRDefault="009437F5" w:rsidP="00FB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965556"/>
      <w:docPartObj>
        <w:docPartGallery w:val="Page Numbers (Bottom of Page)"/>
        <w:docPartUnique/>
      </w:docPartObj>
    </w:sdtPr>
    <w:sdtEndPr/>
    <w:sdtContent>
      <w:p w14:paraId="472A59FD" w14:textId="6249C582" w:rsidR="007E5374" w:rsidRDefault="007E53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DEB">
          <w:rPr>
            <w:noProof/>
          </w:rPr>
          <w:t>4</w:t>
        </w:r>
        <w:r>
          <w:fldChar w:fldCharType="end"/>
        </w:r>
      </w:p>
    </w:sdtContent>
  </w:sdt>
  <w:p w14:paraId="3ECB28C9" w14:textId="77777777" w:rsidR="007E5374" w:rsidRDefault="007E53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8426" w14:textId="77777777" w:rsidR="009437F5" w:rsidRDefault="009437F5" w:rsidP="00FB27CC">
      <w:r>
        <w:separator/>
      </w:r>
    </w:p>
  </w:footnote>
  <w:footnote w:type="continuationSeparator" w:id="0">
    <w:p w14:paraId="57B08E99" w14:textId="77777777" w:rsidR="009437F5" w:rsidRDefault="009437F5" w:rsidP="00FB27CC">
      <w:r>
        <w:continuationSeparator/>
      </w:r>
    </w:p>
  </w:footnote>
  <w:footnote w:id="1">
    <w:p w14:paraId="4B9B0C03" w14:textId="77777777" w:rsidR="00BB5F64" w:rsidRPr="009631EF" w:rsidRDefault="00BB5F64" w:rsidP="00BB5F64">
      <w:pPr>
        <w:pStyle w:val="Textpoznmkypodiarou"/>
        <w:jc w:val="both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031628">
        <w:rPr>
          <w:rFonts w:ascii="Arial Narrow" w:hAnsi="Arial Narrow"/>
          <w:sz w:val="16"/>
          <w:szCs w:val="16"/>
        </w:rPr>
        <w:t xml:space="preserve">Schválený dokument </w:t>
      </w:r>
      <w:r w:rsidRPr="00031628">
        <w:rPr>
          <w:rFonts w:ascii="Arial Narrow" w:hAnsi="Arial Narrow"/>
          <w:b/>
          <w:sz w:val="16"/>
          <w:szCs w:val="16"/>
        </w:rPr>
        <w:t xml:space="preserve">„Všeobecná metodika </w:t>
      </w:r>
      <w:r w:rsidR="0030663E" w:rsidRPr="00031628">
        <w:rPr>
          <w:rFonts w:ascii="Arial Narrow" w:hAnsi="Arial Narrow"/>
          <w:b/>
          <w:sz w:val="16"/>
          <w:szCs w:val="16"/>
        </w:rPr>
        <w:t>a kritériá použité</w:t>
      </w:r>
      <w:r w:rsidRPr="00031628">
        <w:rPr>
          <w:rFonts w:ascii="Arial Narrow" w:hAnsi="Arial Narrow"/>
          <w:b/>
          <w:sz w:val="16"/>
          <w:szCs w:val="16"/>
        </w:rPr>
        <w:t xml:space="preserve"> pre výber projektov</w:t>
      </w:r>
      <w:r w:rsidRPr="00031628">
        <w:rPr>
          <w:rFonts w:ascii="Arial Narrow" w:hAnsi="Arial Narrow"/>
          <w:sz w:val="16"/>
          <w:szCs w:val="16"/>
        </w:rPr>
        <w:t xml:space="preserve">“ je zverejnený na stránke </w:t>
      </w:r>
      <w:hyperlink r:id="rId1" w:history="1">
        <w:r w:rsidRPr="00031628">
          <w:rPr>
            <w:rStyle w:val="Hypertextovprepojenie"/>
            <w:rFonts w:ascii="Arial Narrow" w:hAnsi="Arial Narrow"/>
            <w:sz w:val="16"/>
            <w:szCs w:val="16"/>
          </w:rPr>
          <w:t>www.eurofondy.gov.sk</w:t>
        </w:r>
      </w:hyperlink>
      <w:r w:rsidRPr="00031628">
        <w:rPr>
          <w:rFonts w:ascii="Arial Narrow" w:hAnsi="Arial Narrow"/>
          <w:sz w:val="16"/>
          <w:szCs w:val="16"/>
        </w:rPr>
        <w:t>. Na úrovni konkrétnej výzvy sa budú zohľadňovať vylučujúce kritériá posudzované v súlade s článkom 73 nariadenie o spoločných ustanoveniach v zmysle dokumentu „</w:t>
      </w:r>
      <w:r w:rsidR="0030663E" w:rsidRPr="00031628">
        <w:rPr>
          <w:rFonts w:ascii="Arial Narrow" w:hAnsi="Arial Narrow"/>
          <w:b/>
          <w:sz w:val="16"/>
          <w:szCs w:val="16"/>
        </w:rPr>
        <w:t xml:space="preserve">Všeobecná </w:t>
      </w:r>
      <w:r w:rsidR="0030663E" w:rsidRPr="009631EF">
        <w:rPr>
          <w:rFonts w:ascii="Arial Narrow" w:hAnsi="Arial Narrow"/>
          <w:b/>
          <w:sz w:val="16"/>
          <w:szCs w:val="16"/>
        </w:rPr>
        <w:t>metodika a kritériá použité</w:t>
      </w:r>
      <w:r w:rsidRPr="009631EF">
        <w:rPr>
          <w:rFonts w:ascii="Arial Narrow" w:hAnsi="Arial Narrow"/>
          <w:b/>
          <w:sz w:val="16"/>
          <w:szCs w:val="16"/>
        </w:rPr>
        <w:t xml:space="preserve"> pre výber projektov“</w:t>
      </w:r>
      <w:r w:rsidRPr="009631EF">
        <w:rPr>
          <w:rFonts w:ascii="Arial Narrow" w:hAnsi="Arial Narrow"/>
          <w:sz w:val="16"/>
          <w:szCs w:val="16"/>
        </w:rPr>
        <w:t>.</w:t>
      </w:r>
    </w:p>
  </w:footnote>
  <w:footnote w:id="2">
    <w:p w14:paraId="1628BB84" w14:textId="77777777" w:rsidR="00BB5F64" w:rsidRPr="00031628" w:rsidRDefault="00BB5F64" w:rsidP="00BB5F64">
      <w:pPr>
        <w:pStyle w:val="Textpoznmkypodiarou"/>
        <w:jc w:val="both"/>
        <w:rPr>
          <w:sz w:val="16"/>
          <w:szCs w:val="16"/>
        </w:rPr>
      </w:pPr>
      <w:r w:rsidRPr="009631EF">
        <w:rPr>
          <w:rStyle w:val="Odkaznapoznmkupodiarou"/>
          <w:sz w:val="16"/>
          <w:szCs w:val="16"/>
        </w:rPr>
        <w:footnoteRef/>
      </w:r>
      <w:r w:rsidRPr="009631EF">
        <w:rPr>
          <w:sz w:val="16"/>
          <w:szCs w:val="16"/>
        </w:rPr>
        <w:t xml:space="preserve"> </w:t>
      </w:r>
      <w:r w:rsidRPr="009631EF">
        <w:rPr>
          <w:rFonts w:ascii="Arial Narrow" w:hAnsi="Arial Narrow"/>
          <w:sz w:val="16"/>
          <w:szCs w:val="16"/>
        </w:rPr>
        <w:t xml:space="preserve">Vecné kritéria môžu byť vylučujúce kritériá, bodované kritériá a výberové kritériá vypracované v zmysle dokumentu </w:t>
      </w:r>
      <w:r w:rsidR="0030663E" w:rsidRPr="009631EF">
        <w:rPr>
          <w:rFonts w:ascii="Arial Narrow" w:hAnsi="Arial Narrow"/>
          <w:i/>
          <w:sz w:val="16"/>
          <w:szCs w:val="16"/>
        </w:rPr>
        <w:t>„Všeobecná metodika a kritériá použité</w:t>
      </w:r>
      <w:r w:rsidRPr="009631EF">
        <w:rPr>
          <w:rFonts w:ascii="Arial Narrow" w:hAnsi="Arial Narrow"/>
          <w:i/>
          <w:sz w:val="16"/>
          <w:szCs w:val="16"/>
        </w:rPr>
        <w:t xml:space="preserve"> pre výber projektov</w:t>
      </w:r>
      <w:r w:rsidRPr="009631EF">
        <w:rPr>
          <w:rFonts w:ascii="Arial Narrow" w:hAnsi="Arial Narrow"/>
          <w:b/>
          <w:sz w:val="16"/>
          <w:szCs w:val="16"/>
        </w:rPr>
        <w:t>“</w:t>
      </w:r>
      <w:r w:rsidRPr="009631EF">
        <w:rPr>
          <w:rFonts w:ascii="Arial Narrow" w:hAnsi="Arial Narrow"/>
          <w:sz w:val="16"/>
          <w:szCs w:val="16"/>
        </w:rPr>
        <w:t>.</w:t>
      </w:r>
      <w:r w:rsidRPr="00031628">
        <w:rPr>
          <w:rFonts w:ascii="Arial Narrow" w:hAnsi="Arial Narrow"/>
          <w:sz w:val="16"/>
          <w:szCs w:val="16"/>
        </w:rPr>
        <w:t xml:space="preserve"> </w:t>
      </w:r>
    </w:p>
  </w:footnote>
  <w:footnote w:id="3">
    <w:p w14:paraId="06BD0647" w14:textId="77777777" w:rsidR="008E7B49" w:rsidRPr="00FE2BD6" w:rsidRDefault="008E7B49" w:rsidP="008E7B49">
      <w:pPr>
        <w:ind w:right="130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sk-SK"/>
        </w:rPr>
      </w:pPr>
      <w:r w:rsidRPr="00B7257D">
        <w:rPr>
          <w:rStyle w:val="Odkaznapoznmkupodiarou"/>
          <w:sz w:val="16"/>
          <w:szCs w:val="16"/>
        </w:rPr>
        <w:footnoteRef/>
      </w:r>
      <w:r w:rsidRPr="00970472">
        <w:rPr>
          <w:sz w:val="16"/>
          <w:szCs w:val="16"/>
        </w:rPr>
        <w:t xml:space="preserve"> </w:t>
      </w:r>
      <w:r w:rsidRPr="00FE2BD6">
        <w:rPr>
          <w:rFonts w:ascii="Arial" w:eastAsia="Times New Roman" w:hAnsi="Arial" w:cs="Arial"/>
          <w:color w:val="000000"/>
          <w:sz w:val="16"/>
          <w:szCs w:val="16"/>
          <w:lang w:eastAsia="sk-SK"/>
        </w:rPr>
        <w:t>Týmto sa rozumie Program odpadového hospodárstva SR</w:t>
      </w:r>
      <w:r>
        <w:rPr>
          <w:rFonts w:ascii="Arial" w:eastAsia="Times New Roman" w:hAnsi="Arial" w:cs="Arial"/>
          <w:color w:val="000000"/>
          <w:sz w:val="16"/>
          <w:szCs w:val="16"/>
          <w:lang w:eastAsia="sk-SK"/>
        </w:rPr>
        <w:t xml:space="preserve"> </w:t>
      </w:r>
      <w:r w:rsidRPr="00FE2BD6">
        <w:rPr>
          <w:rFonts w:ascii="Arial" w:eastAsia="Times New Roman" w:hAnsi="Arial" w:cs="Arial"/>
          <w:color w:val="000000"/>
          <w:sz w:val="16"/>
          <w:szCs w:val="16"/>
          <w:lang w:eastAsia="sk-SK"/>
        </w:rPr>
        <w:t>na roky 2021-2025</w:t>
      </w:r>
      <w:r>
        <w:rPr>
          <w:rFonts w:ascii="Arial" w:eastAsia="Times New Roman" w:hAnsi="Arial" w:cs="Arial"/>
          <w:color w:val="000000"/>
          <w:sz w:val="16"/>
          <w:szCs w:val="16"/>
          <w:lang w:eastAsia="sk-SK"/>
        </w:rPr>
        <w:t>, prípadne Program odpadového hospodárstva SR na nasledujúce obdobie</w:t>
      </w:r>
      <w:r w:rsidRPr="00FE2BD6">
        <w:rPr>
          <w:rFonts w:ascii="Arial" w:eastAsia="Times New Roman" w:hAnsi="Arial" w:cs="Arial"/>
          <w:color w:val="000000"/>
          <w:sz w:val="16"/>
          <w:szCs w:val="16"/>
          <w:lang w:eastAsia="sk-SK"/>
        </w:rPr>
        <w:t>.</w:t>
      </w:r>
    </w:p>
  </w:footnote>
  <w:footnote w:id="4">
    <w:p w14:paraId="4C591342" w14:textId="77777777" w:rsidR="0064214F" w:rsidRPr="00FE2BD6" w:rsidRDefault="0064214F" w:rsidP="0064214F">
      <w:pPr>
        <w:ind w:right="130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sk-SK"/>
        </w:rPr>
      </w:pPr>
      <w:r w:rsidRPr="00B7257D">
        <w:rPr>
          <w:rStyle w:val="Odkaznapoznmkupodiarou"/>
          <w:sz w:val="16"/>
          <w:szCs w:val="16"/>
        </w:rPr>
        <w:footnoteRef/>
      </w:r>
      <w:r w:rsidRPr="00970472">
        <w:rPr>
          <w:sz w:val="16"/>
          <w:szCs w:val="16"/>
        </w:rPr>
        <w:t xml:space="preserve"> </w:t>
      </w:r>
      <w:r w:rsidRPr="00FE2BD6">
        <w:rPr>
          <w:rFonts w:ascii="Arial" w:eastAsia="Times New Roman" w:hAnsi="Arial" w:cs="Arial"/>
          <w:color w:val="000000"/>
          <w:sz w:val="16"/>
          <w:szCs w:val="16"/>
          <w:lang w:eastAsia="sk-SK"/>
        </w:rPr>
        <w:t xml:space="preserve">Týmto sa rozumie </w:t>
      </w:r>
      <w:r w:rsidRPr="004E6BF9">
        <w:rPr>
          <w:rFonts w:ascii="Arial" w:eastAsia="Times New Roman" w:hAnsi="Arial" w:cs="Arial"/>
          <w:color w:val="000000"/>
          <w:sz w:val="16"/>
          <w:szCs w:val="16"/>
          <w:lang w:eastAsia="sk-SK"/>
        </w:rPr>
        <w:t>Programom predchádzania vzniku odpadu SR na roky 2019 – 2025</w:t>
      </w:r>
      <w:r>
        <w:rPr>
          <w:rFonts w:ascii="Arial" w:eastAsia="Times New Roman" w:hAnsi="Arial" w:cs="Arial"/>
          <w:color w:val="000000"/>
          <w:sz w:val="16"/>
          <w:szCs w:val="16"/>
          <w:lang w:eastAsia="sk-SK"/>
        </w:rPr>
        <w:t xml:space="preserve">, prípadne </w:t>
      </w:r>
      <w:r w:rsidRPr="004E6BF9">
        <w:rPr>
          <w:rFonts w:ascii="Arial" w:eastAsia="Times New Roman" w:hAnsi="Arial" w:cs="Arial"/>
          <w:color w:val="000000"/>
          <w:sz w:val="16"/>
          <w:szCs w:val="16"/>
          <w:lang w:eastAsia="sk-SK"/>
        </w:rPr>
        <w:t xml:space="preserve">Programom predchádzania vzniku odpadu SR </w:t>
      </w:r>
      <w:r>
        <w:rPr>
          <w:rFonts w:ascii="Arial" w:eastAsia="Times New Roman" w:hAnsi="Arial" w:cs="Arial"/>
          <w:color w:val="000000"/>
          <w:sz w:val="16"/>
          <w:szCs w:val="16"/>
          <w:lang w:eastAsia="sk-SK"/>
        </w:rPr>
        <w:t>na nasledujúce obdobie</w:t>
      </w:r>
      <w:r w:rsidRPr="00FE2BD6">
        <w:rPr>
          <w:rFonts w:ascii="Arial" w:eastAsia="Times New Roman" w:hAnsi="Arial" w:cs="Arial"/>
          <w:color w:val="000000"/>
          <w:sz w:val="16"/>
          <w:szCs w:val="16"/>
          <w:lang w:eastAsia="sk-SK"/>
        </w:rPr>
        <w:t>.</w:t>
      </w:r>
    </w:p>
  </w:footnote>
  <w:footnote w:id="5">
    <w:p w14:paraId="761FAE36" w14:textId="77777777" w:rsidR="00A85F2F" w:rsidRPr="00031628" w:rsidRDefault="00A85F2F" w:rsidP="00A85F2F">
      <w:pPr>
        <w:pStyle w:val="Textpoznmkypodiarou"/>
        <w:rPr>
          <w:sz w:val="16"/>
          <w:szCs w:val="16"/>
        </w:rPr>
      </w:pPr>
      <w:r w:rsidRPr="003C041B">
        <w:rPr>
          <w:rStyle w:val="Odkaznapoznmkupodiarou"/>
        </w:rPr>
        <w:footnoteRef/>
      </w:r>
      <w:r w:rsidRPr="003C041B">
        <w:t xml:space="preserve"> </w:t>
      </w:r>
      <w:r w:rsidRPr="00031628">
        <w:rPr>
          <w:sz w:val="16"/>
          <w:szCs w:val="16"/>
        </w:rPr>
        <w:t xml:space="preserve">Predmetné stanovenie merateľného ukazovateľa nie je samostatným hodnotiacim kritériom a nemá vplyv na výsledok odborného hodnotenia </w:t>
      </w:r>
      <w:proofErr w:type="spellStart"/>
      <w:r w:rsidRPr="00031628">
        <w:rPr>
          <w:sz w:val="16"/>
          <w:szCs w:val="16"/>
        </w:rPr>
        <w:t>ŽoNFP</w:t>
      </w:r>
      <w:proofErr w:type="spellEnd"/>
      <w:r>
        <w:rPr>
          <w:sz w:val="16"/>
          <w:szCs w:val="16"/>
        </w:rPr>
        <w:t>.</w:t>
      </w:r>
    </w:p>
  </w:footnote>
  <w:footnote w:id="6">
    <w:p w14:paraId="1F0A2A89" w14:textId="77777777" w:rsidR="00D86D4E" w:rsidRPr="006165FE" w:rsidRDefault="00D86D4E" w:rsidP="00D86D4E">
      <w:pPr>
        <w:pStyle w:val="Textpoznmkypodiarou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sk-SK"/>
        </w:rPr>
      </w:pPr>
      <w:r w:rsidRPr="006165FE">
        <w:rPr>
          <w:rStyle w:val="Odkaznapoznmkupodiarou"/>
          <w:sz w:val="16"/>
          <w:szCs w:val="16"/>
        </w:rPr>
        <w:footnoteRef/>
      </w:r>
      <w:r w:rsidRPr="006165F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zmysle výzvy (Identifikácia výzvy – časť </w:t>
      </w:r>
      <w:r w:rsidRPr="00147162">
        <w:rPr>
          <w:sz w:val="16"/>
          <w:szCs w:val="16"/>
        </w:rPr>
        <w:t>Výška finančných prostriedkov určených na vyčerpanie vo výzve</w:t>
      </w:r>
      <w:r>
        <w:rPr>
          <w:sz w:val="16"/>
          <w:szCs w:val="16"/>
        </w:rPr>
        <w:t>) je určená</w:t>
      </w:r>
      <w:r w:rsidRPr="001471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samostatná alokácia pre </w:t>
      </w:r>
      <w:r w:rsidRPr="00F27079">
        <w:rPr>
          <w:sz w:val="16"/>
          <w:szCs w:val="16"/>
        </w:rPr>
        <w:t xml:space="preserve">žiadosti o NFP žiadateľov s územnou pôsobnosťou v </w:t>
      </w:r>
      <w:r>
        <w:rPr>
          <w:sz w:val="16"/>
          <w:szCs w:val="16"/>
        </w:rPr>
        <w:t xml:space="preserve">menej rozvinutých regiónoch (MRR) a </w:t>
      </w:r>
      <w:r w:rsidRPr="00DB4313">
        <w:rPr>
          <w:sz w:val="16"/>
          <w:szCs w:val="16"/>
        </w:rPr>
        <w:t>viac rozvinutý</w:t>
      </w:r>
      <w:r>
        <w:rPr>
          <w:sz w:val="16"/>
          <w:szCs w:val="16"/>
        </w:rPr>
        <w:t>ch</w:t>
      </w:r>
      <w:r w:rsidRPr="00DB4313">
        <w:rPr>
          <w:sz w:val="16"/>
          <w:szCs w:val="16"/>
        </w:rPr>
        <w:t xml:space="preserve"> región</w:t>
      </w:r>
      <w:r>
        <w:rPr>
          <w:sz w:val="16"/>
          <w:szCs w:val="16"/>
        </w:rPr>
        <w:t>och</w:t>
      </w:r>
      <w:r w:rsidRPr="00DB4313">
        <w:rPr>
          <w:sz w:val="16"/>
          <w:szCs w:val="16"/>
        </w:rPr>
        <w:t xml:space="preserve"> SR (VRR</w:t>
      </w:r>
      <w:r>
        <w:rPr>
          <w:sz w:val="16"/>
          <w:szCs w:val="16"/>
        </w:rPr>
        <w:t>)</w:t>
      </w:r>
      <w:r w:rsidRPr="00DB4313">
        <w:rPr>
          <w:sz w:val="16"/>
          <w:szCs w:val="16"/>
        </w:rPr>
        <w:t>.</w:t>
      </w:r>
      <w:r>
        <w:rPr>
          <w:sz w:val="16"/>
          <w:szCs w:val="16"/>
        </w:rPr>
        <w:t xml:space="preserve"> Územná pôsobnosť predstavuje miesto realizácie projektu, od ktorého závisí financovanie projektu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sk-S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FF"/>
    <w:multiLevelType w:val="hybridMultilevel"/>
    <w:tmpl w:val="D682DD42"/>
    <w:lvl w:ilvl="0" w:tplc="9EF822E4">
      <w:start w:val="1"/>
      <w:numFmt w:val="upperLetter"/>
      <w:lvlText w:val="%1)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202374B"/>
    <w:multiLevelType w:val="hybridMultilevel"/>
    <w:tmpl w:val="A50C3674"/>
    <w:lvl w:ilvl="0" w:tplc="10D412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6B12"/>
    <w:multiLevelType w:val="hybridMultilevel"/>
    <w:tmpl w:val="A45AB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E14"/>
    <w:multiLevelType w:val="hybridMultilevel"/>
    <w:tmpl w:val="D49292C6"/>
    <w:lvl w:ilvl="0" w:tplc="824E91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4DE7"/>
    <w:multiLevelType w:val="hybridMultilevel"/>
    <w:tmpl w:val="38628CC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2B54"/>
    <w:multiLevelType w:val="hybridMultilevel"/>
    <w:tmpl w:val="E94A6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4C06"/>
    <w:multiLevelType w:val="hybridMultilevel"/>
    <w:tmpl w:val="7BEEFD5A"/>
    <w:lvl w:ilvl="0" w:tplc="676AC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76F0"/>
    <w:multiLevelType w:val="hybridMultilevel"/>
    <w:tmpl w:val="3F948C4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6BC6241"/>
    <w:multiLevelType w:val="hybridMultilevel"/>
    <w:tmpl w:val="17043C34"/>
    <w:lvl w:ilvl="0" w:tplc="BA8C24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001DF"/>
    <w:multiLevelType w:val="hybridMultilevel"/>
    <w:tmpl w:val="FC92F2C0"/>
    <w:lvl w:ilvl="0" w:tplc="7FEC1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E7045"/>
    <w:multiLevelType w:val="hybridMultilevel"/>
    <w:tmpl w:val="1E48111C"/>
    <w:lvl w:ilvl="0" w:tplc="ED4AC8C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84284"/>
    <w:multiLevelType w:val="hybridMultilevel"/>
    <w:tmpl w:val="E8A49F2C"/>
    <w:lvl w:ilvl="0" w:tplc="0668135A">
      <w:start w:val="1"/>
      <w:numFmt w:val="upperRoman"/>
      <w:lvlText w:val="%1."/>
      <w:lvlJc w:val="left"/>
      <w:pPr>
        <w:ind w:left="1800" w:hanging="72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9343A"/>
    <w:multiLevelType w:val="hybridMultilevel"/>
    <w:tmpl w:val="5BE4C1EA"/>
    <w:lvl w:ilvl="0" w:tplc="14B276A2">
      <w:start w:val="2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E5CE4"/>
    <w:multiLevelType w:val="hybridMultilevel"/>
    <w:tmpl w:val="867E112C"/>
    <w:lvl w:ilvl="0" w:tplc="F4948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C52A0"/>
    <w:multiLevelType w:val="hybridMultilevel"/>
    <w:tmpl w:val="7EB66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D2989"/>
    <w:multiLevelType w:val="hybridMultilevel"/>
    <w:tmpl w:val="3CD41DD8"/>
    <w:lvl w:ilvl="0" w:tplc="10D412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4D66"/>
    <w:multiLevelType w:val="hybridMultilevel"/>
    <w:tmpl w:val="5900BBB4"/>
    <w:lvl w:ilvl="0" w:tplc="21426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A44E0"/>
    <w:multiLevelType w:val="hybridMultilevel"/>
    <w:tmpl w:val="F328E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D31B6"/>
    <w:multiLevelType w:val="hybridMultilevel"/>
    <w:tmpl w:val="A8146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2653"/>
    <w:multiLevelType w:val="hybridMultilevel"/>
    <w:tmpl w:val="FFB21C80"/>
    <w:lvl w:ilvl="0" w:tplc="7A5EEAD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3E92239E"/>
    <w:multiLevelType w:val="hybridMultilevel"/>
    <w:tmpl w:val="F00C89D8"/>
    <w:lvl w:ilvl="0" w:tplc="EDE85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E2976"/>
    <w:multiLevelType w:val="hybridMultilevel"/>
    <w:tmpl w:val="FFB21C80"/>
    <w:lvl w:ilvl="0" w:tplc="7A5EEAD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43C04C29"/>
    <w:multiLevelType w:val="hybridMultilevel"/>
    <w:tmpl w:val="E7D6C458"/>
    <w:lvl w:ilvl="0" w:tplc="041B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45C968E2"/>
    <w:multiLevelType w:val="hybridMultilevel"/>
    <w:tmpl w:val="FDC87A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C2C02"/>
    <w:multiLevelType w:val="hybridMultilevel"/>
    <w:tmpl w:val="D682DD42"/>
    <w:lvl w:ilvl="0" w:tplc="9EF822E4">
      <w:start w:val="1"/>
      <w:numFmt w:val="upperLetter"/>
      <w:lvlText w:val="%1)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5" w15:restartNumberingAfterBreak="0">
    <w:nsid w:val="4B5D7F9D"/>
    <w:multiLevelType w:val="hybridMultilevel"/>
    <w:tmpl w:val="B9CAF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210C8"/>
    <w:multiLevelType w:val="hybridMultilevel"/>
    <w:tmpl w:val="1C3A3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70CC0"/>
    <w:multiLevelType w:val="hybridMultilevel"/>
    <w:tmpl w:val="72B64612"/>
    <w:lvl w:ilvl="0" w:tplc="BA8E82DA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34546FD"/>
    <w:multiLevelType w:val="hybridMultilevel"/>
    <w:tmpl w:val="17043C34"/>
    <w:lvl w:ilvl="0" w:tplc="BA8C24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230A3"/>
    <w:multiLevelType w:val="hybridMultilevel"/>
    <w:tmpl w:val="3D902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04690"/>
    <w:multiLevelType w:val="hybridMultilevel"/>
    <w:tmpl w:val="ECB4392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43A4F"/>
    <w:multiLevelType w:val="hybridMultilevel"/>
    <w:tmpl w:val="FFB21C80"/>
    <w:lvl w:ilvl="0" w:tplc="7A5EEAD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5F992DC8"/>
    <w:multiLevelType w:val="hybridMultilevel"/>
    <w:tmpl w:val="530422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04D84"/>
    <w:multiLevelType w:val="hybridMultilevel"/>
    <w:tmpl w:val="E66E9A90"/>
    <w:lvl w:ilvl="0" w:tplc="6E726716">
      <w:start w:val="1"/>
      <w:numFmt w:val="upperLetter"/>
      <w:lvlText w:val="%1)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4" w15:restartNumberingAfterBreak="0">
    <w:nsid w:val="5FC84B52"/>
    <w:multiLevelType w:val="hybridMultilevel"/>
    <w:tmpl w:val="C7C69E78"/>
    <w:lvl w:ilvl="0" w:tplc="6ECE6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C17A4"/>
    <w:multiLevelType w:val="hybridMultilevel"/>
    <w:tmpl w:val="FFB21C80"/>
    <w:lvl w:ilvl="0" w:tplc="7A5EEAD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 w15:restartNumberingAfterBreak="0">
    <w:nsid w:val="66452C16"/>
    <w:multiLevelType w:val="hybridMultilevel"/>
    <w:tmpl w:val="2DF42F7C"/>
    <w:lvl w:ilvl="0" w:tplc="580075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05830"/>
    <w:multiLevelType w:val="hybridMultilevel"/>
    <w:tmpl w:val="C2B05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64596"/>
    <w:multiLevelType w:val="hybridMultilevel"/>
    <w:tmpl w:val="D9C4D10A"/>
    <w:lvl w:ilvl="0" w:tplc="041B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46765B6"/>
    <w:multiLevelType w:val="hybridMultilevel"/>
    <w:tmpl w:val="B3B491D8"/>
    <w:lvl w:ilvl="0" w:tplc="9C8E6D0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40BD9"/>
    <w:multiLevelType w:val="hybridMultilevel"/>
    <w:tmpl w:val="322C0F6A"/>
    <w:lvl w:ilvl="0" w:tplc="CF9AC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F23AA"/>
    <w:multiLevelType w:val="hybridMultilevel"/>
    <w:tmpl w:val="C7D48C8E"/>
    <w:lvl w:ilvl="0" w:tplc="79008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4DAE"/>
    <w:multiLevelType w:val="hybridMultilevel"/>
    <w:tmpl w:val="07546028"/>
    <w:lvl w:ilvl="0" w:tplc="C79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33AB3"/>
    <w:multiLevelType w:val="hybridMultilevel"/>
    <w:tmpl w:val="C4A0EBB6"/>
    <w:lvl w:ilvl="0" w:tplc="629EAC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460629">
    <w:abstractNumId w:val="26"/>
  </w:num>
  <w:num w:numId="2" w16cid:durableId="2061903292">
    <w:abstractNumId w:val="2"/>
  </w:num>
  <w:num w:numId="3" w16cid:durableId="1565334627">
    <w:abstractNumId w:val="5"/>
  </w:num>
  <w:num w:numId="4" w16cid:durableId="953170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9334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95632">
    <w:abstractNumId w:val="12"/>
  </w:num>
  <w:num w:numId="7" w16cid:durableId="206070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767016">
    <w:abstractNumId w:val="6"/>
  </w:num>
  <w:num w:numId="9" w16cid:durableId="36861122">
    <w:abstractNumId w:val="20"/>
  </w:num>
  <w:num w:numId="10" w16cid:durableId="16468942">
    <w:abstractNumId w:val="24"/>
  </w:num>
  <w:num w:numId="11" w16cid:durableId="1096365582">
    <w:abstractNumId w:val="19"/>
  </w:num>
  <w:num w:numId="12" w16cid:durableId="1391921010">
    <w:abstractNumId w:val="31"/>
  </w:num>
  <w:num w:numId="13" w16cid:durableId="585504646">
    <w:abstractNumId w:val="35"/>
  </w:num>
  <w:num w:numId="14" w16cid:durableId="1447236329">
    <w:abstractNumId w:val="21"/>
  </w:num>
  <w:num w:numId="15" w16cid:durableId="834536271">
    <w:abstractNumId w:val="0"/>
  </w:num>
  <w:num w:numId="16" w16cid:durableId="2090030510">
    <w:abstractNumId w:val="27"/>
  </w:num>
  <w:num w:numId="17" w16cid:durableId="1308045904">
    <w:abstractNumId w:val="41"/>
  </w:num>
  <w:num w:numId="18" w16cid:durableId="1596553709">
    <w:abstractNumId w:val="12"/>
  </w:num>
  <w:num w:numId="19" w16cid:durableId="806899743">
    <w:abstractNumId w:val="39"/>
  </w:num>
  <w:num w:numId="20" w16cid:durableId="892422432">
    <w:abstractNumId w:val="36"/>
  </w:num>
  <w:num w:numId="21" w16cid:durableId="303781195">
    <w:abstractNumId w:val="18"/>
  </w:num>
  <w:num w:numId="22" w16cid:durableId="257905111">
    <w:abstractNumId w:val="38"/>
  </w:num>
  <w:num w:numId="23" w16cid:durableId="163784141">
    <w:abstractNumId w:val="34"/>
  </w:num>
  <w:num w:numId="24" w16cid:durableId="1828981803">
    <w:abstractNumId w:val="40"/>
  </w:num>
  <w:num w:numId="25" w16cid:durableId="1721048244">
    <w:abstractNumId w:val="16"/>
  </w:num>
  <w:num w:numId="26" w16cid:durableId="1570731976">
    <w:abstractNumId w:val="13"/>
  </w:num>
  <w:num w:numId="27" w16cid:durableId="168832691">
    <w:abstractNumId w:val="9"/>
  </w:num>
  <w:num w:numId="28" w16cid:durableId="2118795123">
    <w:abstractNumId w:val="10"/>
  </w:num>
  <w:num w:numId="29" w16cid:durableId="947464144">
    <w:abstractNumId w:val="7"/>
  </w:num>
  <w:num w:numId="30" w16cid:durableId="1974672521">
    <w:abstractNumId w:val="33"/>
  </w:num>
  <w:num w:numId="31" w16cid:durableId="1630553109">
    <w:abstractNumId w:val="8"/>
  </w:num>
  <w:num w:numId="32" w16cid:durableId="735980040">
    <w:abstractNumId w:val="28"/>
  </w:num>
  <w:num w:numId="33" w16cid:durableId="1523932772">
    <w:abstractNumId w:val="43"/>
  </w:num>
  <w:num w:numId="34" w16cid:durableId="1529683402">
    <w:abstractNumId w:val="17"/>
  </w:num>
  <w:num w:numId="35" w16cid:durableId="740828945">
    <w:abstractNumId w:val="23"/>
  </w:num>
  <w:num w:numId="36" w16cid:durableId="15155344">
    <w:abstractNumId w:val="42"/>
  </w:num>
  <w:num w:numId="37" w16cid:durableId="2129467179">
    <w:abstractNumId w:val="3"/>
  </w:num>
  <w:num w:numId="38" w16cid:durableId="1038360616">
    <w:abstractNumId w:val="22"/>
  </w:num>
  <w:num w:numId="39" w16cid:durableId="1520850726">
    <w:abstractNumId w:val="1"/>
  </w:num>
  <w:num w:numId="40" w16cid:durableId="1357850262">
    <w:abstractNumId w:val="15"/>
  </w:num>
  <w:num w:numId="41" w16cid:durableId="2072802461">
    <w:abstractNumId w:val="37"/>
  </w:num>
  <w:num w:numId="42" w16cid:durableId="2090417783">
    <w:abstractNumId w:val="14"/>
  </w:num>
  <w:num w:numId="43" w16cid:durableId="183251952">
    <w:abstractNumId w:val="32"/>
  </w:num>
  <w:num w:numId="44" w16cid:durableId="1223638630">
    <w:abstractNumId w:val="25"/>
  </w:num>
  <w:num w:numId="45" w16cid:durableId="19241009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CC"/>
    <w:rsid w:val="00001490"/>
    <w:rsid w:val="00002F31"/>
    <w:rsid w:val="000054FF"/>
    <w:rsid w:val="00006894"/>
    <w:rsid w:val="00007477"/>
    <w:rsid w:val="0000752C"/>
    <w:rsid w:val="00011239"/>
    <w:rsid w:val="00014BDB"/>
    <w:rsid w:val="00015645"/>
    <w:rsid w:val="00017ECA"/>
    <w:rsid w:val="000203C9"/>
    <w:rsid w:val="00020E42"/>
    <w:rsid w:val="00021048"/>
    <w:rsid w:val="0002307C"/>
    <w:rsid w:val="00023800"/>
    <w:rsid w:val="0002591B"/>
    <w:rsid w:val="00025E98"/>
    <w:rsid w:val="000260DB"/>
    <w:rsid w:val="00031628"/>
    <w:rsid w:val="00031A38"/>
    <w:rsid w:val="00031A42"/>
    <w:rsid w:val="000321C9"/>
    <w:rsid w:val="000327B8"/>
    <w:rsid w:val="00032D41"/>
    <w:rsid w:val="00034869"/>
    <w:rsid w:val="000414A2"/>
    <w:rsid w:val="00042204"/>
    <w:rsid w:val="00042884"/>
    <w:rsid w:val="000434EA"/>
    <w:rsid w:val="000441CB"/>
    <w:rsid w:val="00044F3C"/>
    <w:rsid w:val="00045701"/>
    <w:rsid w:val="00046216"/>
    <w:rsid w:val="00047E7A"/>
    <w:rsid w:val="0005046D"/>
    <w:rsid w:val="000507C2"/>
    <w:rsid w:val="00051006"/>
    <w:rsid w:val="000522C3"/>
    <w:rsid w:val="00054FF6"/>
    <w:rsid w:val="00056198"/>
    <w:rsid w:val="00062FBB"/>
    <w:rsid w:val="00063ABE"/>
    <w:rsid w:val="000646FF"/>
    <w:rsid w:val="0006594D"/>
    <w:rsid w:val="0006597C"/>
    <w:rsid w:val="000668EE"/>
    <w:rsid w:val="000748D9"/>
    <w:rsid w:val="00075E16"/>
    <w:rsid w:val="00075EC0"/>
    <w:rsid w:val="00080118"/>
    <w:rsid w:val="00080A88"/>
    <w:rsid w:val="00081667"/>
    <w:rsid w:val="000821E1"/>
    <w:rsid w:val="000823B6"/>
    <w:rsid w:val="000857E3"/>
    <w:rsid w:val="000857E4"/>
    <w:rsid w:val="00085923"/>
    <w:rsid w:val="0009033A"/>
    <w:rsid w:val="00090674"/>
    <w:rsid w:val="00095648"/>
    <w:rsid w:val="00095ACA"/>
    <w:rsid w:val="00097AD1"/>
    <w:rsid w:val="00097D2B"/>
    <w:rsid w:val="000A0845"/>
    <w:rsid w:val="000A24A6"/>
    <w:rsid w:val="000A3A57"/>
    <w:rsid w:val="000A3AD1"/>
    <w:rsid w:val="000B1A48"/>
    <w:rsid w:val="000B1FA7"/>
    <w:rsid w:val="000B4809"/>
    <w:rsid w:val="000B4A96"/>
    <w:rsid w:val="000B53C9"/>
    <w:rsid w:val="000B6345"/>
    <w:rsid w:val="000C050F"/>
    <w:rsid w:val="000C2064"/>
    <w:rsid w:val="000C24BE"/>
    <w:rsid w:val="000C31EB"/>
    <w:rsid w:val="000C4AB3"/>
    <w:rsid w:val="000C7960"/>
    <w:rsid w:val="000D2DB5"/>
    <w:rsid w:val="000E08E7"/>
    <w:rsid w:val="000E1573"/>
    <w:rsid w:val="000E2070"/>
    <w:rsid w:val="000E245B"/>
    <w:rsid w:val="000E253C"/>
    <w:rsid w:val="000E32E8"/>
    <w:rsid w:val="000E3AEC"/>
    <w:rsid w:val="000E4FB0"/>
    <w:rsid w:val="000E5FFA"/>
    <w:rsid w:val="000E6A8D"/>
    <w:rsid w:val="000F3F58"/>
    <w:rsid w:val="000F6C66"/>
    <w:rsid w:val="00105447"/>
    <w:rsid w:val="001114C3"/>
    <w:rsid w:val="00112C60"/>
    <w:rsid w:val="001136A9"/>
    <w:rsid w:val="00114CBA"/>
    <w:rsid w:val="001167EF"/>
    <w:rsid w:val="001201B5"/>
    <w:rsid w:val="00123B2B"/>
    <w:rsid w:val="001259D5"/>
    <w:rsid w:val="00130741"/>
    <w:rsid w:val="00132B94"/>
    <w:rsid w:val="001333FE"/>
    <w:rsid w:val="001354C4"/>
    <w:rsid w:val="0013595D"/>
    <w:rsid w:val="0013630A"/>
    <w:rsid w:val="0013783E"/>
    <w:rsid w:val="001408AB"/>
    <w:rsid w:val="00141995"/>
    <w:rsid w:val="00144140"/>
    <w:rsid w:val="00146333"/>
    <w:rsid w:val="0015001E"/>
    <w:rsid w:val="00151303"/>
    <w:rsid w:val="00152091"/>
    <w:rsid w:val="0015323A"/>
    <w:rsid w:val="001553D0"/>
    <w:rsid w:val="00156CC0"/>
    <w:rsid w:val="001573A0"/>
    <w:rsid w:val="0016193C"/>
    <w:rsid w:val="0016300F"/>
    <w:rsid w:val="00163225"/>
    <w:rsid w:val="00164837"/>
    <w:rsid w:val="00167938"/>
    <w:rsid w:val="00170ABC"/>
    <w:rsid w:val="00175854"/>
    <w:rsid w:val="00176D34"/>
    <w:rsid w:val="00180D31"/>
    <w:rsid w:val="00181B43"/>
    <w:rsid w:val="001835ED"/>
    <w:rsid w:val="00184833"/>
    <w:rsid w:val="00187B76"/>
    <w:rsid w:val="001901AA"/>
    <w:rsid w:val="001929C4"/>
    <w:rsid w:val="0019434E"/>
    <w:rsid w:val="00195E3D"/>
    <w:rsid w:val="00196F7E"/>
    <w:rsid w:val="001A15ED"/>
    <w:rsid w:val="001A678B"/>
    <w:rsid w:val="001A6A65"/>
    <w:rsid w:val="001A78FC"/>
    <w:rsid w:val="001B0AB7"/>
    <w:rsid w:val="001B0B79"/>
    <w:rsid w:val="001B4295"/>
    <w:rsid w:val="001B4AAF"/>
    <w:rsid w:val="001B580B"/>
    <w:rsid w:val="001B6AE8"/>
    <w:rsid w:val="001B74DF"/>
    <w:rsid w:val="001C13CA"/>
    <w:rsid w:val="001C195E"/>
    <w:rsid w:val="001C2A0D"/>
    <w:rsid w:val="001C5D28"/>
    <w:rsid w:val="001C5FB2"/>
    <w:rsid w:val="001C6A07"/>
    <w:rsid w:val="001C6CD4"/>
    <w:rsid w:val="001D0C92"/>
    <w:rsid w:val="001D28F9"/>
    <w:rsid w:val="001D463A"/>
    <w:rsid w:val="001D5C9D"/>
    <w:rsid w:val="001D7A8F"/>
    <w:rsid w:val="001E0ABC"/>
    <w:rsid w:val="001E2112"/>
    <w:rsid w:val="001E22CD"/>
    <w:rsid w:val="001E2A00"/>
    <w:rsid w:val="001E3A45"/>
    <w:rsid w:val="001F068B"/>
    <w:rsid w:val="001F176D"/>
    <w:rsid w:val="001F215E"/>
    <w:rsid w:val="001F414B"/>
    <w:rsid w:val="001F5CDC"/>
    <w:rsid w:val="001F611B"/>
    <w:rsid w:val="001F7255"/>
    <w:rsid w:val="00205636"/>
    <w:rsid w:val="00205941"/>
    <w:rsid w:val="00205C49"/>
    <w:rsid w:val="002061E7"/>
    <w:rsid w:val="00206E00"/>
    <w:rsid w:val="00211E0F"/>
    <w:rsid w:val="0021224C"/>
    <w:rsid w:val="002138E1"/>
    <w:rsid w:val="00214B5E"/>
    <w:rsid w:val="00215EF2"/>
    <w:rsid w:val="002166FD"/>
    <w:rsid w:val="00216CAF"/>
    <w:rsid w:val="00216D06"/>
    <w:rsid w:val="0022024C"/>
    <w:rsid w:val="00220DAE"/>
    <w:rsid w:val="00221799"/>
    <w:rsid w:val="00222017"/>
    <w:rsid w:val="00222367"/>
    <w:rsid w:val="00222BC2"/>
    <w:rsid w:val="002231B6"/>
    <w:rsid w:val="00224B0D"/>
    <w:rsid w:val="002307DC"/>
    <w:rsid w:val="00231BA6"/>
    <w:rsid w:val="0023320B"/>
    <w:rsid w:val="002341C6"/>
    <w:rsid w:val="002358CC"/>
    <w:rsid w:val="00236B63"/>
    <w:rsid w:val="00236CAE"/>
    <w:rsid w:val="00241431"/>
    <w:rsid w:val="00241707"/>
    <w:rsid w:val="002435AD"/>
    <w:rsid w:val="0025022C"/>
    <w:rsid w:val="00251D74"/>
    <w:rsid w:val="00253EF5"/>
    <w:rsid w:val="00254778"/>
    <w:rsid w:val="00255E74"/>
    <w:rsid w:val="00256269"/>
    <w:rsid w:val="00256888"/>
    <w:rsid w:val="0026445D"/>
    <w:rsid w:val="00264576"/>
    <w:rsid w:val="0026462F"/>
    <w:rsid w:val="00264E04"/>
    <w:rsid w:val="002703ED"/>
    <w:rsid w:val="00275162"/>
    <w:rsid w:val="00275360"/>
    <w:rsid w:val="00275A03"/>
    <w:rsid w:val="002764B6"/>
    <w:rsid w:val="002768B4"/>
    <w:rsid w:val="00280006"/>
    <w:rsid w:val="00281DA1"/>
    <w:rsid w:val="00284498"/>
    <w:rsid w:val="0028549D"/>
    <w:rsid w:val="00285798"/>
    <w:rsid w:val="00285889"/>
    <w:rsid w:val="00286683"/>
    <w:rsid w:val="002868F2"/>
    <w:rsid w:val="0028706A"/>
    <w:rsid w:val="00287634"/>
    <w:rsid w:val="00291D15"/>
    <w:rsid w:val="00292CD0"/>
    <w:rsid w:val="00293E87"/>
    <w:rsid w:val="00295EA3"/>
    <w:rsid w:val="00296771"/>
    <w:rsid w:val="002A1B81"/>
    <w:rsid w:val="002A1C6D"/>
    <w:rsid w:val="002A2706"/>
    <w:rsid w:val="002A39F9"/>
    <w:rsid w:val="002A3F63"/>
    <w:rsid w:val="002A5383"/>
    <w:rsid w:val="002A5D10"/>
    <w:rsid w:val="002A690A"/>
    <w:rsid w:val="002A76E7"/>
    <w:rsid w:val="002B3B2A"/>
    <w:rsid w:val="002B4527"/>
    <w:rsid w:val="002B5BA6"/>
    <w:rsid w:val="002B5DC1"/>
    <w:rsid w:val="002C54B5"/>
    <w:rsid w:val="002C6B77"/>
    <w:rsid w:val="002D2EF0"/>
    <w:rsid w:val="002D5119"/>
    <w:rsid w:val="002D67F4"/>
    <w:rsid w:val="002D68D5"/>
    <w:rsid w:val="002E0266"/>
    <w:rsid w:val="002E02C5"/>
    <w:rsid w:val="002E2E3C"/>
    <w:rsid w:val="002E32B2"/>
    <w:rsid w:val="002E4D4D"/>
    <w:rsid w:val="002E50B5"/>
    <w:rsid w:val="002E5E70"/>
    <w:rsid w:val="002E7253"/>
    <w:rsid w:val="002E7E49"/>
    <w:rsid w:val="002F0A12"/>
    <w:rsid w:val="002F1100"/>
    <w:rsid w:val="002F11A8"/>
    <w:rsid w:val="002F3876"/>
    <w:rsid w:val="002F3F06"/>
    <w:rsid w:val="002F64DC"/>
    <w:rsid w:val="002F72FF"/>
    <w:rsid w:val="00300210"/>
    <w:rsid w:val="0030155E"/>
    <w:rsid w:val="00302CB3"/>
    <w:rsid w:val="00304342"/>
    <w:rsid w:val="0030663E"/>
    <w:rsid w:val="00306661"/>
    <w:rsid w:val="00311297"/>
    <w:rsid w:val="00313850"/>
    <w:rsid w:val="00314036"/>
    <w:rsid w:val="00314E87"/>
    <w:rsid w:val="00315B19"/>
    <w:rsid w:val="00317BCA"/>
    <w:rsid w:val="00320DB0"/>
    <w:rsid w:val="00321F92"/>
    <w:rsid w:val="003248EC"/>
    <w:rsid w:val="00325590"/>
    <w:rsid w:val="003258B8"/>
    <w:rsid w:val="00330504"/>
    <w:rsid w:val="00333A62"/>
    <w:rsid w:val="0033402A"/>
    <w:rsid w:val="003426B8"/>
    <w:rsid w:val="00343765"/>
    <w:rsid w:val="00344992"/>
    <w:rsid w:val="003453C2"/>
    <w:rsid w:val="00346B3E"/>
    <w:rsid w:val="00347A37"/>
    <w:rsid w:val="0035249E"/>
    <w:rsid w:val="003531B5"/>
    <w:rsid w:val="0035572D"/>
    <w:rsid w:val="00356455"/>
    <w:rsid w:val="003709F6"/>
    <w:rsid w:val="0037224E"/>
    <w:rsid w:val="00372F83"/>
    <w:rsid w:val="00373A80"/>
    <w:rsid w:val="00373B55"/>
    <w:rsid w:val="003760EF"/>
    <w:rsid w:val="00376B8E"/>
    <w:rsid w:val="0038032A"/>
    <w:rsid w:val="00380774"/>
    <w:rsid w:val="00381313"/>
    <w:rsid w:val="0038161A"/>
    <w:rsid w:val="003829F7"/>
    <w:rsid w:val="00382EF4"/>
    <w:rsid w:val="003836E8"/>
    <w:rsid w:val="00383DF4"/>
    <w:rsid w:val="003863DB"/>
    <w:rsid w:val="00390016"/>
    <w:rsid w:val="00390790"/>
    <w:rsid w:val="00391A06"/>
    <w:rsid w:val="00391C5E"/>
    <w:rsid w:val="00392DF2"/>
    <w:rsid w:val="0039357F"/>
    <w:rsid w:val="00395428"/>
    <w:rsid w:val="0039640C"/>
    <w:rsid w:val="003A37AC"/>
    <w:rsid w:val="003A7A35"/>
    <w:rsid w:val="003B0AD9"/>
    <w:rsid w:val="003B0BC9"/>
    <w:rsid w:val="003B21E0"/>
    <w:rsid w:val="003B2553"/>
    <w:rsid w:val="003B2750"/>
    <w:rsid w:val="003B317D"/>
    <w:rsid w:val="003B7797"/>
    <w:rsid w:val="003B7DD0"/>
    <w:rsid w:val="003C041B"/>
    <w:rsid w:val="003C1C1A"/>
    <w:rsid w:val="003C2560"/>
    <w:rsid w:val="003C2697"/>
    <w:rsid w:val="003C2BD6"/>
    <w:rsid w:val="003C2E8C"/>
    <w:rsid w:val="003C6EF4"/>
    <w:rsid w:val="003C79A0"/>
    <w:rsid w:val="003D0843"/>
    <w:rsid w:val="003D1D1F"/>
    <w:rsid w:val="003D2C45"/>
    <w:rsid w:val="003D33FB"/>
    <w:rsid w:val="003D380E"/>
    <w:rsid w:val="003D59C9"/>
    <w:rsid w:val="003E20E1"/>
    <w:rsid w:val="003E2B4A"/>
    <w:rsid w:val="003E7B9B"/>
    <w:rsid w:val="003E7E4F"/>
    <w:rsid w:val="003E7EA0"/>
    <w:rsid w:val="003F108E"/>
    <w:rsid w:val="003F1F10"/>
    <w:rsid w:val="003F28EF"/>
    <w:rsid w:val="00402B65"/>
    <w:rsid w:val="00403F4F"/>
    <w:rsid w:val="00404784"/>
    <w:rsid w:val="00410FCF"/>
    <w:rsid w:val="00414B26"/>
    <w:rsid w:val="0041642A"/>
    <w:rsid w:val="00416FB4"/>
    <w:rsid w:val="0042718F"/>
    <w:rsid w:val="00432562"/>
    <w:rsid w:val="00432F21"/>
    <w:rsid w:val="0043396D"/>
    <w:rsid w:val="00433D83"/>
    <w:rsid w:val="0043458F"/>
    <w:rsid w:val="00434E42"/>
    <w:rsid w:val="00437DEB"/>
    <w:rsid w:val="004474E4"/>
    <w:rsid w:val="00450577"/>
    <w:rsid w:val="004509E1"/>
    <w:rsid w:val="00450DBF"/>
    <w:rsid w:val="004512A1"/>
    <w:rsid w:val="0045433D"/>
    <w:rsid w:val="00455274"/>
    <w:rsid w:val="0045783A"/>
    <w:rsid w:val="00460422"/>
    <w:rsid w:val="0046309A"/>
    <w:rsid w:val="004630DD"/>
    <w:rsid w:val="004631EC"/>
    <w:rsid w:val="00465B8E"/>
    <w:rsid w:val="00467DD6"/>
    <w:rsid w:val="00477F01"/>
    <w:rsid w:val="004824B0"/>
    <w:rsid w:val="00485E42"/>
    <w:rsid w:val="00490DA6"/>
    <w:rsid w:val="00490E53"/>
    <w:rsid w:val="00491C8F"/>
    <w:rsid w:val="00492CEF"/>
    <w:rsid w:val="00493B5C"/>
    <w:rsid w:val="00493FF9"/>
    <w:rsid w:val="00497FB2"/>
    <w:rsid w:val="004A11DB"/>
    <w:rsid w:val="004A13D8"/>
    <w:rsid w:val="004A4679"/>
    <w:rsid w:val="004A593A"/>
    <w:rsid w:val="004A5C63"/>
    <w:rsid w:val="004A5D1D"/>
    <w:rsid w:val="004B15A7"/>
    <w:rsid w:val="004B234B"/>
    <w:rsid w:val="004B2CD8"/>
    <w:rsid w:val="004B4BC0"/>
    <w:rsid w:val="004B4E94"/>
    <w:rsid w:val="004B75D2"/>
    <w:rsid w:val="004B7F5C"/>
    <w:rsid w:val="004C0B90"/>
    <w:rsid w:val="004C13C1"/>
    <w:rsid w:val="004C13ED"/>
    <w:rsid w:val="004C297E"/>
    <w:rsid w:val="004C4F90"/>
    <w:rsid w:val="004C55E0"/>
    <w:rsid w:val="004C61BD"/>
    <w:rsid w:val="004C739D"/>
    <w:rsid w:val="004C7A75"/>
    <w:rsid w:val="004D0234"/>
    <w:rsid w:val="004D0249"/>
    <w:rsid w:val="004D3145"/>
    <w:rsid w:val="004D345B"/>
    <w:rsid w:val="004D516B"/>
    <w:rsid w:val="004D7E09"/>
    <w:rsid w:val="004E1E9D"/>
    <w:rsid w:val="004E3664"/>
    <w:rsid w:val="004E470B"/>
    <w:rsid w:val="004E4BD7"/>
    <w:rsid w:val="004E75BE"/>
    <w:rsid w:val="004F01BA"/>
    <w:rsid w:val="004F21E4"/>
    <w:rsid w:val="004F2A86"/>
    <w:rsid w:val="004F310B"/>
    <w:rsid w:val="004F5111"/>
    <w:rsid w:val="004F7923"/>
    <w:rsid w:val="005001BD"/>
    <w:rsid w:val="00501F8B"/>
    <w:rsid w:val="005023E4"/>
    <w:rsid w:val="00502DA2"/>
    <w:rsid w:val="005066EB"/>
    <w:rsid w:val="00507E10"/>
    <w:rsid w:val="00510DEB"/>
    <w:rsid w:val="00510E2F"/>
    <w:rsid w:val="00510E90"/>
    <w:rsid w:val="00513F8C"/>
    <w:rsid w:val="00515F71"/>
    <w:rsid w:val="005254DB"/>
    <w:rsid w:val="00525970"/>
    <w:rsid w:val="0052754C"/>
    <w:rsid w:val="00530015"/>
    <w:rsid w:val="005319AA"/>
    <w:rsid w:val="00534A1B"/>
    <w:rsid w:val="00540CA8"/>
    <w:rsid w:val="00541FB2"/>
    <w:rsid w:val="00542270"/>
    <w:rsid w:val="005442BA"/>
    <w:rsid w:val="00545166"/>
    <w:rsid w:val="00545610"/>
    <w:rsid w:val="005459C0"/>
    <w:rsid w:val="00546187"/>
    <w:rsid w:val="00550AC3"/>
    <w:rsid w:val="00552236"/>
    <w:rsid w:val="00556322"/>
    <w:rsid w:val="0055702A"/>
    <w:rsid w:val="005577D8"/>
    <w:rsid w:val="00564159"/>
    <w:rsid w:val="00565683"/>
    <w:rsid w:val="00566358"/>
    <w:rsid w:val="00566FAE"/>
    <w:rsid w:val="005709F7"/>
    <w:rsid w:val="00570F91"/>
    <w:rsid w:val="00571AA3"/>
    <w:rsid w:val="00572243"/>
    <w:rsid w:val="00576470"/>
    <w:rsid w:val="00577396"/>
    <w:rsid w:val="00580696"/>
    <w:rsid w:val="00581A03"/>
    <w:rsid w:val="005842FB"/>
    <w:rsid w:val="005849B8"/>
    <w:rsid w:val="0058607A"/>
    <w:rsid w:val="00590F86"/>
    <w:rsid w:val="005922DA"/>
    <w:rsid w:val="00592394"/>
    <w:rsid w:val="00597450"/>
    <w:rsid w:val="005A0C42"/>
    <w:rsid w:val="005A1D86"/>
    <w:rsid w:val="005A506F"/>
    <w:rsid w:val="005A5506"/>
    <w:rsid w:val="005B2C00"/>
    <w:rsid w:val="005B3801"/>
    <w:rsid w:val="005B76E1"/>
    <w:rsid w:val="005C00D9"/>
    <w:rsid w:val="005C0F63"/>
    <w:rsid w:val="005C22BC"/>
    <w:rsid w:val="005C40F1"/>
    <w:rsid w:val="005C5338"/>
    <w:rsid w:val="005C65AA"/>
    <w:rsid w:val="005C6C1C"/>
    <w:rsid w:val="005D0F4B"/>
    <w:rsid w:val="005D14EF"/>
    <w:rsid w:val="005D14F3"/>
    <w:rsid w:val="005D1ACF"/>
    <w:rsid w:val="005D2680"/>
    <w:rsid w:val="005D6AC9"/>
    <w:rsid w:val="005D75F8"/>
    <w:rsid w:val="005D7B90"/>
    <w:rsid w:val="005E22BD"/>
    <w:rsid w:val="005E29D6"/>
    <w:rsid w:val="005E45B4"/>
    <w:rsid w:val="005E510C"/>
    <w:rsid w:val="005E6DF9"/>
    <w:rsid w:val="005E7A4A"/>
    <w:rsid w:val="005E7C5D"/>
    <w:rsid w:val="005F050D"/>
    <w:rsid w:val="005F0A71"/>
    <w:rsid w:val="005F12BB"/>
    <w:rsid w:val="005F2AC6"/>
    <w:rsid w:val="005F6AF2"/>
    <w:rsid w:val="005F76DC"/>
    <w:rsid w:val="00600A3B"/>
    <w:rsid w:val="006030AA"/>
    <w:rsid w:val="00605894"/>
    <w:rsid w:val="00605965"/>
    <w:rsid w:val="006074C3"/>
    <w:rsid w:val="00610594"/>
    <w:rsid w:val="00611C98"/>
    <w:rsid w:val="00612246"/>
    <w:rsid w:val="00613C85"/>
    <w:rsid w:val="00615390"/>
    <w:rsid w:val="00616AAA"/>
    <w:rsid w:val="006201B3"/>
    <w:rsid w:val="00621E59"/>
    <w:rsid w:val="006221CB"/>
    <w:rsid w:val="00623DF2"/>
    <w:rsid w:val="00624256"/>
    <w:rsid w:val="00624649"/>
    <w:rsid w:val="00624E2F"/>
    <w:rsid w:val="00626449"/>
    <w:rsid w:val="00626CAE"/>
    <w:rsid w:val="00630A07"/>
    <w:rsid w:val="00630B32"/>
    <w:rsid w:val="00632E9F"/>
    <w:rsid w:val="00633F32"/>
    <w:rsid w:val="006345A1"/>
    <w:rsid w:val="0063514B"/>
    <w:rsid w:val="0064214F"/>
    <w:rsid w:val="0064276F"/>
    <w:rsid w:val="00643E17"/>
    <w:rsid w:val="006469FA"/>
    <w:rsid w:val="006471D1"/>
    <w:rsid w:val="006475A5"/>
    <w:rsid w:val="00651243"/>
    <w:rsid w:val="0065427E"/>
    <w:rsid w:val="00655C5B"/>
    <w:rsid w:val="00655E60"/>
    <w:rsid w:val="0065642C"/>
    <w:rsid w:val="006569EC"/>
    <w:rsid w:val="00656D24"/>
    <w:rsid w:val="0065729E"/>
    <w:rsid w:val="00663F4A"/>
    <w:rsid w:val="00667B81"/>
    <w:rsid w:val="006759AE"/>
    <w:rsid w:val="00682364"/>
    <w:rsid w:val="00682529"/>
    <w:rsid w:val="00683DC4"/>
    <w:rsid w:val="00687214"/>
    <w:rsid w:val="006966DD"/>
    <w:rsid w:val="00696946"/>
    <w:rsid w:val="0069767D"/>
    <w:rsid w:val="006A19F5"/>
    <w:rsid w:val="006A559D"/>
    <w:rsid w:val="006A56E5"/>
    <w:rsid w:val="006B05FA"/>
    <w:rsid w:val="006B12A7"/>
    <w:rsid w:val="006B1734"/>
    <w:rsid w:val="006B38D1"/>
    <w:rsid w:val="006B4094"/>
    <w:rsid w:val="006B6380"/>
    <w:rsid w:val="006B70A3"/>
    <w:rsid w:val="006C0755"/>
    <w:rsid w:val="006C1B8D"/>
    <w:rsid w:val="006C4261"/>
    <w:rsid w:val="006C6FC6"/>
    <w:rsid w:val="006D0DDC"/>
    <w:rsid w:val="006D7907"/>
    <w:rsid w:val="006E0496"/>
    <w:rsid w:val="006E0FF9"/>
    <w:rsid w:val="006E77E4"/>
    <w:rsid w:val="006E7CFE"/>
    <w:rsid w:val="006F2438"/>
    <w:rsid w:val="006F27AE"/>
    <w:rsid w:val="006F35F3"/>
    <w:rsid w:val="006F39F6"/>
    <w:rsid w:val="006F3EEE"/>
    <w:rsid w:val="00700B1D"/>
    <w:rsid w:val="00700E6D"/>
    <w:rsid w:val="0070479D"/>
    <w:rsid w:val="00705255"/>
    <w:rsid w:val="00705C32"/>
    <w:rsid w:val="00710536"/>
    <w:rsid w:val="00712B34"/>
    <w:rsid w:val="007146AF"/>
    <w:rsid w:val="00716132"/>
    <w:rsid w:val="00720C86"/>
    <w:rsid w:val="00721325"/>
    <w:rsid w:val="00721CB2"/>
    <w:rsid w:val="00721D7B"/>
    <w:rsid w:val="00722DD8"/>
    <w:rsid w:val="00734B79"/>
    <w:rsid w:val="00734C6B"/>
    <w:rsid w:val="00737B00"/>
    <w:rsid w:val="00740FC6"/>
    <w:rsid w:val="007420E6"/>
    <w:rsid w:val="007426DB"/>
    <w:rsid w:val="00742A15"/>
    <w:rsid w:val="0074352C"/>
    <w:rsid w:val="007441A5"/>
    <w:rsid w:val="007456A7"/>
    <w:rsid w:val="007506F9"/>
    <w:rsid w:val="007516B4"/>
    <w:rsid w:val="007530FD"/>
    <w:rsid w:val="0075350D"/>
    <w:rsid w:val="00755466"/>
    <w:rsid w:val="00761500"/>
    <w:rsid w:val="00761631"/>
    <w:rsid w:val="00764354"/>
    <w:rsid w:val="00765CE8"/>
    <w:rsid w:val="007727D4"/>
    <w:rsid w:val="00775805"/>
    <w:rsid w:val="00775BDA"/>
    <w:rsid w:val="007822BA"/>
    <w:rsid w:val="0078343B"/>
    <w:rsid w:val="00783EE4"/>
    <w:rsid w:val="007851A1"/>
    <w:rsid w:val="00786270"/>
    <w:rsid w:val="00786BB4"/>
    <w:rsid w:val="00787EAE"/>
    <w:rsid w:val="00787F4A"/>
    <w:rsid w:val="00792EBD"/>
    <w:rsid w:val="00794173"/>
    <w:rsid w:val="00794363"/>
    <w:rsid w:val="007A375D"/>
    <w:rsid w:val="007A3838"/>
    <w:rsid w:val="007A58E0"/>
    <w:rsid w:val="007A7A49"/>
    <w:rsid w:val="007B4CCE"/>
    <w:rsid w:val="007B5E82"/>
    <w:rsid w:val="007B5F89"/>
    <w:rsid w:val="007C05AC"/>
    <w:rsid w:val="007C1F6B"/>
    <w:rsid w:val="007C2E73"/>
    <w:rsid w:val="007C3462"/>
    <w:rsid w:val="007C57C2"/>
    <w:rsid w:val="007C5BA2"/>
    <w:rsid w:val="007D0F00"/>
    <w:rsid w:val="007D23F8"/>
    <w:rsid w:val="007D24E3"/>
    <w:rsid w:val="007D3D95"/>
    <w:rsid w:val="007D4686"/>
    <w:rsid w:val="007D5736"/>
    <w:rsid w:val="007E0822"/>
    <w:rsid w:val="007E0C33"/>
    <w:rsid w:val="007E21EE"/>
    <w:rsid w:val="007E25A8"/>
    <w:rsid w:val="007E3E96"/>
    <w:rsid w:val="007E5374"/>
    <w:rsid w:val="007E5400"/>
    <w:rsid w:val="007E5A0C"/>
    <w:rsid w:val="007E5FCB"/>
    <w:rsid w:val="007F1798"/>
    <w:rsid w:val="007F2E9D"/>
    <w:rsid w:val="007F3CF6"/>
    <w:rsid w:val="007F4B36"/>
    <w:rsid w:val="007F5751"/>
    <w:rsid w:val="007F7167"/>
    <w:rsid w:val="008029B4"/>
    <w:rsid w:val="00806AEA"/>
    <w:rsid w:val="0081042E"/>
    <w:rsid w:val="00810DBE"/>
    <w:rsid w:val="008118DC"/>
    <w:rsid w:val="00812CA0"/>
    <w:rsid w:val="00814724"/>
    <w:rsid w:val="00816984"/>
    <w:rsid w:val="00817C97"/>
    <w:rsid w:val="00820888"/>
    <w:rsid w:val="008222A2"/>
    <w:rsid w:val="008229AF"/>
    <w:rsid w:val="00825087"/>
    <w:rsid w:val="00825C1E"/>
    <w:rsid w:val="008262E5"/>
    <w:rsid w:val="00832FC6"/>
    <w:rsid w:val="0083657C"/>
    <w:rsid w:val="00841209"/>
    <w:rsid w:val="008435CC"/>
    <w:rsid w:val="00844D43"/>
    <w:rsid w:val="0085007A"/>
    <w:rsid w:val="008536A3"/>
    <w:rsid w:val="008540AA"/>
    <w:rsid w:val="00855976"/>
    <w:rsid w:val="00856CA4"/>
    <w:rsid w:val="008669D9"/>
    <w:rsid w:val="0087191A"/>
    <w:rsid w:val="0087246E"/>
    <w:rsid w:val="00873645"/>
    <w:rsid w:val="00874D29"/>
    <w:rsid w:val="008754D5"/>
    <w:rsid w:val="00877CB1"/>
    <w:rsid w:val="008859C6"/>
    <w:rsid w:val="0089000C"/>
    <w:rsid w:val="00890F60"/>
    <w:rsid w:val="0089217A"/>
    <w:rsid w:val="0089357E"/>
    <w:rsid w:val="00893D23"/>
    <w:rsid w:val="008942BA"/>
    <w:rsid w:val="0089464E"/>
    <w:rsid w:val="008955C3"/>
    <w:rsid w:val="00897AAF"/>
    <w:rsid w:val="008A2923"/>
    <w:rsid w:val="008A42CB"/>
    <w:rsid w:val="008A551F"/>
    <w:rsid w:val="008A636F"/>
    <w:rsid w:val="008A6F9A"/>
    <w:rsid w:val="008C366C"/>
    <w:rsid w:val="008C3AB6"/>
    <w:rsid w:val="008C3D79"/>
    <w:rsid w:val="008C4692"/>
    <w:rsid w:val="008C5C49"/>
    <w:rsid w:val="008C5FE5"/>
    <w:rsid w:val="008D0B52"/>
    <w:rsid w:val="008D2F4E"/>
    <w:rsid w:val="008D4A5C"/>
    <w:rsid w:val="008D5F0D"/>
    <w:rsid w:val="008D66C0"/>
    <w:rsid w:val="008E2DF0"/>
    <w:rsid w:val="008E4062"/>
    <w:rsid w:val="008E7B49"/>
    <w:rsid w:val="008F0837"/>
    <w:rsid w:val="008F3CDF"/>
    <w:rsid w:val="008F4BEB"/>
    <w:rsid w:val="008F7006"/>
    <w:rsid w:val="008F7597"/>
    <w:rsid w:val="0090073C"/>
    <w:rsid w:val="00901841"/>
    <w:rsid w:val="0090281E"/>
    <w:rsid w:val="0090341B"/>
    <w:rsid w:val="009035E5"/>
    <w:rsid w:val="009038B9"/>
    <w:rsid w:val="009046BC"/>
    <w:rsid w:val="0091135E"/>
    <w:rsid w:val="00911ADA"/>
    <w:rsid w:val="00912878"/>
    <w:rsid w:val="00913503"/>
    <w:rsid w:val="00913796"/>
    <w:rsid w:val="00913DD6"/>
    <w:rsid w:val="00917F6B"/>
    <w:rsid w:val="009215C9"/>
    <w:rsid w:val="009217E3"/>
    <w:rsid w:val="00921F4A"/>
    <w:rsid w:val="00923604"/>
    <w:rsid w:val="00925025"/>
    <w:rsid w:val="00927FE2"/>
    <w:rsid w:val="00935C69"/>
    <w:rsid w:val="009376F5"/>
    <w:rsid w:val="00937AD3"/>
    <w:rsid w:val="00940A78"/>
    <w:rsid w:val="0094183A"/>
    <w:rsid w:val="00943468"/>
    <w:rsid w:val="009437F5"/>
    <w:rsid w:val="00945009"/>
    <w:rsid w:val="00950E4E"/>
    <w:rsid w:val="009562EF"/>
    <w:rsid w:val="009618DE"/>
    <w:rsid w:val="0096270B"/>
    <w:rsid w:val="009631EF"/>
    <w:rsid w:val="00965D38"/>
    <w:rsid w:val="0097315E"/>
    <w:rsid w:val="009765E3"/>
    <w:rsid w:val="009778AA"/>
    <w:rsid w:val="00977C04"/>
    <w:rsid w:val="00977F0B"/>
    <w:rsid w:val="00981643"/>
    <w:rsid w:val="00990835"/>
    <w:rsid w:val="009916BC"/>
    <w:rsid w:val="00991F23"/>
    <w:rsid w:val="00994387"/>
    <w:rsid w:val="0099714B"/>
    <w:rsid w:val="009A0407"/>
    <w:rsid w:val="009A0B66"/>
    <w:rsid w:val="009A13B2"/>
    <w:rsid w:val="009A1A3F"/>
    <w:rsid w:val="009A3147"/>
    <w:rsid w:val="009A342B"/>
    <w:rsid w:val="009A518F"/>
    <w:rsid w:val="009B12EC"/>
    <w:rsid w:val="009B19B6"/>
    <w:rsid w:val="009B215A"/>
    <w:rsid w:val="009B745C"/>
    <w:rsid w:val="009B76E6"/>
    <w:rsid w:val="009C1407"/>
    <w:rsid w:val="009C16F2"/>
    <w:rsid w:val="009C70C0"/>
    <w:rsid w:val="009D07C2"/>
    <w:rsid w:val="009D1C71"/>
    <w:rsid w:val="009D2AFC"/>
    <w:rsid w:val="009D3051"/>
    <w:rsid w:val="009D3E19"/>
    <w:rsid w:val="009D505B"/>
    <w:rsid w:val="009D5CCC"/>
    <w:rsid w:val="009D6493"/>
    <w:rsid w:val="009E0740"/>
    <w:rsid w:val="009E1A89"/>
    <w:rsid w:val="009E1C17"/>
    <w:rsid w:val="009E1FAC"/>
    <w:rsid w:val="009E4766"/>
    <w:rsid w:val="009E49B0"/>
    <w:rsid w:val="009E4B3C"/>
    <w:rsid w:val="009F00E5"/>
    <w:rsid w:val="009F078C"/>
    <w:rsid w:val="009F122A"/>
    <w:rsid w:val="009F1DBF"/>
    <w:rsid w:val="009F25B0"/>
    <w:rsid w:val="009F62BF"/>
    <w:rsid w:val="009F7C29"/>
    <w:rsid w:val="00A01077"/>
    <w:rsid w:val="00A01C69"/>
    <w:rsid w:val="00A01EED"/>
    <w:rsid w:val="00A02B63"/>
    <w:rsid w:val="00A04013"/>
    <w:rsid w:val="00A04658"/>
    <w:rsid w:val="00A05A7D"/>
    <w:rsid w:val="00A05B88"/>
    <w:rsid w:val="00A06390"/>
    <w:rsid w:val="00A06A20"/>
    <w:rsid w:val="00A11D5A"/>
    <w:rsid w:val="00A12072"/>
    <w:rsid w:val="00A12830"/>
    <w:rsid w:val="00A12B0C"/>
    <w:rsid w:val="00A16F80"/>
    <w:rsid w:val="00A21555"/>
    <w:rsid w:val="00A215CC"/>
    <w:rsid w:val="00A21D64"/>
    <w:rsid w:val="00A22945"/>
    <w:rsid w:val="00A2479D"/>
    <w:rsid w:val="00A24EC3"/>
    <w:rsid w:val="00A25A7A"/>
    <w:rsid w:val="00A314CF"/>
    <w:rsid w:val="00A35A88"/>
    <w:rsid w:val="00A374C6"/>
    <w:rsid w:val="00A40720"/>
    <w:rsid w:val="00A41D19"/>
    <w:rsid w:val="00A42289"/>
    <w:rsid w:val="00A42B34"/>
    <w:rsid w:val="00A431D6"/>
    <w:rsid w:val="00A4369A"/>
    <w:rsid w:val="00A4396A"/>
    <w:rsid w:val="00A4439A"/>
    <w:rsid w:val="00A45411"/>
    <w:rsid w:val="00A46065"/>
    <w:rsid w:val="00A46BBE"/>
    <w:rsid w:val="00A51467"/>
    <w:rsid w:val="00A530C0"/>
    <w:rsid w:val="00A53239"/>
    <w:rsid w:val="00A54403"/>
    <w:rsid w:val="00A57E57"/>
    <w:rsid w:val="00A57E61"/>
    <w:rsid w:val="00A649DB"/>
    <w:rsid w:val="00A66375"/>
    <w:rsid w:val="00A70EEF"/>
    <w:rsid w:val="00A71689"/>
    <w:rsid w:val="00A72362"/>
    <w:rsid w:val="00A745DF"/>
    <w:rsid w:val="00A765EC"/>
    <w:rsid w:val="00A7697B"/>
    <w:rsid w:val="00A76DED"/>
    <w:rsid w:val="00A77127"/>
    <w:rsid w:val="00A812D2"/>
    <w:rsid w:val="00A81AB6"/>
    <w:rsid w:val="00A8260E"/>
    <w:rsid w:val="00A829C8"/>
    <w:rsid w:val="00A85F2F"/>
    <w:rsid w:val="00A901AE"/>
    <w:rsid w:val="00A95E4C"/>
    <w:rsid w:val="00A976B7"/>
    <w:rsid w:val="00AA105E"/>
    <w:rsid w:val="00AA1DCE"/>
    <w:rsid w:val="00AA2171"/>
    <w:rsid w:val="00AA7321"/>
    <w:rsid w:val="00AB20EB"/>
    <w:rsid w:val="00AB3B64"/>
    <w:rsid w:val="00AB3CF6"/>
    <w:rsid w:val="00AB4DED"/>
    <w:rsid w:val="00AB5A94"/>
    <w:rsid w:val="00AC555A"/>
    <w:rsid w:val="00AC5829"/>
    <w:rsid w:val="00AD1B45"/>
    <w:rsid w:val="00AD4B52"/>
    <w:rsid w:val="00AD7A57"/>
    <w:rsid w:val="00AD7C94"/>
    <w:rsid w:val="00AE138B"/>
    <w:rsid w:val="00AE33A1"/>
    <w:rsid w:val="00AE457F"/>
    <w:rsid w:val="00AE46AE"/>
    <w:rsid w:val="00AE5D80"/>
    <w:rsid w:val="00AE6953"/>
    <w:rsid w:val="00AF70C0"/>
    <w:rsid w:val="00AF7355"/>
    <w:rsid w:val="00B000E8"/>
    <w:rsid w:val="00B0057D"/>
    <w:rsid w:val="00B008F3"/>
    <w:rsid w:val="00B03A17"/>
    <w:rsid w:val="00B05259"/>
    <w:rsid w:val="00B0783D"/>
    <w:rsid w:val="00B102AD"/>
    <w:rsid w:val="00B12989"/>
    <w:rsid w:val="00B1361A"/>
    <w:rsid w:val="00B14A6B"/>
    <w:rsid w:val="00B15E22"/>
    <w:rsid w:val="00B16F05"/>
    <w:rsid w:val="00B17FF2"/>
    <w:rsid w:val="00B233E9"/>
    <w:rsid w:val="00B24477"/>
    <w:rsid w:val="00B26577"/>
    <w:rsid w:val="00B27618"/>
    <w:rsid w:val="00B31887"/>
    <w:rsid w:val="00B41B1B"/>
    <w:rsid w:val="00B466F4"/>
    <w:rsid w:val="00B46BC2"/>
    <w:rsid w:val="00B4768D"/>
    <w:rsid w:val="00B501ED"/>
    <w:rsid w:val="00B51A04"/>
    <w:rsid w:val="00B54295"/>
    <w:rsid w:val="00B54332"/>
    <w:rsid w:val="00B550C8"/>
    <w:rsid w:val="00B56BCF"/>
    <w:rsid w:val="00B574C0"/>
    <w:rsid w:val="00B57F99"/>
    <w:rsid w:val="00B63238"/>
    <w:rsid w:val="00B66834"/>
    <w:rsid w:val="00B70594"/>
    <w:rsid w:val="00B70609"/>
    <w:rsid w:val="00B7315C"/>
    <w:rsid w:val="00B7337D"/>
    <w:rsid w:val="00B73B9E"/>
    <w:rsid w:val="00B746BD"/>
    <w:rsid w:val="00B749DF"/>
    <w:rsid w:val="00B75F7E"/>
    <w:rsid w:val="00B76B67"/>
    <w:rsid w:val="00B77E2B"/>
    <w:rsid w:val="00B81330"/>
    <w:rsid w:val="00B828DD"/>
    <w:rsid w:val="00B82FE0"/>
    <w:rsid w:val="00B84220"/>
    <w:rsid w:val="00B84F56"/>
    <w:rsid w:val="00B85731"/>
    <w:rsid w:val="00B85AF2"/>
    <w:rsid w:val="00B86B05"/>
    <w:rsid w:val="00B87788"/>
    <w:rsid w:val="00B91CE7"/>
    <w:rsid w:val="00B92B06"/>
    <w:rsid w:val="00B92C6C"/>
    <w:rsid w:val="00B9359D"/>
    <w:rsid w:val="00B93C99"/>
    <w:rsid w:val="00B9620C"/>
    <w:rsid w:val="00B97542"/>
    <w:rsid w:val="00BA05E2"/>
    <w:rsid w:val="00BA0DFC"/>
    <w:rsid w:val="00BA0E73"/>
    <w:rsid w:val="00BA11C2"/>
    <w:rsid w:val="00BA12C5"/>
    <w:rsid w:val="00BA1D2B"/>
    <w:rsid w:val="00BA1E69"/>
    <w:rsid w:val="00BA2BED"/>
    <w:rsid w:val="00BA368E"/>
    <w:rsid w:val="00BA5F8D"/>
    <w:rsid w:val="00BA6895"/>
    <w:rsid w:val="00BA6D91"/>
    <w:rsid w:val="00BA77E4"/>
    <w:rsid w:val="00BB14A9"/>
    <w:rsid w:val="00BB168D"/>
    <w:rsid w:val="00BB1F6B"/>
    <w:rsid w:val="00BB35E0"/>
    <w:rsid w:val="00BB5F64"/>
    <w:rsid w:val="00BB7A5F"/>
    <w:rsid w:val="00BC054E"/>
    <w:rsid w:val="00BC406E"/>
    <w:rsid w:val="00BC4DFF"/>
    <w:rsid w:val="00BC76ED"/>
    <w:rsid w:val="00BD7D73"/>
    <w:rsid w:val="00BE4638"/>
    <w:rsid w:val="00BE6284"/>
    <w:rsid w:val="00BE6BA7"/>
    <w:rsid w:val="00BE722C"/>
    <w:rsid w:val="00BE7D2F"/>
    <w:rsid w:val="00BF0127"/>
    <w:rsid w:val="00BF01B5"/>
    <w:rsid w:val="00BF27DB"/>
    <w:rsid w:val="00BF447B"/>
    <w:rsid w:val="00BF4C5D"/>
    <w:rsid w:val="00BF72B4"/>
    <w:rsid w:val="00C0175B"/>
    <w:rsid w:val="00C02BC5"/>
    <w:rsid w:val="00C033C8"/>
    <w:rsid w:val="00C03791"/>
    <w:rsid w:val="00C0476D"/>
    <w:rsid w:val="00C04A93"/>
    <w:rsid w:val="00C057D5"/>
    <w:rsid w:val="00C05DF5"/>
    <w:rsid w:val="00C05EE6"/>
    <w:rsid w:val="00C06518"/>
    <w:rsid w:val="00C06F12"/>
    <w:rsid w:val="00C1244F"/>
    <w:rsid w:val="00C138EC"/>
    <w:rsid w:val="00C17261"/>
    <w:rsid w:val="00C1763D"/>
    <w:rsid w:val="00C176EE"/>
    <w:rsid w:val="00C17A84"/>
    <w:rsid w:val="00C2078F"/>
    <w:rsid w:val="00C31C82"/>
    <w:rsid w:val="00C332A7"/>
    <w:rsid w:val="00C34223"/>
    <w:rsid w:val="00C374B3"/>
    <w:rsid w:val="00C40844"/>
    <w:rsid w:val="00C41D58"/>
    <w:rsid w:val="00C43F32"/>
    <w:rsid w:val="00C45151"/>
    <w:rsid w:val="00C4756E"/>
    <w:rsid w:val="00C50AE6"/>
    <w:rsid w:val="00C51E5C"/>
    <w:rsid w:val="00C52674"/>
    <w:rsid w:val="00C53FE3"/>
    <w:rsid w:val="00C54A4F"/>
    <w:rsid w:val="00C55E35"/>
    <w:rsid w:val="00C614C7"/>
    <w:rsid w:val="00C61E03"/>
    <w:rsid w:val="00C644BD"/>
    <w:rsid w:val="00C675ED"/>
    <w:rsid w:val="00C71176"/>
    <w:rsid w:val="00C74706"/>
    <w:rsid w:val="00C75505"/>
    <w:rsid w:val="00C76732"/>
    <w:rsid w:val="00C76C8B"/>
    <w:rsid w:val="00C77A98"/>
    <w:rsid w:val="00C8027B"/>
    <w:rsid w:val="00C82A3E"/>
    <w:rsid w:val="00C94EAC"/>
    <w:rsid w:val="00C96343"/>
    <w:rsid w:val="00CA0382"/>
    <w:rsid w:val="00CA1424"/>
    <w:rsid w:val="00CA2DDE"/>
    <w:rsid w:val="00CB0B0E"/>
    <w:rsid w:val="00CB27EA"/>
    <w:rsid w:val="00CB3DEC"/>
    <w:rsid w:val="00CB4DC4"/>
    <w:rsid w:val="00CB4F74"/>
    <w:rsid w:val="00CC0F44"/>
    <w:rsid w:val="00CC12F8"/>
    <w:rsid w:val="00CC1C3A"/>
    <w:rsid w:val="00CC45FF"/>
    <w:rsid w:val="00CC5A0A"/>
    <w:rsid w:val="00CC6CDF"/>
    <w:rsid w:val="00CC74F8"/>
    <w:rsid w:val="00CD02C3"/>
    <w:rsid w:val="00CD05C1"/>
    <w:rsid w:val="00CD0F7C"/>
    <w:rsid w:val="00CD3AD9"/>
    <w:rsid w:val="00CD4C32"/>
    <w:rsid w:val="00CE0FF4"/>
    <w:rsid w:val="00CE128E"/>
    <w:rsid w:val="00CE1921"/>
    <w:rsid w:val="00CE3DE2"/>
    <w:rsid w:val="00CE5933"/>
    <w:rsid w:val="00CE6B0B"/>
    <w:rsid w:val="00CF26B6"/>
    <w:rsid w:val="00CF4576"/>
    <w:rsid w:val="00CF47B6"/>
    <w:rsid w:val="00CF6A1B"/>
    <w:rsid w:val="00D01CA7"/>
    <w:rsid w:val="00D03AF3"/>
    <w:rsid w:val="00D05862"/>
    <w:rsid w:val="00D105C0"/>
    <w:rsid w:val="00D11799"/>
    <w:rsid w:val="00D13238"/>
    <w:rsid w:val="00D1520A"/>
    <w:rsid w:val="00D162A0"/>
    <w:rsid w:val="00D16865"/>
    <w:rsid w:val="00D17C67"/>
    <w:rsid w:val="00D207C6"/>
    <w:rsid w:val="00D249FC"/>
    <w:rsid w:val="00D24CCB"/>
    <w:rsid w:val="00D26418"/>
    <w:rsid w:val="00D27905"/>
    <w:rsid w:val="00D27D88"/>
    <w:rsid w:val="00D30409"/>
    <w:rsid w:val="00D32CC9"/>
    <w:rsid w:val="00D33A23"/>
    <w:rsid w:val="00D33B2B"/>
    <w:rsid w:val="00D348E6"/>
    <w:rsid w:val="00D35368"/>
    <w:rsid w:val="00D37B53"/>
    <w:rsid w:val="00D37E84"/>
    <w:rsid w:val="00D40975"/>
    <w:rsid w:val="00D40B3B"/>
    <w:rsid w:val="00D422B5"/>
    <w:rsid w:val="00D44258"/>
    <w:rsid w:val="00D45BA5"/>
    <w:rsid w:val="00D4702C"/>
    <w:rsid w:val="00D50783"/>
    <w:rsid w:val="00D50B3C"/>
    <w:rsid w:val="00D51545"/>
    <w:rsid w:val="00D56EF5"/>
    <w:rsid w:val="00D57946"/>
    <w:rsid w:val="00D600D5"/>
    <w:rsid w:val="00D602A4"/>
    <w:rsid w:val="00D6146C"/>
    <w:rsid w:val="00D61FA8"/>
    <w:rsid w:val="00D6235F"/>
    <w:rsid w:val="00D634D6"/>
    <w:rsid w:val="00D63EA6"/>
    <w:rsid w:val="00D64D9E"/>
    <w:rsid w:val="00D656EB"/>
    <w:rsid w:val="00D70754"/>
    <w:rsid w:val="00D7164A"/>
    <w:rsid w:val="00D7283B"/>
    <w:rsid w:val="00D74479"/>
    <w:rsid w:val="00D74F3A"/>
    <w:rsid w:val="00D80465"/>
    <w:rsid w:val="00D81AD6"/>
    <w:rsid w:val="00D86D4E"/>
    <w:rsid w:val="00D86F35"/>
    <w:rsid w:val="00D871A4"/>
    <w:rsid w:val="00D90402"/>
    <w:rsid w:val="00D90C8F"/>
    <w:rsid w:val="00D929D0"/>
    <w:rsid w:val="00D94632"/>
    <w:rsid w:val="00D96B9C"/>
    <w:rsid w:val="00D97DAD"/>
    <w:rsid w:val="00D97FBF"/>
    <w:rsid w:val="00DA5B4D"/>
    <w:rsid w:val="00DA6D07"/>
    <w:rsid w:val="00DA7574"/>
    <w:rsid w:val="00DB07C8"/>
    <w:rsid w:val="00DB0855"/>
    <w:rsid w:val="00DB3E0C"/>
    <w:rsid w:val="00DB5E41"/>
    <w:rsid w:val="00DB7930"/>
    <w:rsid w:val="00DC12C9"/>
    <w:rsid w:val="00DC6738"/>
    <w:rsid w:val="00DC6A54"/>
    <w:rsid w:val="00DD039B"/>
    <w:rsid w:val="00DD0DB7"/>
    <w:rsid w:val="00DD0FCF"/>
    <w:rsid w:val="00DD1E08"/>
    <w:rsid w:val="00DD33D7"/>
    <w:rsid w:val="00DD6023"/>
    <w:rsid w:val="00DE058A"/>
    <w:rsid w:val="00DE06F9"/>
    <w:rsid w:val="00DE1994"/>
    <w:rsid w:val="00DE32DD"/>
    <w:rsid w:val="00DE5D27"/>
    <w:rsid w:val="00DE65F4"/>
    <w:rsid w:val="00DE7D0D"/>
    <w:rsid w:val="00DF0621"/>
    <w:rsid w:val="00DF1CB5"/>
    <w:rsid w:val="00DF2AA5"/>
    <w:rsid w:val="00DF3190"/>
    <w:rsid w:val="00DF46A5"/>
    <w:rsid w:val="00DF4838"/>
    <w:rsid w:val="00DF4D53"/>
    <w:rsid w:val="00DF7154"/>
    <w:rsid w:val="00DF75EC"/>
    <w:rsid w:val="00DF7D1A"/>
    <w:rsid w:val="00E011D1"/>
    <w:rsid w:val="00E01FD5"/>
    <w:rsid w:val="00E06600"/>
    <w:rsid w:val="00E068D7"/>
    <w:rsid w:val="00E06C2A"/>
    <w:rsid w:val="00E10D3E"/>
    <w:rsid w:val="00E1114A"/>
    <w:rsid w:val="00E145DE"/>
    <w:rsid w:val="00E205A4"/>
    <w:rsid w:val="00E22472"/>
    <w:rsid w:val="00E2350B"/>
    <w:rsid w:val="00E24959"/>
    <w:rsid w:val="00E25D02"/>
    <w:rsid w:val="00E27994"/>
    <w:rsid w:val="00E3549D"/>
    <w:rsid w:val="00E35A52"/>
    <w:rsid w:val="00E36E51"/>
    <w:rsid w:val="00E41C86"/>
    <w:rsid w:val="00E4424C"/>
    <w:rsid w:val="00E454E6"/>
    <w:rsid w:val="00E460BC"/>
    <w:rsid w:val="00E469D3"/>
    <w:rsid w:val="00E46B23"/>
    <w:rsid w:val="00E50AC1"/>
    <w:rsid w:val="00E52764"/>
    <w:rsid w:val="00E548ED"/>
    <w:rsid w:val="00E569EF"/>
    <w:rsid w:val="00E575DA"/>
    <w:rsid w:val="00E576D3"/>
    <w:rsid w:val="00E57AA6"/>
    <w:rsid w:val="00E60CA8"/>
    <w:rsid w:val="00E61C32"/>
    <w:rsid w:val="00E64670"/>
    <w:rsid w:val="00E6562C"/>
    <w:rsid w:val="00E65B68"/>
    <w:rsid w:val="00E70673"/>
    <w:rsid w:val="00E707F5"/>
    <w:rsid w:val="00E718E8"/>
    <w:rsid w:val="00E74DB7"/>
    <w:rsid w:val="00E7605C"/>
    <w:rsid w:val="00E77106"/>
    <w:rsid w:val="00E804F0"/>
    <w:rsid w:val="00E83623"/>
    <w:rsid w:val="00E8473A"/>
    <w:rsid w:val="00E8597C"/>
    <w:rsid w:val="00E870BB"/>
    <w:rsid w:val="00E90A6F"/>
    <w:rsid w:val="00E9312D"/>
    <w:rsid w:val="00E957F2"/>
    <w:rsid w:val="00E96C2E"/>
    <w:rsid w:val="00EA185F"/>
    <w:rsid w:val="00EA3BA7"/>
    <w:rsid w:val="00EA5F88"/>
    <w:rsid w:val="00EB1804"/>
    <w:rsid w:val="00EB528D"/>
    <w:rsid w:val="00EB6114"/>
    <w:rsid w:val="00EC14C6"/>
    <w:rsid w:val="00EC2412"/>
    <w:rsid w:val="00EC26D9"/>
    <w:rsid w:val="00EC42B2"/>
    <w:rsid w:val="00EC5096"/>
    <w:rsid w:val="00EC71B6"/>
    <w:rsid w:val="00ED121F"/>
    <w:rsid w:val="00ED1EC0"/>
    <w:rsid w:val="00ED2356"/>
    <w:rsid w:val="00ED33EE"/>
    <w:rsid w:val="00ED505A"/>
    <w:rsid w:val="00ED6410"/>
    <w:rsid w:val="00EE02D6"/>
    <w:rsid w:val="00EE1F8C"/>
    <w:rsid w:val="00EE26BC"/>
    <w:rsid w:val="00EE59FB"/>
    <w:rsid w:val="00EE7EEB"/>
    <w:rsid w:val="00EF1021"/>
    <w:rsid w:val="00EF215A"/>
    <w:rsid w:val="00EF4E01"/>
    <w:rsid w:val="00EF76E5"/>
    <w:rsid w:val="00F03A65"/>
    <w:rsid w:val="00F05E19"/>
    <w:rsid w:val="00F0749B"/>
    <w:rsid w:val="00F0753F"/>
    <w:rsid w:val="00F100DD"/>
    <w:rsid w:val="00F113FB"/>
    <w:rsid w:val="00F11C8F"/>
    <w:rsid w:val="00F12B5E"/>
    <w:rsid w:val="00F13189"/>
    <w:rsid w:val="00F13277"/>
    <w:rsid w:val="00F135F9"/>
    <w:rsid w:val="00F15B4C"/>
    <w:rsid w:val="00F15C6C"/>
    <w:rsid w:val="00F15E9F"/>
    <w:rsid w:val="00F169F4"/>
    <w:rsid w:val="00F171FE"/>
    <w:rsid w:val="00F21B33"/>
    <w:rsid w:val="00F22DDE"/>
    <w:rsid w:val="00F23134"/>
    <w:rsid w:val="00F234E1"/>
    <w:rsid w:val="00F23733"/>
    <w:rsid w:val="00F23D4B"/>
    <w:rsid w:val="00F24E49"/>
    <w:rsid w:val="00F2665F"/>
    <w:rsid w:val="00F3178E"/>
    <w:rsid w:val="00F31813"/>
    <w:rsid w:val="00F32DFA"/>
    <w:rsid w:val="00F35831"/>
    <w:rsid w:val="00F35DF4"/>
    <w:rsid w:val="00F35F6E"/>
    <w:rsid w:val="00F41797"/>
    <w:rsid w:val="00F432EF"/>
    <w:rsid w:val="00F50BCC"/>
    <w:rsid w:val="00F55344"/>
    <w:rsid w:val="00F55D43"/>
    <w:rsid w:val="00F55EFF"/>
    <w:rsid w:val="00F56CE7"/>
    <w:rsid w:val="00F57894"/>
    <w:rsid w:val="00F57E76"/>
    <w:rsid w:val="00F60447"/>
    <w:rsid w:val="00F61C67"/>
    <w:rsid w:val="00F63287"/>
    <w:rsid w:val="00F6571C"/>
    <w:rsid w:val="00F67784"/>
    <w:rsid w:val="00F67D25"/>
    <w:rsid w:val="00F706D6"/>
    <w:rsid w:val="00F71844"/>
    <w:rsid w:val="00F71B98"/>
    <w:rsid w:val="00F72548"/>
    <w:rsid w:val="00F72EB2"/>
    <w:rsid w:val="00F74179"/>
    <w:rsid w:val="00F74C82"/>
    <w:rsid w:val="00F75FAD"/>
    <w:rsid w:val="00F76810"/>
    <w:rsid w:val="00F77353"/>
    <w:rsid w:val="00F8336E"/>
    <w:rsid w:val="00F83C3A"/>
    <w:rsid w:val="00F86E14"/>
    <w:rsid w:val="00F86F40"/>
    <w:rsid w:val="00F87201"/>
    <w:rsid w:val="00F87D0A"/>
    <w:rsid w:val="00FA0A2A"/>
    <w:rsid w:val="00FA2EFB"/>
    <w:rsid w:val="00FA3071"/>
    <w:rsid w:val="00FA5112"/>
    <w:rsid w:val="00FA6573"/>
    <w:rsid w:val="00FA76BE"/>
    <w:rsid w:val="00FB27CC"/>
    <w:rsid w:val="00FB399F"/>
    <w:rsid w:val="00FB4BD7"/>
    <w:rsid w:val="00FB7983"/>
    <w:rsid w:val="00FC0C35"/>
    <w:rsid w:val="00FC0E97"/>
    <w:rsid w:val="00FC13FC"/>
    <w:rsid w:val="00FC16F9"/>
    <w:rsid w:val="00FC5F25"/>
    <w:rsid w:val="00FC6425"/>
    <w:rsid w:val="00FC6C21"/>
    <w:rsid w:val="00FD0169"/>
    <w:rsid w:val="00FD1511"/>
    <w:rsid w:val="00FD1756"/>
    <w:rsid w:val="00FD1EE7"/>
    <w:rsid w:val="00FD2010"/>
    <w:rsid w:val="00FD2A7B"/>
    <w:rsid w:val="00FD3E21"/>
    <w:rsid w:val="00FD5F64"/>
    <w:rsid w:val="00FD7B7D"/>
    <w:rsid w:val="00FE18E6"/>
    <w:rsid w:val="00FE2BD6"/>
    <w:rsid w:val="00FE3075"/>
    <w:rsid w:val="00FE4358"/>
    <w:rsid w:val="00FE4B51"/>
    <w:rsid w:val="00FE64AC"/>
    <w:rsid w:val="00FE6F14"/>
    <w:rsid w:val="00FF03B3"/>
    <w:rsid w:val="00FF1BF2"/>
    <w:rsid w:val="00FF246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26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27CC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B27CC"/>
    <w:rPr>
      <w:color w:val="0563C1" w:themeColor="hyperlink"/>
      <w:u w:val="single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 Char4"/>
    <w:basedOn w:val="Normlny"/>
    <w:link w:val="TextpoznmkypodiarouChar"/>
    <w:unhideWhenUsed/>
    <w:qFormat/>
    <w:rsid w:val="00FB27C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 Char4 Char"/>
    <w:basedOn w:val="Predvolenpsmoodseku"/>
    <w:link w:val="Textpoznmkypodiarou"/>
    <w:qFormat/>
    <w:rsid w:val="00FB27CC"/>
    <w:rPr>
      <w:rFonts w:ascii="Calibri" w:hAnsi="Calibri" w:cs="Calibri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B27CC"/>
    <w:rPr>
      <w:rFonts w:ascii="Calibri" w:hAnsi="Calibri" w:cs="Calibri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B27CC"/>
    <w:pPr>
      <w:ind w:left="720"/>
      <w:contextualSpacing/>
    </w:pPr>
  </w:style>
  <w:style w:type="paragraph" w:customStyle="1" w:styleId="Default">
    <w:name w:val="Default"/>
    <w:basedOn w:val="Normlny"/>
    <w:rsid w:val="00FB27CC"/>
    <w:pPr>
      <w:autoSpaceDE w:val="0"/>
      <w:autoSpaceDN w:val="0"/>
    </w:pPr>
    <w:rPr>
      <w:rFonts w:ascii="EUAlbertina" w:hAnsi="EUAlbertina" w:cs="Times New Roman"/>
      <w:color w:val="000000"/>
      <w:sz w:val="24"/>
      <w:szCs w:val="24"/>
    </w:r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,E,S"/>
    <w:basedOn w:val="Predvolenpsmoodseku"/>
    <w:link w:val="Char2"/>
    <w:uiPriority w:val="99"/>
    <w:unhideWhenUsed/>
    <w:qFormat/>
    <w:rsid w:val="00FB27CC"/>
    <w:rPr>
      <w:vertAlign w:val="superscript"/>
    </w:rPr>
  </w:style>
  <w:style w:type="table" w:customStyle="1" w:styleId="TableGrid4">
    <w:name w:val="Table Grid4"/>
    <w:basedOn w:val="Normlnatabuka"/>
    <w:uiPriority w:val="39"/>
    <w:rsid w:val="00FB27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54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4E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54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4E6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4E6"/>
    <w:rPr>
      <w:rFonts w:ascii="Calibri" w:hAnsi="Calibri" w:cs="Calibri"/>
      <w:b/>
      <w:bCs/>
      <w:sz w:val="20"/>
      <w:szCs w:val="20"/>
    </w:rPr>
  </w:style>
  <w:style w:type="paragraph" w:styleId="Zkladntext">
    <w:name w:val="Body Text"/>
    <w:basedOn w:val="Normlny"/>
    <w:link w:val="ZkladntextChar"/>
    <w:qFormat/>
    <w:rsid w:val="003B7797"/>
    <w:pPr>
      <w:spacing w:before="130" w:after="130"/>
      <w:jc w:val="both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ZkladntextChar">
    <w:name w:val="Základný text Char"/>
    <w:basedOn w:val="Predvolenpsmoodseku"/>
    <w:link w:val="Zkladntext"/>
    <w:rsid w:val="003B7797"/>
    <w:rPr>
      <w:rFonts w:ascii="Times New Roman" w:eastAsia="Times New Roman" w:hAnsi="Times New Roman" w:cs="Times New Roman"/>
      <w:noProof/>
      <w:szCs w:val="20"/>
    </w:rPr>
  </w:style>
  <w:style w:type="paragraph" w:styleId="Revzia">
    <w:name w:val="Revision"/>
    <w:hidden/>
    <w:uiPriority w:val="99"/>
    <w:semiHidden/>
    <w:rsid w:val="00FC5F25"/>
    <w:pPr>
      <w:spacing w:after="0" w:line="240" w:lineRule="auto"/>
    </w:pPr>
    <w:rPr>
      <w:rFonts w:ascii="Calibri" w:hAnsi="Calibri" w:cs="Calibri"/>
    </w:rPr>
  </w:style>
  <w:style w:type="paragraph" w:customStyle="1" w:styleId="Char2">
    <w:name w:val="Char2"/>
    <w:basedOn w:val="Normlny"/>
    <w:link w:val="Odkaznapoznmkupodiarou"/>
    <w:uiPriority w:val="99"/>
    <w:qFormat/>
    <w:rsid w:val="00CC74F8"/>
    <w:pPr>
      <w:spacing w:after="160" w:line="240" w:lineRule="exact"/>
    </w:pPr>
    <w:rPr>
      <w:rFonts w:asciiTheme="minorHAnsi" w:hAnsiTheme="minorHAnsi" w:cstheme="minorBidi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E53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37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7E5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37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4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1_PRACA%20nove%20obdobie\1_HaVK%20moja%20vyroba+%20DOKUMENTY\HaVK%202.6.3\Hav%20excel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fondy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DC42-4164-4C85-909D-3B4C6D10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2025-02-24T14:32:00Z</dcterms:created>
  <dcterms:modified xsi:type="dcterms:W3CDTF">2025-07-15T06:51:00Z</dcterms:modified>
</cp:coreProperties>
</file>