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 w:themeColor="background1"/>
  <w:body>
    <w:p w:rsidR="00D6303C" w:rsidRPr="00D6303C" w:rsidRDefault="00D6303C" w:rsidP="4C700A98">
      <w:pPr>
        <w:spacing w:line="257" w:lineRule="auto"/>
        <w:rPr>
          <w:rFonts w:ascii="Calibri" w:eastAsia="Calibri" w:hAnsi="Calibri" w:cs="Calibri"/>
          <w:b/>
          <w:bCs/>
          <w:szCs w:val="22"/>
        </w:rPr>
      </w:pPr>
      <w:r w:rsidRPr="00D6303C">
        <w:rPr>
          <w:rFonts w:ascii="Calibri" w:eastAsia="Calibri" w:hAnsi="Calibri" w:cs="Calibri"/>
          <w:b/>
          <w:bCs/>
          <w:szCs w:val="22"/>
        </w:rPr>
        <w:t xml:space="preserve">„Podpora osamelých rodičov“ </w:t>
      </w:r>
    </w:p>
    <w:p w:rsidR="00671BDB" w:rsidRDefault="693F492B" w:rsidP="4C700A98">
      <w:pPr>
        <w:spacing w:line="257" w:lineRule="auto"/>
        <w:rPr>
          <w:rFonts w:ascii="Calibri" w:eastAsia="Calibri" w:hAnsi="Calibri" w:cs="Calibri"/>
          <w:b/>
          <w:bCs/>
          <w:sz w:val="22"/>
          <w:szCs w:val="22"/>
        </w:rPr>
      </w:pPr>
      <w:r w:rsidRPr="253C4427">
        <w:rPr>
          <w:rFonts w:ascii="Calibri" w:eastAsia="Calibri" w:hAnsi="Calibri" w:cs="Calibri"/>
          <w:b/>
          <w:bCs/>
          <w:sz w:val="22"/>
          <w:szCs w:val="22"/>
        </w:rPr>
        <w:t xml:space="preserve">Žiadateľ </w:t>
      </w:r>
    </w:p>
    <w:p w:rsidR="253C4427" w:rsidRDefault="253C4427" w:rsidP="253C4427">
      <w:pPr>
        <w:spacing w:before="240" w:after="240"/>
        <w:jc w:val="both"/>
        <w:rPr>
          <w:rFonts w:ascii="Calibri" w:eastAsia="Calibri" w:hAnsi="Calibri" w:cs="Calibri"/>
          <w:sz w:val="22"/>
          <w:szCs w:val="22"/>
        </w:rPr>
      </w:pPr>
      <w:r w:rsidRPr="253C4427">
        <w:rPr>
          <w:rFonts w:ascii="Calibri" w:eastAsia="Calibri" w:hAnsi="Calibri" w:cs="Calibri"/>
          <w:sz w:val="22"/>
          <w:szCs w:val="22"/>
        </w:rPr>
        <w:t>Ústredie práce, sociálnych vecí a rodiny (ÚPSVaR</w:t>
      </w:r>
      <w:bookmarkStart w:id="0" w:name="_GoBack"/>
      <w:bookmarkEnd w:id="0"/>
      <w:r w:rsidRPr="253C4427">
        <w:rPr>
          <w:rFonts w:ascii="Calibri" w:eastAsia="Calibri" w:hAnsi="Calibri" w:cs="Calibri"/>
          <w:sz w:val="22"/>
          <w:szCs w:val="22"/>
        </w:rPr>
        <w:t>)</w:t>
      </w:r>
      <w:r w:rsidR="3E8C4488" w:rsidRPr="253C4427">
        <w:rPr>
          <w:rFonts w:ascii="Calibri" w:eastAsia="Calibri" w:hAnsi="Calibri" w:cs="Calibri"/>
          <w:sz w:val="22"/>
          <w:szCs w:val="22"/>
        </w:rPr>
        <w:t xml:space="preserve"> j</w:t>
      </w:r>
      <w:r w:rsidRPr="253C4427">
        <w:rPr>
          <w:rFonts w:ascii="Calibri" w:eastAsia="Calibri" w:hAnsi="Calibri" w:cs="Calibri"/>
          <w:sz w:val="22"/>
          <w:szCs w:val="22"/>
        </w:rPr>
        <w:t xml:space="preserve">e ústredným aktérom v systéme verejných služieb, ktorý vytvára a koordinuje poradenské mechanizmy naprieč rôznymi sektorovými doménami – sociálnou, ekonomickou, právnou a psychologickou a v rámci celého územia SR. Uvedené si vyžaduje intenzívnu spoluprácu medzi odborníkmi z viacerých disciplín, ako sú sociálni pracovníci, psychológovia, právnici či finanční poradcovia, ktorí spoločne pôsobia v integrovaných tímoch poradní komplexnej pomoci. Cieľom </w:t>
      </w:r>
      <w:r w:rsidR="74B3EAAF" w:rsidRPr="253C4427">
        <w:rPr>
          <w:rFonts w:ascii="Calibri" w:eastAsia="Calibri" w:hAnsi="Calibri" w:cs="Calibri"/>
          <w:sz w:val="22"/>
          <w:szCs w:val="22"/>
        </w:rPr>
        <w:t>poradenstva</w:t>
      </w:r>
      <w:r w:rsidRPr="253C4427">
        <w:rPr>
          <w:rFonts w:ascii="Calibri" w:eastAsia="Calibri" w:hAnsi="Calibri" w:cs="Calibri"/>
          <w:sz w:val="22"/>
          <w:szCs w:val="22"/>
        </w:rPr>
        <w:t xml:space="preserve"> je poskytovanie individualizovanej podpory reflektujúcej zložitosť životných situácií klientov a potrebu riešenia problémov v širšom spoločensko-ekonomickom kontexte.</w:t>
      </w:r>
    </w:p>
    <w:p w:rsidR="0C7CAFCF" w:rsidRDefault="0C7CAFCF" w:rsidP="253C4427">
      <w:pPr>
        <w:spacing w:before="240" w:after="240"/>
        <w:jc w:val="both"/>
        <w:rPr>
          <w:rFonts w:ascii="Calibri" w:eastAsia="Calibri" w:hAnsi="Calibri" w:cs="Calibri"/>
          <w:sz w:val="22"/>
          <w:szCs w:val="22"/>
        </w:rPr>
      </w:pPr>
      <w:r w:rsidRPr="253C4427">
        <w:rPr>
          <w:rFonts w:ascii="Calibri" w:eastAsia="Calibri" w:hAnsi="Calibri" w:cs="Calibri"/>
          <w:sz w:val="22"/>
          <w:szCs w:val="22"/>
        </w:rPr>
        <w:t xml:space="preserve">Projekt </w:t>
      </w:r>
      <w:r w:rsidR="0E71FBCD" w:rsidRPr="253C4427">
        <w:rPr>
          <w:rFonts w:ascii="Calibri" w:eastAsia="Calibri" w:hAnsi="Calibri" w:cs="Calibri"/>
          <w:sz w:val="22"/>
          <w:szCs w:val="22"/>
        </w:rPr>
        <w:t xml:space="preserve">teda </w:t>
      </w:r>
      <w:r w:rsidRPr="253C4427">
        <w:rPr>
          <w:rFonts w:ascii="Calibri" w:eastAsia="Calibri" w:hAnsi="Calibri" w:cs="Calibri"/>
          <w:sz w:val="22"/>
          <w:szCs w:val="22"/>
        </w:rPr>
        <w:t xml:space="preserve">priamo nadväzuje na skúsenosti z implementácie NP Sieť odborného poradenstva, pričom využíva odborné </w:t>
      </w:r>
      <w:r w:rsidR="1169A9A5" w:rsidRPr="253C4427">
        <w:rPr>
          <w:rFonts w:ascii="Calibri" w:eastAsia="Calibri" w:hAnsi="Calibri" w:cs="Calibri"/>
          <w:sz w:val="22"/>
          <w:szCs w:val="22"/>
        </w:rPr>
        <w:t xml:space="preserve">personálne </w:t>
      </w:r>
      <w:r w:rsidRPr="253C4427">
        <w:rPr>
          <w:rFonts w:ascii="Calibri" w:eastAsia="Calibri" w:hAnsi="Calibri" w:cs="Calibri"/>
          <w:sz w:val="22"/>
          <w:szCs w:val="22"/>
        </w:rPr>
        <w:t xml:space="preserve">kapacity, </w:t>
      </w:r>
      <w:r w:rsidR="22CEB047" w:rsidRPr="253C4427">
        <w:rPr>
          <w:rFonts w:ascii="Calibri" w:eastAsia="Calibri" w:hAnsi="Calibri" w:cs="Calibri"/>
          <w:sz w:val="22"/>
          <w:szCs w:val="22"/>
        </w:rPr>
        <w:t xml:space="preserve">zavedené </w:t>
      </w:r>
      <w:r w:rsidRPr="253C4427">
        <w:rPr>
          <w:rFonts w:ascii="Calibri" w:eastAsia="Calibri" w:hAnsi="Calibri" w:cs="Calibri"/>
          <w:sz w:val="22"/>
          <w:szCs w:val="22"/>
        </w:rPr>
        <w:t xml:space="preserve">procesy a postupy. Jeho základným princípom je vytváranie a upevňovanie funkčnej </w:t>
      </w:r>
      <w:proofErr w:type="spellStart"/>
      <w:r w:rsidRPr="253C4427">
        <w:rPr>
          <w:rFonts w:ascii="Calibri" w:eastAsia="Calibri" w:hAnsi="Calibri" w:cs="Calibri"/>
          <w:sz w:val="22"/>
          <w:szCs w:val="22"/>
        </w:rPr>
        <w:t>medziinštitucionálnej</w:t>
      </w:r>
      <w:proofErr w:type="spellEnd"/>
      <w:r w:rsidRPr="253C4427">
        <w:rPr>
          <w:rFonts w:ascii="Calibri" w:eastAsia="Calibri" w:hAnsi="Calibri" w:cs="Calibri"/>
          <w:sz w:val="22"/>
          <w:szCs w:val="22"/>
        </w:rPr>
        <w:t xml:space="preserve"> spolupráce – najmä medzi ÚPSVaR, organizáciami tretieho sektora, </w:t>
      </w:r>
      <w:r w:rsidR="00F241E3">
        <w:rPr>
          <w:rFonts w:ascii="Calibri" w:eastAsia="Calibri" w:hAnsi="Calibri" w:cs="Calibri"/>
          <w:sz w:val="22"/>
          <w:szCs w:val="22"/>
        </w:rPr>
        <w:t xml:space="preserve">štátnou správou, </w:t>
      </w:r>
      <w:r w:rsidRPr="253C4427">
        <w:rPr>
          <w:rFonts w:ascii="Calibri" w:eastAsia="Calibri" w:hAnsi="Calibri" w:cs="Calibri"/>
          <w:sz w:val="22"/>
          <w:szCs w:val="22"/>
        </w:rPr>
        <w:t>samosprávami a inými subjektmi poskytujúcimi odbornú pomoc. Takáto sieť spolupráce umožňuje pružné a adresné reagovanie na potreby cieľových skupín, a zároveň podporuje udržateľnosť systémových riešení.</w:t>
      </w:r>
    </w:p>
    <w:p w:rsidR="0C7CAFCF" w:rsidRDefault="0C7CAFCF" w:rsidP="253C4427">
      <w:pPr>
        <w:spacing w:before="240" w:after="240"/>
        <w:jc w:val="both"/>
        <w:rPr>
          <w:rFonts w:ascii="Calibri" w:eastAsia="Calibri" w:hAnsi="Calibri" w:cs="Calibri"/>
          <w:sz w:val="22"/>
          <w:szCs w:val="22"/>
        </w:rPr>
      </w:pPr>
      <w:r w:rsidRPr="253C4427">
        <w:rPr>
          <w:rFonts w:ascii="Calibri" w:eastAsia="Calibri" w:hAnsi="Calibri" w:cs="Calibri"/>
          <w:sz w:val="22"/>
          <w:szCs w:val="22"/>
        </w:rPr>
        <w:t>Projekt sa tak stáva súčasťou širšieho systému koordinovanej starostlivosti, ktorý prepája jednotlivé odvetvia a inštitúcie do funkčného celku s cieľom posilniť kvalitu a dostupnosť multidisciplinárn</w:t>
      </w:r>
      <w:r w:rsidR="00F241E3">
        <w:rPr>
          <w:rFonts w:ascii="Calibri" w:eastAsia="Calibri" w:hAnsi="Calibri" w:cs="Calibri"/>
          <w:sz w:val="22"/>
          <w:szCs w:val="22"/>
        </w:rPr>
        <w:t>eho</w:t>
      </w:r>
      <w:r w:rsidRPr="253C4427">
        <w:rPr>
          <w:rFonts w:ascii="Calibri" w:eastAsia="Calibri" w:hAnsi="Calibri" w:cs="Calibri"/>
          <w:sz w:val="22"/>
          <w:szCs w:val="22"/>
        </w:rPr>
        <w:t xml:space="preserve"> poraden</w:t>
      </w:r>
      <w:r w:rsidR="00F241E3">
        <w:rPr>
          <w:rFonts w:ascii="Calibri" w:eastAsia="Calibri" w:hAnsi="Calibri" w:cs="Calibri"/>
          <w:sz w:val="22"/>
          <w:szCs w:val="22"/>
        </w:rPr>
        <w:t>stva</w:t>
      </w:r>
      <w:r w:rsidRPr="253C4427">
        <w:rPr>
          <w:rFonts w:ascii="Calibri" w:eastAsia="Calibri" w:hAnsi="Calibri" w:cs="Calibri"/>
          <w:sz w:val="22"/>
          <w:szCs w:val="22"/>
        </w:rPr>
        <w:t xml:space="preserve"> na celom území Slovenskej republiky.</w:t>
      </w:r>
    </w:p>
    <w:p w:rsidR="00671BDB" w:rsidRDefault="693F492B" w:rsidP="4C700A98">
      <w:pPr>
        <w:spacing w:line="257" w:lineRule="auto"/>
        <w:rPr>
          <w:rFonts w:ascii="Calibri" w:eastAsia="Calibri" w:hAnsi="Calibri" w:cs="Calibri"/>
          <w:b/>
          <w:bCs/>
          <w:sz w:val="22"/>
          <w:szCs w:val="22"/>
        </w:rPr>
      </w:pPr>
      <w:r w:rsidRPr="253C4427">
        <w:rPr>
          <w:rFonts w:ascii="Calibri" w:eastAsia="Calibri" w:hAnsi="Calibri" w:cs="Calibri"/>
          <w:b/>
          <w:bCs/>
          <w:sz w:val="22"/>
          <w:szCs w:val="22"/>
        </w:rPr>
        <w:t xml:space="preserve">Partner </w:t>
      </w:r>
    </w:p>
    <w:p w:rsidR="00671BDB" w:rsidRDefault="258DD918" w:rsidP="253C4427">
      <w:pPr>
        <w:spacing w:line="257" w:lineRule="auto"/>
        <w:jc w:val="both"/>
        <w:rPr>
          <w:rFonts w:ascii="Calibri" w:eastAsia="Calibri" w:hAnsi="Calibri" w:cs="Calibri"/>
          <w:sz w:val="22"/>
          <w:szCs w:val="22"/>
        </w:rPr>
      </w:pPr>
      <w:r w:rsidRPr="253C4427">
        <w:rPr>
          <w:rFonts w:ascii="Calibri" w:eastAsia="Calibri" w:hAnsi="Calibri" w:cs="Calibri"/>
          <w:sz w:val="22"/>
          <w:szCs w:val="22"/>
        </w:rPr>
        <w:t>Nezisková organizácia JEDEN RODIČ predstavuje strategického a kľúčového partnera v rámci projektu, a to vďaka svojej dlhodobej odborne</w:t>
      </w:r>
      <w:r w:rsidR="5C504164" w:rsidRPr="253C4427">
        <w:rPr>
          <w:rFonts w:ascii="Calibri" w:eastAsia="Calibri" w:hAnsi="Calibri" w:cs="Calibri"/>
          <w:sz w:val="22"/>
          <w:szCs w:val="22"/>
        </w:rPr>
        <w:t>j</w:t>
      </w:r>
      <w:r w:rsidRPr="253C4427">
        <w:rPr>
          <w:rFonts w:ascii="Calibri" w:eastAsia="Calibri" w:hAnsi="Calibri" w:cs="Calibri"/>
          <w:sz w:val="22"/>
          <w:szCs w:val="22"/>
        </w:rPr>
        <w:t xml:space="preserve"> praxi v oblasti poskytovania multidisciplinárneho poradenstva osamelým rodičom. Organizácia v rámci svojho komplexného ročného programu poskytuje integrované služby zahŕňajúce sociálne, psychologické, právne, ekonomické a kariérne poradenstvo, doplnené o životný koučing a individuálne sprevádzanie osobami s vlastnou skúsenosťou. Tento holistický prístup </w:t>
      </w:r>
      <w:r w:rsidR="5ECA007D" w:rsidRPr="253C4427">
        <w:rPr>
          <w:rFonts w:ascii="Calibri" w:eastAsia="Calibri" w:hAnsi="Calibri" w:cs="Calibri"/>
          <w:sz w:val="22"/>
          <w:szCs w:val="22"/>
        </w:rPr>
        <w:t xml:space="preserve">prebiehajúci na báze pravidelných konzultácií </w:t>
      </w:r>
      <w:r w:rsidRPr="253C4427">
        <w:rPr>
          <w:rFonts w:ascii="Calibri" w:eastAsia="Calibri" w:hAnsi="Calibri" w:cs="Calibri"/>
          <w:sz w:val="22"/>
          <w:szCs w:val="22"/>
        </w:rPr>
        <w:t>umožňuje adresovať potreby cieľovej skupiny na viacerých úrovniach, čím reaguje na komplexné a prepojené výzvy, ktorým osamelí rodičia čelia.</w:t>
      </w:r>
      <w:r w:rsidR="55B0EE7D" w:rsidRPr="253C4427">
        <w:rPr>
          <w:rFonts w:ascii="Calibri" w:eastAsia="Calibri" w:hAnsi="Calibri" w:cs="Calibri"/>
          <w:sz w:val="22"/>
          <w:szCs w:val="22"/>
        </w:rPr>
        <w:t xml:space="preserve"> </w:t>
      </w:r>
      <w:r w:rsidR="70266664" w:rsidRPr="253C4427">
        <w:rPr>
          <w:rFonts w:ascii="Calibri" w:eastAsia="Calibri" w:hAnsi="Calibri" w:cs="Calibri"/>
          <w:sz w:val="22"/>
          <w:szCs w:val="22"/>
        </w:rPr>
        <w:t>Cieľom je zvýšiť samostatnosť rodín prostredníctvom systematickej podpory a plánovania.</w:t>
      </w:r>
    </w:p>
    <w:p w:rsidR="00671BDB" w:rsidRDefault="0F9C3888" w:rsidP="253C4427">
      <w:pPr>
        <w:spacing w:line="257" w:lineRule="auto"/>
        <w:jc w:val="both"/>
        <w:rPr>
          <w:rFonts w:ascii="Calibri" w:eastAsia="Calibri" w:hAnsi="Calibri" w:cs="Calibri"/>
          <w:sz w:val="22"/>
          <w:szCs w:val="22"/>
        </w:rPr>
      </w:pPr>
      <w:r w:rsidRPr="253C4427">
        <w:rPr>
          <w:rFonts w:ascii="Calibri" w:eastAsia="Calibri" w:hAnsi="Calibri" w:cs="Calibri"/>
          <w:sz w:val="22"/>
          <w:szCs w:val="22"/>
        </w:rPr>
        <w:t xml:space="preserve">Na tento </w:t>
      </w:r>
      <w:r w:rsidR="7E8C2E5B" w:rsidRPr="253C4427">
        <w:rPr>
          <w:rFonts w:ascii="Calibri" w:eastAsia="Calibri" w:hAnsi="Calibri" w:cs="Calibri"/>
          <w:sz w:val="22"/>
          <w:szCs w:val="22"/>
        </w:rPr>
        <w:t>účel v</w:t>
      </w:r>
      <w:r w:rsidRPr="253C4427">
        <w:rPr>
          <w:rFonts w:ascii="Calibri" w:eastAsia="Calibri" w:hAnsi="Calibri" w:cs="Calibri"/>
          <w:sz w:val="22"/>
          <w:szCs w:val="22"/>
        </w:rPr>
        <w:t>yužíva inovatívnu metodiku systému práce s osamelými rodičmi</w:t>
      </w:r>
      <w:r w:rsidR="1F11C350" w:rsidRPr="253C4427">
        <w:rPr>
          <w:rFonts w:ascii="Calibri" w:eastAsia="Calibri" w:hAnsi="Calibri" w:cs="Calibri"/>
          <w:sz w:val="22"/>
          <w:szCs w:val="22"/>
        </w:rPr>
        <w:t xml:space="preserve"> zameran</w:t>
      </w:r>
      <w:r w:rsidR="37560CB4" w:rsidRPr="253C4427">
        <w:rPr>
          <w:rFonts w:ascii="Calibri" w:eastAsia="Calibri" w:hAnsi="Calibri" w:cs="Calibri"/>
          <w:sz w:val="22"/>
          <w:szCs w:val="22"/>
        </w:rPr>
        <w:t>ú</w:t>
      </w:r>
      <w:r w:rsidRPr="253C4427">
        <w:rPr>
          <w:rFonts w:ascii="Calibri" w:eastAsia="Calibri" w:hAnsi="Calibri" w:cs="Calibri"/>
          <w:sz w:val="22"/>
          <w:szCs w:val="22"/>
        </w:rPr>
        <w:t xml:space="preserve"> na plánovanie</w:t>
      </w:r>
      <w:r w:rsidR="08DA637C" w:rsidRPr="253C4427">
        <w:rPr>
          <w:rFonts w:ascii="Calibri" w:eastAsia="Calibri" w:hAnsi="Calibri" w:cs="Calibri"/>
          <w:sz w:val="22"/>
          <w:szCs w:val="22"/>
        </w:rPr>
        <w:t>,</w:t>
      </w:r>
      <w:r w:rsidRPr="253C4427">
        <w:rPr>
          <w:rFonts w:ascii="Calibri" w:eastAsia="Calibri" w:hAnsi="Calibri" w:cs="Calibri"/>
          <w:sz w:val="22"/>
          <w:szCs w:val="22"/>
        </w:rPr>
        <w:t xml:space="preserve"> sledovanie</w:t>
      </w:r>
      <w:r w:rsidR="6EC08F08" w:rsidRPr="253C4427">
        <w:rPr>
          <w:rFonts w:ascii="Calibri" w:eastAsia="Calibri" w:hAnsi="Calibri" w:cs="Calibri"/>
          <w:sz w:val="22"/>
          <w:szCs w:val="22"/>
        </w:rPr>
        <w:t xml:space="preserve"> a vyhodnocovanie</w:t>
      </w:r>
      <w:r w:rsidRPr="253C4427">
        <w:rPr>
          <w:rFonts w:ascii="Calibri" w:eastAsia="Calibri" w:hAnsi="Calibri" w:cs="Calibri"/>
          <w:sz w:val="22"/>
          <w:szCs w:val="22"/>
        </w:rPr>
        <w:t xml:space="preserve"> pomoci, čo umožňuje komplexné a adresné riešenia. Pomoc je </w:t>
      </w:r>
      <w:r w:rsidR="022F027B" w:rsidRPr="253C4427">
        <w:rPr>
          <w:rFonts w:ascii="Calibri" w:eastAsia="Calibri" w:hAnsi="Calibri" w:cs="Calibri"/>
          <w:sz w:val="22"/>
          <w:szCs w:val="22"/>
        </w:rPr>
        <w:t xml:space="preserve">poskytovaná </w:t>
      </w:r>
      <w:r w:rsidRPr="253C4427">
        <w:rPr>
          <w:rFonts w:ascii="Calibri" w:eastAsia="Calibri" w:hAnsi="Calibri" w:cs="Calibri"/>
          <w:sz w:val="22"/>
          <w:szCs w:val="22"/>
        </w:rPr>
        <w:t>aj dištančne, čím prekonáva bariéry ako nedostatok času</w:t>
      </w:r>
      <w:r w:rsidR="00F241E3">
        <w:rPr>
          <w:rFonts w:ascii="Calibri" w:eastAsia="Calibri" w:hAnsi="Calibri" w:cs="Calibri"/>
          <w:sz w:val="22"/>
          <w:szCs w:val="22"/>
        </w:rPr>
        <w:t>,</w:t>
      </w:r>
      <w:r w:rsidRPr="253C4427">
        <w:rPr>
          <w:rFonts w:ascii="Calibri" w:eastAsia="Calibri" w:hAnsi="Calibri" w:cs="Calibri"/>
          <w:sz w:val="22"/>
          <w:szCs w:val="22"/>
        </w:rPr>
        <w:t xml:space="preserve"> či logistické obmedzenia</w:t>
      </w:r>
      <w:r w:rsidR="31C218B9" w:rsidRPr="253C4427">
        <w:rPr>
          <w:rFonts w:ascii="Calibri" w:eastAsia="Calibri" w:hAnsi="Calibri" w:cs="Calibri"/>
          <w:sz w:val="22"/>
          <w:szCs w:val="22"/>
        </w:rPr>
        <w:t xml:space="preserve"> a v maximálnej miere sa prispôsobuje potrebám klienta</w:t>
      </w:r>
      <w:r w:rsidRPr="253C4427">
        <w:rPr>
          <w:rFonts w:ascii="Calibri" w:eastAsia="Calibri" w:hAnsi="Calibri" w:cs="Calibri"/>
          <w:sz w:val="22"/>
          <w:szCs w:val="22"/>
        </w:rPr>
        <w:t>.</w:t>
      </w:r>
    </w:p>
    <w:p w:rsidR="00671BDB" w:rsidRDefault="258DD918" w:rsidP="253C4427">
      <w:pPr>
        <w:spacing w:line="257" w:lineRule="auto"/>
        <w:jc w:val="both"/>
        <w:rPr>
          <w:rFonts w:ascii="Calibri" w:eastAsia="Calibri" w:hAnsi="Calibri" w:cs="Calibri"/>
          <w:sz w:val="22"/>
          <w:szCs w:val="22"/>
        </w:rPr>
      </w:pPr>
      <w:r w:rsidRPr="253C4427">
        <w:rPr>
          <w:rFonts w:ascii="Calibri" w:eastAsia="Calibri" w:hAnsi="Calibri" w:cs="Calibri"/>
          <w:sz w:val="22"/>
          <w:szCs w:val="22"/>
        </w:rPr>
        <w:t>Zapojením multidisciplinárneho poradenstva a osobného sprevádzania</w:t>
      </w:r>
      <w:r w:rsidR="17EA77D7" w:rsidRPr="253C4427">
        <w:rPr>
          <w:rFonts w:ascii="Calibri" w:eastAsia="Calibri" w:hAnsi="Calibri" w:cs="Calibri"/>
          <w:sz w:val="22"/>
          <w:szCs w:val="22"/>
        </w:rPr>
        <w:t>, ako aj využívaním moderných technológií a flexibilitou</w:t>
      </w:r>
      <w:r w:rsidRPr="253C4427">
        <w:rPr>
          <w:rFonts w:ascii="Calibri" w:eastAsia="Calibri" w:hAnsi="Calibri" w:cs="Calibri"/>
          <w:sz w:val="22"/>
          <w:szCs w:val="22"/>
        </w:rPr>
        <w:t xml:space="preserve"> sa projekt posúva od tradičných formátov pomoci k inovatívnemu, efektívnemu a udržateľnému riešeniu, ktoré zvyšuje mieru zapojenia, spokojnosti a reálneho zlepšenia kvality života cieľovej skupiny.</w:t>
      </w:r>
    </w:p>
    <w:p w:rsidR="00671BDB" w:rsidRDefault="258DD918" w:rsidP="253C4427">
      <w:pPr>
        <w:spacing w:line="257" w:lineRule="auto"/>
        <w:jc w:val="both"/>
        <w:rPr>
          <w:rFonts w:ascii="Calibri" w:eastAsia="Calibri" w:hAnsi="Calibri" w:cs="Calibri"/>
          <w:sz w:val="22"/>
          <w:szCs w:val="22"/>
        </w:rPr>
      </w:pPr>
      <w:r w:rsidRPr="253C4427">
        <w:rPr>
          <w:rFonts w:ascii="Calibri" w:eastAsia="Calibri" w:hAnsi="Calibri" w:cs="Calibri"/>
          <w:sz w:val="22"/>
          <w:szCs w:val="22"/>
        </w:rPr>
        <w:t>Účasť organizácie JEDEN RODIČ tak výrazne prispieva k zabezpečeniu vysokej odbornej kvality, relevantnosti a praktickej účinnosti realizovaných aktivít, čím podporuje dlhodobý pozitívny dopad projektu na spoločnosť.</w:t>
      </w:r>
    </w:p>
    <w:p w:rsidR="00D92FCE" w:rsidRDefault="00D92FCE" w:rsidP="253C4427">
      <w:pPr>
        <w:spacing w:line="257" w:lineRule="auto"/>
        <w:jc w:val="both"/>
        <w:rPr>
          <w:rFonts w:ascii="Calibri" w:eastAsia="Calibri" w:hAnsi="Calibri" w:cs="Calibri"/>
          <w:sz w:val="22"/>
          <w:szCs w:val="22"/>
        </w:rPr>
      </w:pPr>
    </w:p>
    <w:p w:rsidR="00D92FCE" w:rsidRDefault="00D92FCE" w:rsidP="253C4427">
      <w:pPr>
        <w:spacing w:line="257" w:lineRule="auto"/>
        <w:jc w:val="both"/>
        <w:rPr>
          <w:rFonts w:ascii="Calibri" w:eastAsia="Calibri" w:hAnsi="Calibri" w:cs="Calibri"/>
          <w:sz w:val="22"/>
          <w:szCs w:val="22"/>
        </w:rPr>
      </w:pPr>
    </w:p>
    <w:p w:rsidR="00671BDB" w:rsidRDefault="693F492B" w:rsidP="253C4427">
      <w:pPr>
        <w:spacing w:line="257" w:lineRule="auto"/>
        <w:rPr>
          <w:rFonts w:ascii="Calibri" w:eastAsia="Calibri" w:hAnsi="Calibri" w:cs="Calibri"/>
          <w:b/>
          <w:bCs/>
          <w:sz w:val="22"/>
          <w:szCs w:val="22"/>
        </w:rPr>
      </w:pPr>
      <w:r w:rsidRPr="253C4427">
        <w:rPr>
          <w:rFonts w:ascii="Calibri" w:eastAsia="Calibri" w:hAnsi="Calibri" w:cs="Calibri"/>
          <w:b/>
          <w:bCs/>
          <w:sz w:val="22"/>
          <w:szCs w:val="22"/>
        </w:rPr>
        <w:t xml:space="preserve">Východisková situácia </w:t>
      </w:r>
    </w:p>
    <w:p w:rsidR="5E1D8C34" w:rsidRDefault="5E1D8C34" w:rsidP="008868D1">
      <w:pPr>
        <w:spacing w:line="257" w:lineRule="auto"/>
        <w:jc w:val="both"/>
        <w:rPr>
          <w:rFonts w:ascii="Calibri" w:eastAsia="Calibri" w:hAnsi="Calibri" w:cs="Calibri"/>
          <w:sz w:val="22"/>
          <w:szCs w:val="22"/>
        </w:rPr>
      </w:pPr>
      <w:r w:rsidRPr="253C4427">
        <w:rPr>
          <w:rFonts w:ascii="Calibri" w:eastAsia="Calibri" w:hAnsi="Calibri" w:cs="Calibri"/>
          <w:sz w:val="22"/>
          <w:szCs w:val="22"/>
        </w:rPr>
        <w:t>Neúplné rodiny sú tvorené jedným rodičom s aspoň jedným dieťaťom.</w:t>
      </w:r>
      <w:r w:rsidR="2F4654A8" w:rsidRPr="253C4427">
        <w:rPr>
          <w:rFonts w:ascii="Calibri" w:eastAsia="Calibri" w:hAnsi="Calibri" w:cs="Calibri"/>
          <w:sz w:val="22"/>
          <w:szCs w:val="22"/>
        </w:rPr>
        <w:t xml:space="preserve"> Počet domácností osamelých rodičov</w:t>
      </w:r>
      <w:r w:rsidR="531B7BDF" w:rsidRPr="253C4427">
        <w:rPr>
          <w:rFonts w:ascii="Calibri" w:eastAsia="Calibri" w:hAnsi="Calibri" w:cs="Calibri"/>
          <w:sz w:val="22"/>
          <w:szCs w:val="22"/>
        </w:rPr>
        <w:t xml:space="preserve"> so závislými</w:t>
      </w:r>
      <w:r w:rsidR="07900806" w:rsidRPr="253C4427">
        <w:rPr>
          <w:rFonts w:ascii="Calibri" w:eastAsia="Calibri" w:hAnsi="Calibri" w:cs="Calibri"/>
          <w:sz w:val="22"/>
          <w:szCs w:val="22"/>
        </w:rPr>
        <w:t xml:space="preserve"> deťmi</w:t>
      </w:r>
      <w:r w:rsidR="2F4654A8" w:rsidRPr="253C4427">
        <w:rPr>
          <w:rFonts w:ascii="Calibri" w:eastAsia="Calibri" w:hAnsi="Calibri" w:cs="Calibri"/>
          <w:sz w:val="22"/>
          <w:szCs w:val="22"/>
        </w:rPr>
        <w:t xml:space="preserve"> tvor</w:t>
      </w:r>
      <w:r w:rsidR="5BE9F796" w:rsidRPr="253C4427">
        <w:rPr>
          <w:rFonts w:ascii="Calibri" w:eastAsia="Calibri" w:hAnsi="Calibri" w:cs="Calibri"/>
          <w:sz w:val="22"/>
          <w:szCs w:val="22"/>
        </w:rPr>
        <w:t>í</w:t>
      </w:r>
      <w:r w:rsidR="2F4654A8" w:rsidRPr="253C4427">
        <w:rPr>
          <w:rFonts w:ascii="Calibri" w:eastAsia="Calibri" w:hAnsi="Calibri" w:cs="Calibri"/>
          <w:sz w:val="22"/>
          <w:szCs w:val="22"/>
        </w:rPr>
        <w:t xml:space="preserve"> približne</w:t>
      </w:r>
      <w:r w:rsidR="69BCBEC4" w:rsidRPr="253C4427">
        <w:rPr>
          <w:rFonts w:ascii="Calibri" w:eastAsia="Calibri" w:hAnsi="Calibri" w:cs="Calibri"/>
          <w:sz w:val="22"/>
          <w:szCs w:val="22"/>
        </w:rPr>
        <w:t xml:space="preserve"> 180</w:t>
      </w:r>
      <w:r w:rsidR="64E6F6A1" w:rsidRPr="253C4427">
        <w:rPr>
          <w:rFonts w:ascii="Calibri" w:eastAsia="Calibri" w:hAnsi="Calibri" w:cs="Calibri"/>
          <w:sz w:val="22"/>
          <w:szCs w:val="22"/>
        </w:rPr>
        <w:t xml:space="preserve"> </w:t>
      </w:r>
      <w:r w:rsidR="69BCBEC4" w:rsidRPr="253C4427">
        <w:rPr>
          <w:rFonts w:ascii="Calibri" w:eastAsia="Calibri" w:hAnsi="Calibri" w:cs="Calibri"/>
          <w:sz w:val="22"/>
          <w:szCs w:val="22"/>
        </w:rPr>
        <w:t>537 domácností, čo predstavuje</w:t>
      </w:r>
      <w:r w:rsidR="2F4654A8" w:rsidRPr="253C4427">
        <w:rPr>
          <w:rFonts w:ascii="Calibri" w:eastAsia="Calibri" w:hAnsi="Calibri" w:cs="Calibri"/>
          <w:sz w:val="22"/>
          <w:szCs w:val="22"/>
        </w:rPr>
        <w:t xml:space="preserve"> 9,8 % všetkých domácností.</w:t>
      </w:r>
      <w:r w:rsidRPr="253C4427">
        <w:rPr>
          <w:rStyle w:val="Odkaznapoznmkupodiarou"/>
          <w:rFonts w:ascii="Calibri" w:eastAsia="Calibri" w:hAnsi="Calibri" w:cs="Calibri"/>
          <w:sz w:val="22"/>
          <w:szCs w:val="22"/>
        </w:rPr>
        <w:footnoteReference w:id="1"/>
      </w:r>
      <w:r w:rsidR="46190DAC" w:rsidRPr="253C4427">
        <w:rPr>
          <w:rFonts w:ascii="Calibri" w:eastAsia="Calibri" w:hAnsi="Calibri" w:cs="Calibri"/>
          <w:sz w:val="22"/>
          <w:szCs w:val="22"/>
        </w:rPr>
        <w:t xml:space="preserve"> Zároveň v týchto domácnostiach žije 476</w:t>
      </w:r>
      <w:r w:rsidR="7B628217" w:rsidRPr="253C4427">
        <w:rPr>
          <w:rFonts w:ascii="Calibri" w:eastAsia="Calibri" w:hAnsi="Calibri" w:cs="Calibri"/>
          <w:sz w:val="22"/>
          <w:szCs w:val="22"/>
        </w:rPr>
        <w:t xml:space="preserve"> </w:t>
      </w:r>
      <w:r w:rsidR="46190DAC" w:rsidRPr="253C4427">
        <w:rPr>
          <w:rFonts w:ascii="Calibri" w:eastAsia="Calibri" w:hAnsi="Calibri" w:cs="Calibri"/>
          <w:sz w:val="22"/>
          <w:szCs w:val="22"/>
        </w:rPr>
        <w:t xml:space="preserve">830 osôb </w:t>
      </w:r>
      <w:r w:rsidR="486EA009" w:rsidRPr="253C4427">
        <w:rPr>
          <w:rFonts w:ascii="Calibri" w:eastAsia="Calibri" w:hAnsi="Calibri" w:cs="Calibri"/>
          <w:sz w:val="22"/>
          <w:szCs w:val="22"/>
        </w:rPr>
        <w:t xml:space="preserve">a </w:t>
      </w:r>
      <w:r w:rsidR="46190DAC" w:rsidRPr="253C4427">
        <w:rPr>
          <w:rFonts w:ascii="Calibri" w:eastAsia="Calibri" w:hAnsi="Calibri" w:cs="Calibri"/>
          <w:sz w:val="22"/>
          <w:szCs w:val="22"/>
        </w:rPr>
        <w:t>z toho 272</w:t>
      </w:r>
      <w:r w:rsidR="026BD7CF" w:rsidRPr="253C4427">
        <w:rPr>
          <w:rFonts w:ascii="Calibri" w:eastAsia="Calibri" w:hAnsi="Calibri" w:cs="Calibri"/>
          <w:sz w:val="22"/>
          <w:szCs w:val="22"/>
        </w:rPr>
        <w:t xml:space="preserve"> </w:t>
      </w:r>
      <w:r w:rsidR="46190DAC" w:rsidRPr="253C4427">
        <w:rPr>
          <w:rFonts w:ascii="Calibri" w:eastAsia="Calibri" w:hAnsi="Calibri" w:cs="Calibri"/>
          <w:sz w:val="22"/>
          <w:szCs w:val="22"/>
        </w:rPr>
        <w:t>912 závislých detí.</w:t>
      </w:r>
      <w:r w:rsidR="019B6F39" w:rsidRPr="253C4427">
        <w:rPr>
          <w:rFonts w:ascii="Calibri" w:eastAsia="Calibri" w:hAnsi="Calibri" w:cs="Calibri"/>
          <w:sz w:val="22"/>
          <w:szCs w:val="22"/>
        </w:rPr>
        <w:t xml:space="preserve"> </w:t>
      </w:r>
    </w:p>
    <w:tbl>
      <w:tblPr>
        <w:tblW w:w="9548" w:type="dxa"/>
        <w:tblInd w:w="-15" w:type="dxa"/>
        <w:tblLayout w:type="fixed"/>
        <w:tblLook w:val="04A0" w:firstRow="1" w:lastRow="0" w:firstColumn="1" w:lastColumn="0" w:noHBand="0" w:noVBand="1"/>
      </w:tblPr>
      <w:tblGrid>
        <w:gridCol w:w="2540"/>
        <w:gridCol w:w="1066"/>
        <w:gridCol w:w="1066"/>
        <w:gridCol w:w="960"/>
        <w:gridCol w:w="960"/>
        <w:gridCol w:w="1020"/>
        <w:gridCol w:w="1700"/>
        <w:gridCol w:w="236"/>
      </w:tblGrid>
      <w:tr w:rsidR="253C4427" w:rsidTr="00236622">
        <w:trPr>
          <w:trHeight w:val="300"/>
        </w:trPr>
        <w:tc>
          <w:tcPr>
            <w:tcW w:w="2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C94D8" w:themeFill="text2" w:themeFillTint="80"/>
            <w:tcMar>
              <w:left w:w="70" w:type="dxa"/>
              <w:right w:w="70" w:type="dxa"/>
            </w:tcMar>
            <w:vAlign w:val="center"/>
          </w:tcPr>
          <w:p w:rsidR="253C4427" w:rsidRDefault="253C4427" w:rsidP="253C4427">
            <w:pPr>
              <w:spacing w:after="0"/>
              <w:jc w:val="center"/>
              <w:rPr>
                <w:rFonts w:ascii="Calibri" w:eastAsia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  <w:r w:rsidRPr="253C4427">
              <w:rPr>
                <w:rFonts w:ascii="Calibri" w:eastAsia="Calibri" w:hAnsi="Calibri" w:cs="Calibri"/>
                <w:b/>
                <w:bCs/>
                <w:color w:val="000000" w:themeColor="text1"/>
                <w:sz w:val="22"/>
                <w:szCs w:val="22"/>
              </w:rPr>
              <w:t>Typ domácností aspoň s jedným závislým dieťaťom</w:t>
            </w:r>
          </w:p>
        </w:tc>
        <w:tc>
          <w:tcPr>
            <w:tcW w:w="10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C94D8" w:themeFill="text2" w:themeFillTint="80"/>
            <w:tcMar>
              <w:left w:w="70" w:type="dxa"/>
              <w:right w:w="70" w:type="dxa"/>
            </w:tcMar>
            <w:vAlign w:val="center"/>
          </w:tcPr>
          <w:p w:rsidR="253C4427" w:rsidRDefault="253C4427" w:rsidP="253C4427">
            <w:pPr>
              <w:spacing w:after="0"/>
              <w:jc w:val="center"/>
              <w:rPr>
                <w:rFonts w:ascii="Calibri" w:eastAsia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  <w:r w:rsidRPr="253C4427">
              <w:rPr>
                <w:rFonts w:ascii="Calibri" w:eastAsia="Calibri" w:hAnsi="Calibri" w:cs="Calibri"/>
                <w:b/>
                <w:bCs/>
                <w:color w:val="000000" w:themeColor="text1"/>
                <w:sz w:val="22"/>
                <w:szCs w:val="22"/>
              </w:rPr>
              <w:t>Počet domácností</w:t>
            </w:r>
          </w:p>
        </w:tc>
        <w:tc>
          <w:tcPr>
            <w:tcW w:w="10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C94D8" w:themeFill="text2" w:themeFillTint="80"/>
            <w:tcMar>
              <w:left w:w="70" w:type="dxa"/>
              <w:right w:w="70" w:type="dxa"/>
            </w:tcMar>
            <w:vAlign w:val="center"/>
          </w:tcPr>
          <w:p w:rsidR="253C4427" w:rsidRDefault="253C4427" w:rsidP="253C4427">
            <w:pPr>
              <w:spacing w:after="0"/>
              <w:jc w:val="center"/>
              <w:rPr>
                <w:rFonts w:ascii="Calibri" w:eastAsia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  <w:r w:rsidRPr="253C4427">
              <w:rPr>
                <w:rFonts w:ascii="Calibri" w:eastAsia="Calibri" w:hAnsi="Calibri" w:cs="Calibri"/>
                <w:b/>
                <w:bCs/>
                <w:color w:val="000000" w:themeColor="text1"/>
                <w:sz w:val="22"/>
                <w:szCs w:val="22"/>
              </w:rPr>
              <w:t>Počet ľudí žijúcich v domácnosti</w:t>
            </w:r>
          </w:p>
        </w:tc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C94D8" w:themeFill="text2" w:themeFillTint="80"/>
            <w:tcMar>
              <w:left w:w="70" w:type="dxa"/>
              <w:right w:w="70" w:type="dxa"/>
            </w:tcMar>
            <w:vAlign w:val="center"/>
          </w:tcPr>
          <w:p w:rsidR="253C4427" w:rsidRDefault="253C4427" w:rsidP="253C4427">
            <w:pPr>
              <w:spacing w:after="0"/>
              <w:jc w:val="center"/>
              <w:rPr>
                <w:rFonts w:ascii="Calibri" w:eastAsia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  <w:r w:rsidRPr="253C4427">
              <w:rPr>
                <w:rFonts w:ascii="Calibri" w:eastAsia="Calibri" w:hAnsi="Calibri" w:cs="Calibri"/>
                <w:b/>
                <w:bCs/>
                <w:color w:val="000000" w:themeColor="text1"/>
                <w:sz w:val="22"/>
                <w:szCs w:val="22"/>
              </w:rPr>
              <w:t>Počet závislých detí</w:t>
            </w:r>
          </w:p>
        </w:tc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C94D8" w:themeFill="text2" w:themeFillTint="80"/>
            <w:tcMar>
              <w:left w:w="70" w:type="dxa"/>
              <w:right w:w="70" w:type="dxa"/>
            </w:tcMar>
            <w:vAlign w:val="center"/>
          </w:tcPr>
          <w:p w:rsidR="253C4427" w:rsidRDefault="253C4427" w:rsidP="253C4427">
            <w:pPr>
              <w:spacing w:after="0"/>
              <w:jc w:val="center"/>
              <w:rPr>
                <w:rFonts w:ascii="Calibri" w:eastAsia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  <w:r w:rsidRPr="253C4427">
              <w:rPr>
                <w:rFonts w:ascii="Calibri" w:eastAsia="Calibri" w:hAnsi="Calibri" w:cs="Calibri"/>
                <w:b/>
                <w:bCs/>
                <w:color w:val="000000" w:themeColor="text1"/>
                <w:sz w:val="22"/>
                <w:szCs w:val="22"/>
              </w:rPr>
              <w:t>Počet závislých detí 0-14</w:t>
            </w:r>
          </w:p>
        </w:tc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C94D8" w:themeFill="text2" w:themeFillTint="80"/>
            <w:tcMar>
              <w:left w:w="70" w:type="dxa"/>
              <w:right w:w="70" w:type="dxa"/>
            </w:tcMar>
            <w:vAlign w:val="center"/>
          </w:tcPr>
          <w:p w:rsidR="253C4427" w:rsidRDefault="253C4427" w:rsidP="253C4427">
            <w:pPr>
              <w:spacing w:after="0"/>
              <w:jc w:val="center"/>
              <w:rPr>
                <w:rFonts w:ascii="Calibri" w:eastAsia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  <w:r w:rsidRPr="253C4427">
              <w:rPr>
                <w:rFonts w:ascii="Calibri" w:eastAsia="Calibri" w:hAnsi="Calibri" w:cs="Calibri"/>
                <w:b/>
                <w:bCs/>
                <w:color w:val="000000" w:themeColor="text1"/>
                <w:sz w:val="22"/>
                <w:szCs w:val="22"/>
              </w:rPr>
              <w:t>Počet závislých detí 14-25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C94D8" w:themeFill="text2" w:themeFillTint="80"/>
            <w:tcMar>
              <w:left w:w="70" w:type="dxa"/>
              <w:right w:w="70" w:type="dxa"/>
            </w:tcMar>
            <w:vAlign w:val="center"/>
          </w:tcPr>
          <w:p w:rsidR="253C4427" w:rsidRDefault="253C4427" w:rsidP="253C4427">
            <w:pPr>
              <w:spacing w:after="0"/>
              <w:jc w:val="center"/>
              <w:rPr>
                <w:rFonts w:ascii="Calibri" w:eastAsia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  <w:r w:rsidRPr="253C4427">
              <w:rPr>
                <w:rFonts w:ascii="Calibri" w:eastAsia="Calibri" w:hAnsi="Calibri" w:cs="Calibri"/>
                <w:b/>
                <w:bCs/>
                <w:color w:val="000000" w:themeColor="text1"/>
                <w:sz w:val="22"/>
                <w:szCs w:val="22"/>
              </w:rPr>
              <w:t>Počet nezávislých detí žijúcich v domácnosti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253C4427" w:rsidRDefault="253C4427" w:rsidP="253C4427">
            <w:pPr>
              <w:rPr>
                <w:sz w:val="22"/>
                <w:szCs w:val="22"/>
              </w:rPr>
            </w:pPr>
          </w:p>
        </w:tc>
      </w:tr>
      <w:tr w:rsidR="00D21491" w:rsidTr="00236622">
        <w:trPr>
          <w:trHeight w:val="405"/>
        </w:trPr>
        <w:tc>
          <w:tcPr>
            <w:tcW w:w="2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1BDB" w:rsidRDefault="00671BDB"/>
        </w:tc>
        <w:tc>
          <w:tcPr>
            <w:tcW w:w="10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1BDB" w:rsidRDefault="00671BDB"/>
        </w:tc>
        <w:tc>
          <w:tcPr>
            <w:tcW w:w="10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1BDB" w:rsidRDefault="00671BDB"/>
        </w:tc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1BDB" w:rsidRDefault="00671BDB"/>
        </w:tc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1BDB" w:rsidRDefault="00671BDB"/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1BDB" w:rsidRDefault="00671BDB"/>
        </w:tc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1BDB" w:rsidRDefault="00671BDB"/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253C4427" w:rsidRDefault="253C4427" w:rsidP="253C4427">
            <w:pPr>
              <w:rPr>
                <w:sz w:val="22"/>
                <w:szCs w:val="22"/>
              </w:rPr>
            </w:pPr>
          </w:p>
        </w:tc>
      </w:tr>
      <w:tr w:rsidR="253C4427" w:rsidTr="00236622">
        <w:trPr>
          <w:trHeight w:val="300"/>
        </w:trPr>
        <w:tc>
          <w:tcPr>
            <w:tcW w:w="2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C94D8" w:themeFill="text2" w:themeFillTint="80"/>
            <w:tcMar>
              <w:left w:w="70" w:type="dxa"/>
              <w:right w:w="70" w:type="dxa"/>
            </w:tcMar>
            <w:vAlign w:val="center"/>
          </w:tcPr>
          <w:p w:rsidR="253C4427" w:rsidRDefault="253C4427" w:rsidP="253C4427">
            <w:pPr>
              <w:spacing w:after="0" w:line="276" w:lineRule="auto"/>
              <w:jc w:val="both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253C4427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Rodina osamelého otca</w:t>
            </w:r>
          </w:p>
        </w:tc>
        <w:tc>
          <w:tcPr>
            <w:tcW w:w="10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0" w:type="dxa"/>
              <w:right w:w="70" w:type="dxa"/>
            </w:tcMar>
            <w:vAlign w:val="center"/>
          </w:tcPr>
          <w:p w:rsidR="253C4427" w:rsidRDefault="253C4427" w:rsidP="253C4427">
            <w:pPr>
              <w:spacing w:after="0" w:line="276" w:lineRule="auto"/>
              <w:jc w:val="center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253C4427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21373</w:t>
            </w:r>
          </w:p>
        </w:tc>
        <w:tc>
          <w:tcPr>
            <w:tcW w:w="10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0" w:type="dxa"/>
              <w:right w:w="70" w:type="dxa"/>
            </w:tcMar>
            <w:vAlign w:val="center"/>
          </w:tcPr>
          <w:p w:rsidR="253C4427" w:rsidRDefault="253C4427" w:rsidP="253C4427">
            <w:pPr>
              <w:spacing w:after="0" w:line="276" w:lineRule="auto"/>
              <w:jc w:val="center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253C4427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55739</w:t>
            </w:r>
          </w:p>
        </w:tc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0" w:type="dxa"/>
              <w:right w:w="70" w:type="dxa"/>
            </w:tcMar>
            <w:vAlign w:val="center"/>
          </w:tcPr>
          <w:p w:rsidR="253C4427" w:rsidRDefault="253C4427" w:rsidP="253C4427">
            <w:pPr>
              <w:spacing w:after="0" w:line="276" w:lineRule="auto"/>
              <w:jc w:val="center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253C4427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30882</w:t>
            </w:r>
          </w:p>
        </w:tc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0" w:type="dxa"/>
              <w:right w:w="70" w:type="dxa"/>
            </w:tcMar>
            <w:vAlign w:val="center"/>
          </w:tcPr>
          <w:p w:rsidR="253C4427" w:rsidRDefault="253C4427" w:rsidP="253C4427">
            <w:pPr>
              <w:spacing w:after="0" w:line="276" w:lineRule="auto"/>
              <w:jc w:val="center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253C4427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19548</w:t>
            </w:r>
          </w:p>
        </w:tc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0" w:type="dxa"/>
              <w:right w:w="70" w:type="dxa"/>
            </w:tcMar>
            <w:vAlign w:val="center"/>
          </w:tcPr>
          <w:p w:rsidR="253C4427" w:rsidRDefault="253C4427" w:rsidP="253C4427">
            <w:pPr>
              <w:spacing w:after="0" w:line="276" w:lineRule="auto"/>
              <w:jc w:val="center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253C4427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11334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0" w:type="dxa"/>
              <w:right w:w="70" w:type="dxa"/>
            </w:tcMar>
            <w:vAlign w:val="center"/>
          </w:tcPr>
          <w:p w:rsidR="253C4427" w:rsidRDefault="253C4427" w:rsidP="253C4427">
            <w:pPr>
              <w:spacing w:after="0" w:line="276" w:lineRule="auto"/>
              <w:jc w:val="center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253C4427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3484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253C4427" w:rsidRDefault="253C4427" w:rsidP="253C4427">
            <w:pPr>
              <w:rPr>
                <w:sz w:val="22"/>
                <w:szCs w:val="22"/>
              </w:rPr>
            </w:pPr>
          </w:p>
        </w:tc>
      </w:tr>
      <w:tr w:rsidR="00D21491" w:rsidTr="00236622">
        <w:trPr>
          <w:trHeight w:val="300"/>
        </w:trPr>
        <w:tc>
          <w:tcPr>
            <w:tcW w:w="2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1BDB" w:rsidRDefault="00671BDB"/>
        </w:tc>
        <w:tc>
          <w:tcPr>
            <w:tcW w:w="10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1BDB" w:rsidRDefault="00671BDB"/>
        </w:tc>
        <w:tc>
          <w:tcPr>
            <w:tcW w:w="10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1BDB" w:rsidRDefault="00671BDB"/>
        </w:tc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1BDB" w:rsidRDefault="00671BDB"/>
        </w:tc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1BDB" w:rsidRDefault="00671BDB"/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1BDB" w:rsidRDefault="00671BDB"/>
        </w:tc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1BDB" w:rsidRDefault="00671BDB"/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253C4427" w:rsidRDefault="253C4427" w:rsidP="253C4427">
            <w:pPr>
              <w:rPr>
                <w:sz w:val="22"/>
                <w:szCs w:val="22"/>
              </w:rPr>
            </w:pPr>
          </w:p>
        </w:tc>
      </w:tr>
      <w:tr w:rsidR="253C4427" w:rsidTr="00236622">
        <w:trPr>
          <w:trHeight w:val="300"/>
        </w:trPr>
        <w:tc>
          <w:tcPr>
            <w:tcW w:w="2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C94D8" w:themeFill="text2" w:themeFillTint="80"/>
            <w:tcMar>
              <w:left w:w="70" w:type="dxa"/>
              <w:right w:w="70" w:type="dxa"/>
            </w:tcMar>
            <w:vAlign w:val="center"/>
          </w:tcPr>
          <w:p w:rsidR="253C4427" w:rsidRDefault="253C4427" w:rsidP="253C4427">
            <w:pPr>
              <w:spacing w:after="0" w:line="276" w:lineRule="auto"/>
              <w:jc w:val="both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253C4427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Rodina osamelej matky</w:t>
            </w:r>
          </w:p>
        </w:tc>
        <w:tc>
          <w:tcPr>
            <w:tcW w:w="10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0" w:type="dxa"/>
              <w:right w:w="70" w:type="dxa"/>
            </w:tcMar>
            <w:vAlign w:val="center"/>
          </w:tcPr>
          <w:p w:rsidR="253C4427" w:rsidRDefault="253C4427" w:rsidP="253C4427">
            <w:pPr>
              <w:spacing w:after="0" w:line="276" w:lineRule="auto"/>
              <w:jc w:val="center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253C4427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159164</w:t>
            </w:r>
          </w:p>
        </w:tc>
        <w:tc>
          <w:tcPr>
            <w:tcW w:w="10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0" w:type="dxa"/>
              <w:right w:w="70" w:type="dxa"/>
            </w:tcMar>
            <w:vAlign w:val="center"/>
          </w:tcPr>
          <w:p w:rsidR="253C4427" w:rsidRDefault="253C4427" w:rsidP="253C4427">
            <w:pPr>
              <w:spacing w:after="0" w:line="276" w:lineRule="auto"/>
              <w:jc w:val="center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253C4427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421091</w:t>
            </w:r>
          </w:p>
        </w:tc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0" w:type="dxa"/>
              <w:right w:w="70" w:type="dxa"/>
            </w:tcMar>
            <w:vAlign w:val="center"/>
          </w:tcPr>
          <w:p w:rsidR="253C4427" w:rsidRDefault="253C4427" w:rsidP="253C4427">
            <w:pPr>
              <w:spacing w:after="0" w:line="276" w:lineRule="auto"/>
              <w:jc w:val="center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253C4427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242030</w:t>
            </w:r>
          </w:p>
        </w:tc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0" w:type="dxa"/>
              <w:right w:w="70" w:type="dxa"/>
            </w:tcMar>
            <w:vAlign w:val="center"/>
          </w:tcPr>
          <w:p w:rsidR="253C4427" w:rsidRDefault="253C4427" w:rsidP="253C4427">
            <w:pPr>
              <w:spacing w:after="0" w:line="276" w:lineRule="auto"/>
              <w:jc w:val="center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253C4427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181655</w:t>
            </w:r>
          </w:p>
        </w:tc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0" w:type="dxa"/>
              <w:right w:w="70" w:type="dxa"/>
            </w:tcMar>
            <w:vAlign w:val="center"/>
          </w:tcPr>
          <w:p w:rsidR="253C4427" w:rsidRDefault="253C4427" w:rsidP="253C4427">
            <w:pPr>
              <w:spacing w:after="0" w:line="276" w:lineRule="auto"/>
              <w:jc w:val="center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253C4427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60375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0" w:type="dxa"/>
              <w:right w:w="70" w:type="dxa"/>
            </w:tcMar>
            <w:vAlign w:val="center"/>
          </w:tcPr>
          <w:p w:rsidR="253C4427" w:rsidRDefault="253C4427" w:rsidP="253C4427">
            <w:pPr>
              <w:spacing w:after="0" w:line="276" w:lineRule="auto"/>
              <w:jc w:val="center"/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</w:pPr>
            <w:r w:rsidRPr="253C4427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19 897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253C4427" w:rsidRDefault="253C4427" w:rsidP="253C4427">
            <w:pPr>
              <w:rPr>
                <w:sz w:val="22"/>
                <w:szCs w:val="22"/>
              </w:rPr>
            </w:pPr>
          </w:p>
        </w:tc>
      </w:tr>
      <w:tr w:rsidR="00D21491" w:rsidTr="00236622">
        <w:trPr>
          <w:trHeight w:val="300"/>
        </w:trPr>
        <w:tc>
          <w:tcPr>
            <w:tcW w:w="2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1BDB" w:rsidRDefault="00671BDB"/>
        </w:tc>
        <w:tc>
          <w:tcPr>
            <w:tcW w:w="10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1BDB" w:rsidRDefault="00671BDB"/>
        </w:tc>
        <w:tc>
          <w:tcPr>
            <w:tcW w:w="10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1BDB" w:rsidRDefault="00671BDB"/>
        </w:tc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1BDB" w:rsidRDefault="00671BDB"/>
        </w:tc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1BDB" w:rsidRDefault="00671BDB"/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1BDB" w:rsidRDefault="00671BDB"/>
        </w:tc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1BDB" w:rsidRDefault="00671BDB"/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253C4427" w:rsidRDefault="253C4427" w:rsidP="253C4427">
            <w:pPr>
              <w:rPr>
                <w:sz w:val="22"/>
                <w:szCs w:val="22"/>
              </w:rPr>
            </w:pPr>
          </w:p>
        </w:tc>
      </w:tr>
      <w:tr w:rsidR="253C4427" w:rsidTr="00236622">
        <w:trPr>
          <w:trHeight w:val="300"/>
        </w:trPr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C94D8" w:themeFill="text2" w:themeFillTint="80"/>
            <w:tcMar>
              <w:left w:w="70" w:type="dxa"/>
              <w:right w:w="70" w:type="dxa"/>
            </w:tcMar>
            <w:vAlign w:val="center"/>
          </w:tcPr>
          <w:p w:rsidR="253C4427" w:rsidRDefault="253C4427" w:rsidP="253C4427">
            <w:pPr>
              <w:spacing w:after="0" w:line="276" w:lineRule="auto"/>
              <w:jc w:val="both"/>
              <w:rPr>
                <w:rFonts w:ascii="Calibri" w:eastAsia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  <w:r w:rsidRPr="253C4427">
              <w:rPr>
                <w:rFonts w:ascii="Calibri" w:eastAsia="Calibri" w:hAnsi="Calibri" w:cs="Calibri"/>
                <w:b/>
                <w:bCs/>
                <w:color w:val="000000" w:themeColor="text1"/>
                <w:sz w:val="22"/>
                <w:szCs w:val="22"/>
              </w:rPr>
              <w:t xml:space="preserve"> </w:t>
            </w:r>
          </w:p>
          <w:p w:rsidR="253C4427" w:rsidRDefault="253C4427" w:rsidP="253C4427">
            <w:pPr>
              <w:spacing w:after="240" w:line="276" w:lineRule="auto"/>
              <w:jc w:val="both"/>
              <w:rPr>
                <w:rFonts w:ascii="Calibri" w:eastAsia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  <w:r w:rsidRPr="253C4427">
              <w:rPr>
                <w:rFonts w:ascii="Calibri" w:eastAsia="Calibri" w:hAnsi="Calibri" w:cs="Calibri"/>
                <w:b/>
                <w:bCs/>
                <w:color w:val="000000" w:themeColor="text1"/>
                <w:sz w:val="22"/>
                <w:szCs w:val="22"/>
              </w:rPr>
              <w:t>Rodina osamelého rodiča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9F7" w:themeFill="text2" w:themeFillTint="1A"/>
            <w:tcMar>
              <w:left w:w="70" w:type="dxa"/>
              <w:right w:w="70" w:type="dxa"/>
            </w:tcMar>
            <w:vAlign w:val="center"/>
          </w:tcPr>
          <w:p w:rsidR="253C4427" w:rsidRDefault="253C4427" w:rsidP="253C4427">
            <w:pPr>
              <w:spacing w:after="0" w:line="276" w:lineRule="auto"/>
              <w:jc w:val="center"/>
              <w:rPr>
                <w:rFonts w:ascii="Calibri" w:eastAsia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  <w:r w:rsidRPr="253C4427">
              <w:rPr>
                <w:rFonts w:ascii="Calibri" w:eastAsia="Calibri" w:hAnsi="Calibri" w:cs="Calibri"/>
                <w:b/>
                <w:bCs/>
                <w:color w:val="000000" w:themeColor="text1"/>
                <w:sz w:val="22"/>
                <w:szCs w:val="22"/>
              </w:rPr>
              <w:t>180537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9F7" w:themeFill="text2" w:themeFillTint="1A"/>
            <w:tcMar>
              <w:left w:w="70" w:type="dxa"/>
              <w:right w:w="70" w:type="dxa"/>
            </w:tcMar>
            <w:vAlign w:val="center"/>
          </w:tcPr>
          <w:p w:rsidR="253C4427" w:rsidRDefault="253C4427" w:rsidP="253C4427">
            <w:pPr>
              <w:spacing w:after="0" w:line="276" w:lineRule="auto"/>
              <w:jc w:val="center"/>
              <w:rPr>
                <w:rFonts w:ascii="Calibri" w:eastAsia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  <w:r w:rsidRPr="253C4427">
              <w:rPr>
                <w:rFonts w:ascii="Calibri" w:eastAsia="Calibri" w:hAnsi="Calibri" w:cs="Calibri"/>
                <w:b/>
                <w:bCs/>
                <w:color w:val="000000" w:themeColor="text1"/>
                <w:sz w:val="22"/>
                <w:szCs w:val="22"/>
              </w:rPr>
              <w:t>476830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9F7" w:themeFill="text2" w:themeFillTint="1A"/>
            <w:tcMar>
              <w:left w:w="70" w:type="dxa"/>
              <w:right w:w="70" w:type="dxa"/>
            </w:tcMar>
            <w:vAlign w:val="center"/>
          </w:tcPr>
          <w:p w:rsidR="253C4427" w:rsidRDefault="253C4427" w:rsidP="253C4427">
            <w:pPr>
              <w:spacing w:after="0" w:line="276" w:lineRule="auto"/>
              <w:jc w:val="center"/>
              <w:rPr>
                <w:rFonts w:ascii="Calibri" w:eastAsia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  <w:r w:rsidRPr="253C4427">
              <w:rPr>
                <w:rFonts w:ascii="Calibri" w:eastAsia="Calibri" w:hAnsi="Calibri" w:cs="Calibri"/>
                <w:b/>
                <w:bCs/>
                <w:color w:val="000000" w:themeColor="text1"/>
                <w:sz w:val="22"/>
                <w:szCs w:val="22"/>
              </w:rPr>
              <w:t>272912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9F7" w:themeFill="text2" w:themeFillTint="1A"/>
            <w:tcMar>
              <w:left w:w="70" w:type="dxa"/>
              <w:right w:w="70" w:type="dxa"/>
            </w:tcMar>
            <w:vAlign w:val="center"/>
          </w:tcPr>
          <w:p w:rsidR="253C4427" w:rsidRDefault="253C4427" w:rsidP="253C4427">
            <w:pPr>
              <w:spacing w:after="0" w:line="276" w:lineRule="auto"/>
              <w:jc w:val="center"/>
              <w:rPr>
                <w:rFonts w:ascii="Calibri" w:eastAsia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  <w:r w:rsidRPr="253C4427">
              <w:rPr>
                <w:rFonts w:ascii="Calibri" w:eastAsia="Calibri" w:hAnsi="Calibri" w:cs="Calibri"/>
                <w:b/>
                <w:bCs/>
                <w:color w:val="000000" w:themeColor="text1"/>
                <w:sz w:val="22"/>
                <w:szCs w:val="22"/>
              </w:rPr>
              <w:t>201203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9F7" w:themeFill="text2" w:themeFillTint="1A"/>
            <w:tcMar>
              <w:left w:w="70" w:type="dxa"/>
              <w:right w:w="70" w:type="dxa"/>
            </w:tcMar>
            <w:vAlign w:val="center"/>
          </w:tcPr>
          <w:p w:rsidR="253C4427" w:rsidRDefault="253C4427" w:rsidP="253C4427">
            <w:pPr>
              <w:spacing w:after="0" w:line="276" w:lineRule="auto"/>
              <w:jc w:val="center"/>
              <w:rPr>
                <w:rFonts w:ascii="Calibri" w:eastAsia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  <w:r w:rsidRPr="253C4427">
              <w:rPr>
                <w:rFonts w:ascii="Calibri" w:eastAsia="Calibri" w:hAnsi="Calibri" w:cs="Calibri"/>
                <w:b/>
                <w:bCs/>
                <w:color w:val="000000" w:themeColor="text1"/>
                <w:sz w:val="22"/>
                <w:szCs w:val="22"/>
              </w:rPr>
              <w:t>71709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9F7" w:themeFill="text2" w:themeFillTint="1A"/>
            <w:tcMar>
              <w:left w:w="70" w:type="dxa"/>
              <w:right w:w="70" w:type="dxa"/>
            </w:tcMar>
            <w:vAlign w:val="center"/>
          </w:tcPr>
          <w:p w:rsidR="253C4427" w:rsidRDefault="253C4427" w:rsidP="253C4427">
            <w:pPr>
              <w:spacing w:after="0" w:line="276" w:lineRule="auto"/>
              <w:jc w:val="center"/>
              <w:rPr>
                <w:rFonts w:ascii="Calibri" w:eastAsia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  <w:r w:rsidRPr="253C4427">
              <w:rPr>
                <w:rFonts w:ascii="Calibri" w:eastAsia="Calibri" w:hAnsi="Calibri" w:cs="Calibri"/>
                <w:b/>
                <w:bCs/>
                <w:color w:val="000000" w:themeColor="text1"/>
                <w:sz w:val="22"/>
                <w:szCs w:val="22"/>
              </w:rPr>
              <w:t>23381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253C4427" w:rsidRDefault="253C4427" w:rsidP="253C4427">
            <w:pPr>
              <w:rPr>
                <w:sz w:val="22"/>
                <w:szCs w:val="22"/>
              </w:rPr>
            </w:pPr>
          </w:p>
        </w:tc>
      </w:tr>
    </w:tbl>
    <w:p w:rsidR="0541DEA8" w:rsidRDefault="0541DEA8" w:rsidP="253C4427">
      <w:pPr>
        <w:spacing w:line="257" w:lineRule="auto"/>
        <w:rPr>
          <w:rFonts w:ascii="Calibri" w:eastAsia="Calibri" w:hAnsi="Calibri" w:cs="Calibri"/>
          <w:sz w:val="22"/>
          <w:szCs w:val="22"/>
        </w:rPr>
      </w:pPr>
      <w:r w:rsidRPr="00236622">
        <w:rPr>
          <w:rFonts w:ascii="Calibri" w:eastAsia="Calibri" w:hAnsi="Calibri" w:cs="Calibri"/>
          <w:b/>
          <w:sz w:val="22"/>
          <w:szCs w:val="22"/>
        </w:rPr>
        <w:t>Tabuľka 1:</w:t>
      </w:r>
      <w:r w:rsidRPr="253C4427">
        <w:rPr>
          <w:rFonts w:ascii="Calibri" w:eastAsia="Calibri" w:hAnsi="Calibri" w:cs="Calibri"/>
          <w:sz w:val="22"/>
          <w:szCs w:val="22"/>
        </w:rPr>
        <w:t xml:space="preserve"> Typ domácností aspoň s jedným závislým dieťa</w:t>
      </w:r>
      <w:r w:rsidR="00EC6852" w:rsidRPr="253C4427">
        <w:rPr>
          <w:rFonts w:ascii="Calibri" w:eastAsia="Calibri" w:hAnsi="Calibri" w:cs="Calibri"/>
          <w:sz w:val="22"/>
          <w:szCs w:val="22"/>
        </w:rPr>
        <w:t>ťom, zdroj: Š</w:t>
      </w:r>
      <w:r w:rsidR="3D7AB868" w:rsidRPr="253C4427">
        <w:rPr>
          <w:rFonts w:ascii="Calibri" w:eastAsia="Calibri" w:hAnsi="Calibri" w:cs="Calibri"/>
          <w:sz w:val="22"/>
          <w:szCs w:val="22"/>
        </w:rPr>
        <w:t>Ú</w:t>
      </w:r>
      <w:r w:rsidR="00EC6852" w:rsidRPr="253C4427">
        <w:rPr>
          <w:rFonts w:ascii="Calibri" w:eastAsia="Calibri" w:hAnsi="Calibri" w:cs="Calibri"/>
          <w:sz w:val="22"/>
          <w:szCs w:val="22"/>
        </w:rPr>
        <w:t xml:space="preserve"> SR</w:t>
      </w:r>
      <w:r w:rsidR="402569DF" w:rsidRPr="253C4427">
        <w:rPr>
          <w:rFonts w:ascii="Calibri" w:eastAsia="Calibri" w:hAnsi="Calibri" w:cs="Calibri"/>
          <w:sz w:val="22"/>
          <w:szCs w:val="22"/>
        </w:rPr>
        <w:t xml:space="preserve"> </w:t>
      </w:r>
      <w:hyperlink r:id="rId10" w:history="1">
        <w:r w:rsidR="402569DF" w:rsidRPr="253C4427">
          <w:rPr>
            <w:rStyle w:val="Hypertextovprepojenie"/>
            <w:rFonts w:ascii="Calibri" w:eastAsia="Calibri" w:hAnsi="Calibri" w:cs="Calibri"/>
            <w:sz w:val="20"/>
            <w:szCs w:val="20"/>
          </w:rPr>
          <w:t>Rodinne_spravanie.pdf</w:t>
        </w:r>
      </w:hyperlink>
      <w:r w:rsidR="00EC6852" w:rsidRPr="253C4427">
        <w:rPr>
          <w:rFonts w:ascii="Calibri" w:eastAsia="Calibri" w:hAnsi="Calibri" w:cs="Calibri"/>
          <w:sz w:val="22"/>
          <w:szCs w:val="22"/>
        </w:rPr>
        <w:t>, vlastné spracovanie</w:t>
      </w:r>
    </w:p>
    <w:p w:rsidR="29BA925E" w:rsidRDefault="29BA925E" w:rsidP="253C4427">
      <w:pPr>
        <w:spacing w:line="257" w:lineRule="auto"/>
        <w:jc w:val="both"/>
        <w:rPr>
          <w:rFonts w:ascii="Calibri" w:eastAsia="Calibri" w:hAnsi="Calibri" w:cs="Calibri"/>
          <w:sz w:val="22"/>
          <w:szCs w:val="22"/>
        </w:rPr>
      </w:pPr>
      <w:r w:rsidRPr="253C4427">
        <w:rPr>
          <w:rFonts w:ascii="Calibri" w:eastAsia="Calibri" w:hAnsi="Calibri" w:cs="Calibri"/>
          <w:sz w:val="22"/>
          <w:szCs w:val="22"/>
        </w:rPr>
        <w:t xml:space="preserve">V podmienkach Slovenskej republiky predstavujú neúplné rodiny dlhodobo jednu z najzraniteľnejších skupín </w:t>
      </w:r>
      <w:r w:rsidR="4BF6CB5E" w:rsidRPr="253C4427">
        <w:rPr>
          <w:rFonts w:ascii="Calibri" w:eastAsia="Calibri" w:hAnsi="Calibri" w:cs="Calibri"/>
          <w:sz w:val="22"/>
          <w:szCs w:val="22"/>
        </w:rPr>
        <w:t xml:space="preserve">obyvateľstva </w:t>
      </w:r>
      <w:r w:rsidRPr="253C4427">
        <w:rPr>
          <w:rFonts w:ascii="Calibri" w:eastAsia="Calibri" w:hAnsi="Calibri" w:cs="Calibri"/>
          <w:sz w:val="22"/>
          <w:szCs w:val="22"/>
        </w:rPr>
        <w:t xml:space="preserve">z hľadiska chudoby. Kým v roku 2024 čelilo riziku chudoby približne 20,4 % osôb žijúcich v domácnostiach so závislými deťmi, v domácnostiach bez detí to bolo o niečo menej – 15,3 %. Najviac ohrozenou skupinou však boli neúplné rodinné domácnosti, teda tie, kde sa o jedno alebo viac detí stará iba jeden dospelý. V týchto domácnostiach žilo v </w:t>
      </w:r>
      <w:r w:rsidR="1A828580" w:rsidRPr="253C4427">
        <w:rPr>
          <w:rFonts w:ascii="Calibri" w:eastAsia="Calibri" w:hAnsi="Calibri" w:cs="Calibri"/>
          <w:sz w:val="22"/>
          <w:szCs w:val="22"/>
        </w:rPr>
        <w:t xml:space="preserve">ohrození chudobou </w:t>
      </w:r>
      <w:r w:rsidRPr="253C4427">
        <w:rPr>
          <w:rFonts w:ascii="Calibri" w:eastAsia="Calibri" w:hAnsi="Calibri" w:cs="Calibri"/>
          <w:sz w:val="22"/>
          <w:szCs w:val="22"/>
        </w:rPr>
        <w:t>až takmer 38 % ľudí, čo poukazuje na výraznú sociálno-ekonomickú zraniteľnosť tejto skupiny.</w:t>
      </w:r>
      <w:r w:rsidRPr="253C4427">
        <w:rPr>
          <w:rStyle w:val="Odkaznapoznmkupodiarou"/>
          <w:rFonts w:ascii="Calibri" w:eastAsia="Calibri" w:hAnsi="Calibri" w:cs="Calibri"/>
          <w:sz w:val="22"/>
          <w:szCs w:val="22"/>
        </w:rPr>
        <w:footnoteReference w:id="2"/>
      </w:r>
      <w:r w:rsidR="38D68024" w:rsidRPr="253C4427">
        <w:rPr>
          <w:rStyle w:val="Odkaznapoznmkupodiarou"/>
          <w:rFonts w:ascii="Calibri" w:eastAsia="Calibri" w:hAnsi="Calibri" w:cs="Calibri"/>
          <w:sz w:val="22"/>
          <w:szCs w:val="22"/>
        </w:rPr>
        <w:t xml:space="preserve"> </w:t>
      </w:r>
      <w:r w:rsidR="32CCD7EC" w:rsidRPr="253C4427">
        <w:rPr>
          <w:rFonts w:ascii="Calibri" w:eastAsia="Calibri" w:hAnsi="Calibri" w:cs="Calibri"/>
          <w:sz w:val="22"/>
          <w:szCs w:val="22"/>
        </w:rPr>
        <w:t>Na základe uvedených skutočností je nevyhnutné systematicky zamerať odbornú pozornosť na túto skupinu domácností. Kým podporné zásahy v čase, keď sa domácnosti už nachádzajú v hmotnej núdzi</w:t>
      </w:r>
      <w:r w:rsidR="00F241E3">
        <w:rPr>
          <w:rFonts w:ascii="Calibri" w:eastAsia="Calibri" w:hAnsi="Calibri" w:cs="Calibri"/>
          <w:sz w:val="22"/>
          <w:szCs w:val="22"/>
        </w:rPr>
        <w:t>,</w:t>
      </w:r>
      <w:r w:rsidR="55A6C547" w:rsidRPr="253C4427">
        <w:rPr>
          <w:rFonts w:ascii="Calibri" w:eastAsia="Calibri" w:hAnsi="Calibri" w:cs="Calibri"/>
          <w:sz w:val="22"/>
          <w:szCs w:val="22"/>
        </w:rPr>
        <w:t xml:space="preserve"> prípadne inej krízovej situácii</w:t>
      </w:r>
      <w:r w:rsidR="32CCD7EC" w:rsidRPr="253C4427">
        <w:rPr>
          <w:rFonts w:ascii="Calibri" w:eastAsia="Calibri" w:hAnsi="Calibri" w:cs="Calibri"/>
          <w:sz w:val="22"/>
          <w:szCs w:val="22"/>
        </w:rPr>
        <w:t xml:space="preserve"> sú dôležité, kľúčový význam má najmä včasná prevencia. Tú možno zabezpečiť prostredníctvom cielene zameraných sociálno-preventívnych aktivít a dostupného poradenstva, ktoré môžu pomôcť riešiť problémy ešte predtým, než sa prehĺbia a výrazne ovplyvnia životnú situáciu rodín. Takýto prístup zároveň podporuje ich stabilitu a schopnosť lepšie zvládať náročné životné okolnosti. </w:t>
      </w:r>
    </w:p>
    <w:p w:rsidR="00671BDB" w:rsidRDefault="693F492B" w:rsidP="253C4427">
      <w:pPr>
        <w:spacing w:line="257" w:lineRule="auto"/>
        <w:rPr>
          <w:rFonts w:ascii="Calibri" w:eastAsia="Calibri" w:hAnsi="Calibri" w:cs="Calibri"/>
          <w:b/>
          <w:bCs/>
          <w:sz w:val="22"/>
          <w:szCs w:val="22"/>
        </w:rPr>
      </w:pPr>
      <w:r w:rsidRPr="253C4427">
        <w:rPr>
          <w:rFonts w:ascii="Calibri" w:eastAsia="Calibri" w:hAnsi="Calibri" w:cs="Calibri"/>
          <w:b/>
          <w:bCs/>
          <w:sz w:val="22"/>
          <w:szCs w:val="22"/>
        </w:rPr>
        <w:t xml:space="preserve">Cieľ projektu </w:t>
      </w:r>
    </w:p>
    <w:p w:rsidR="00D8334C" w:rsidRDefault="5DA0CEB2" w:rsidP="253C4427">
      <w:pPr>
        <w:spacing w:line="257" w:lineRule="auto"/>
        <w:jc w:val="both"/>
        <w:rPr>
          <w:rFonts w:ascii="Calibri" w:eastAsia="Calibri" w:hAnsi="Calibri" w:cs="Calibri"/>
          <w:sz w:val="22"/>
          <w:szCs w:val="22"/>
        </w:rPr>
      </w:pPr>
      <w:r w:rsidRPr="253C4427">
        <w:rPr>
          <w:rFonts w:ascii="Calibri" w:eastAsia="Calibri" w:hAnsi="Calibri" w:cs="Calibri"/>
          <w:sz w:val="22"/>
          <w:szCs w:val="22"/>
        </w:rPr>
        <w:t xml:space="preserve">Cieľom projektu je </w:t>
      </w:r>
      <w:r w:rsidR="00D8334C">
        <w:rPr>
          <w:rFonts w:ascii="Calibri" w:eastAsia="Calibri" w:hAnsi="Calibri" w:cs="Calibri"/>
          <w:sz w:val="22"/>
          <w:szCs w:val="22"/>
        </w:rPr>
        <w:t xml:space="preserve">experimentálne overenie zavedenia inovatívneho spôsobu podpory osamelých rodičov </w:t>
      </w:r>
      <w:r w:rsidR="00D8334C" w:rsidRPr="253C4427">
        <w:rPr>
          <w:rFonts w:ascii="Calibri" w:eastAsia="Calibri" w:hAnsi="Calibri" w:cs="Calibri"/>
          <w:sz w:val="22"/>
          <w:szCs w:val="22"/>
        </w:rPr>
        <w:t xml:space="preserve">prostredníctvom </w:t>
      </w:r>
      <w:r w:rsidR="008868D1">
        <w:rPr>
          <w:rFonts w:ascii="Calibri" w:eastAsia="Calibri" w:hAnsi="Calibri" w:cs="Calibri"/>
          <w:sz w:val="22"/>
          <w:szCs w:val="22"/>
        </w:rPr>
        <w:t>implementácie</w:t>
      </w:r>
      <w:r w:rsidR="008868D1" w:rsidRPr="253C4427">
        <w:rPr>
          <w:rFonts w:ascii="Calibri" w:eastAsia="Calibri" w:hAnsi="Calibri" w:cs="Calibri"/>
          <w:sz w:val="22"/>
          <w:szCs w:val="22"/>
        </w:rPr>
        <w:t xml:space="preserve"> </w:t>
      </w:r>
      <w:r w:rsidR="00D8334C" w:rsidRPr="253C4427">
        <w:rPr>
          <w:rFonts w:ascii="Calibri" w:eastAsia="Calibri" w:hAnsi="Calibri" w:cs="Calibri"/>
          <w:sz w:val="22"/>
          <w:szCs w:val="22"/>
        </w:rPr>
        <w:t xml:space="preserve">metodiky vyvinutej neziskovou organizáciou </w:t>
      </w:r>
      <w:r w:rsidR="008868D1">
        <w:rPr>
          <w:rFonts w:ascii="Calibri" w:eastAsia="Calibri" w:hAnsi="Calibri" w:cs="Calibri"/>
          <w:sz w:val="22"/>
          <w:szCs w:val="22"/>
        </w:rPr>
        <w:t>JEDEN RODIČ</w:t>
      </w:r>
      <w:r w:rsidR="00D8334C" w:rsidRPr="253C4427">
        <w:rPr>
          <w:rFonts w:ascii="Calibri" w:eastAsia="Calibri" w:hAnsi="Calibri" w:cs="Calibri"/>
          <w:sz w:val="22"/>
          <w:szCs w:val="22"/>
        </w:rPr>
        <w:t xml:space="preserve"> </w:t>
      </w:r>
      <w:r w:rsidR="00D8334C">
        <w:rPr>
          <w:rFonts w:ascii="Calibri" w:eastAsia="Calibri" w:hAnsi="Calibri" w:cs="Calibri"/>
          <w:sz w:val="22"/>
          <w:szCs w:val="22"/>
        </w:rPr>
        <w:t xml:space="preserve">do existujúceho systému Poradní komplexnej pomoci (PKP) </w:t>
      </w:r>
      <w:r w:rsidR="008868D1" w:rsidRPr="008868D1">
        <w:rPr>
          <w:rFonts w:ascii="Calibri" w:eastAsia="Calibri" w:hAnsi="Calibri" w:cs="Calibri"/>
          <w:sz w:val="22"/>
          <w:szCs w:val="22"/>
        </w:rPr>
        <w:t>zriaden</w:t>
      </w:r>
      <w:r w:rsidR="00C5606A">
        <w:rPr>
          <w:rFonts w:ascii="Calibri" w:eastAsia="Calibri" w:hAnsi="Calibri" w:cs="Calibri"/>
          <w:sz w:val="22"/>
          <w:szCs w:val="22"/>
        </w:rPr>
        <w:t>ých</w:t>
      </w:r>
      <w:r w:rsidR="008868D1" w:rsidRPr="008868D1">
        <w:rPr>
          <w:rFonts w:ascii="Calibri" w:eastAsia="Calibri" w:hAnsi="Calibri" w:cs="Calibri"/>
          <w:sz w:val="22"/>
          <w:szCs w:val="22"/>
        </w:rPr>
        <w:t xml:space="preserve"> v 46 mestách Slovenskej republiky, v sídlach úradov práce, sociálnych vecí a rodiny. Úmyselne sú však situované mimo ich priestorov, s cieľom zachovať odbornú nezávislosť a podporiť dôveru zo strany klientov.</w:t>
      </w:r>
    </w:p>
    <w:p w:rsidR="00D8334C" w:rsidRDefault="00D8334C" w:rsidP="00D8334C">
      <w:pPr>
        <w:spacing w:line="257" w:lineRule="auto"/>
        <w:jc w:val="both"/>
        <w:rPr>
          <w:rFonts w:ascii="Calibri" w:eastAsia="Calibri" w:hAnsi="Calibri" w:cs="Calibri"/>
          <w:sz w:val="22"/>
          <w:szCs w:val="22"/>
        </w:rPr>
      </w:pPr>
      <w:r w:rsidRPr="253C4427">
        <w:rPr>
          <w:rFonts w:ascii="Calibri" w:eastAsia="Calibri" w:hAnsi="Calibri" w:cs="Calibri"/>
          <w:sz w:val="22"/>
          <w:szCs w:val="22"/>
        </w:rPr>
        <w:t>NP má ambíciu nadviazať na multidisciplinárny spôsob poskytovania poradenstva, ktorý sa realizuje prostredníctvom P</w:t>
      </w:r>
      <w:r>
        <w:rPr>
          <w:rFonts w:ascii="Calibri" w:eastAsia="Calibri" w:hAnsi="Calibri" w:cs="Calibri"/>
          <w:sz w:val="22"/>
          <w:szCs w:val="22"/>
        </w:rPr>
        <w:t>KP</w:t>
      </w:r>
      <w:r w:rsidRPr="253C4427">
        <w:rPr>
          <w:rFonts w:ascii="Calibri" w:eastAsia="Calibri" w:hAnsi="Calibri" w:cs="Calibri"/>
          <w:sz w:val="22"/>
          <w:szCs w:val="22"/>
        </w:rPr>
        <w:t xml:space="preserve"> kde sa už v súčasnosti poskytuje bezplatné sociálne, právne, ekonomické a </w:t>
      </w:r>
      <w:r w:rsidRPr="253C4427">
        <w:rPr>
          <w:rFonts w:ascii="Calibri" w:eastAsia="Calibri" w:hAnsi="Calibri" w:cs="Calibri"/>
          <w:sz w:val="22"/>
          <w:szCs w:val="22"/>
        </w:rPr>
        <w:lastRenderedPageBreak/>
        <w:t>psychologické poradenstvo jednotlivcom, párom a rodinám a vykonáva sa preventívna činnosť. Doplnením inovatívnych prvkov zaveden</w:t>
      </w:r>
      <w:r>
        <w:rPr>
          <w:rFonts w:ascii="Calibri" w:eastAsia="Calibri" w:hAnsi="Calibri" w:cs="Calibri"/>
          <w:sz w:val="22"/>
          <w:szCs w:val="22"/>
        </w:rPr>
        <w:t>ím</w:t>
      </w:r>
      <w:r w:rsidRPr="253C4427">
        <w:rPr>
          <w:rFonts w:ascii="Calibri" w:eastAsia="Calibri" w:hAnsi="Calibri" w:cs="Calibri"/>
          <w:sz w:val="22"/>
          <w:szCs w:val="22"/>
        </w:rPr>
        <w:t xml:space="preserve"> moderných technológií (napr. softvérového riešenia manažmentu prípadu, klientskeho rozhrania na webe </w:t>
      </w:r>
      <w:hyperlink r:id="rId11" w:history="1">
        <w:r w:rsidRPr="253C4427">
          <w:rPr>
            <w:rStyle w:val="Hypertextovprepojenie"/>
            <w:rFonts w:ascii="Calibri" w:eastAsia="Calibri" w:hAnsi="Calibri" w:cs="Calibri"/>
            <w:sz w:val="22"/>
            <w:szCs w:val="22"/>
          </w:rPr>
          <w:t>www.pkp.gov.sk</w:t>
        </w:r>
      </w:hyperlink>
      <w:r w:rsidRPr="253C4427">
        <w:rPr>
          <w:rFonts w:ascii="Calibri" w:eastAsia="Calibri" w:hAnsi="Calibri" w:cs="Calibri"/>
          <w:sz w:val="22"/>
          <w:szCs w:val="22"/>
        </w:rPr>
        <w:t xml:space="preserve"> a i.)</w:t>
      </w:r>
      <w:r>
        <w:rPr>
          <w:rFonts w:ascii="Calibri" w:eastAsia="Calibri" w:hAnsi="Calibri" w:cs="Calibri"/>
          <w:sz w:val="22"/>
          <w:szCs w:val="22"/>
        </w:rPr>
        <w:t xml:space="preserve"> a experimentálnym p</w:t>
      </w:r>
      <w:r w:rsidRPr="00D8334C">
        <w:rPr>
          <w:rFonts w:ascii="Calibri" w:eastAsia="Calibri" w:hAnsi="Calibri" w:cs="Calibri"/>
          <w:sz w:val="22"/>
          <w:szCs w:val="22"/>
        </w:rPr>
        <w:t>rispôsoben</w:t>
      </w:r>
      <w:r>
        <w:rPr>
          <w:rFonts w:ascii="Calibri" w:eastAsia="Calibri" w:hAnsi="Calibri" w:cs="Calibri"/>
          <w:sz w:val="22"/>
          <w:szCs w:val="22"/>
        </w:rPr>
        <w:t>ím</w:t>
      </w:r>
      <w:r w:rsidRPr="00D8334C">
        <w:rPr>
          <w:rFonts w:ascii="Calibri" w:eastAsia="Calibri" w:hAnsi="Calibri" w:cs="Calibri"/>
          <w:sz w:val="22"/>
          <w:szCs w:val="22"/>
        </w:rPr>
        <w:t xml:space="preserve"> činnosti PKP </w:t>
      </w:r>
      <w:r>
        <w:rPr>
          <w:rFonts w:ascii="Calibri" w:eastAsia="Calibri" w:hAnsi="Calibri" w:cs="Calibri"/>
          <w:sz w:val="22"/>
          <w:szCs w:val="22"/>
        </w:rPr>
        <w:t>napr. používaním on-line poradenstva aj  mimo bežného pracovného času</w:t>
      </w:r>
      <w:r w:rsidRPr="253C4427">
        <w:rPr>
          <w:rFonts w:ascii="Calibri" w:eastAsia="Calibri" w:hAnsi="Calibri" w:cs="Calibri"/>
          <w:sz w:val="22"/>
          <w:szCs w:val="22"/>
        </w:rPr>
        <w:t>, ako aj zavedením špecializovaného programu pre osamelých rodičov sa zvýši dostupnosť, odbornosť, flexibilita a zameranie poradenstva na individuálne potreby klienta.</w:t>
      </w:r>
    </w:p>
    <w:p w:rsidR="5DA0CEB2" w:rsidRDefault="5DA0CEB2" w:rsidP="253C4427">
      <w:pPr>
        <w:spacing w:line="257" w:lineRule="auto"/>
        <w:jc w:val="both"/>
        <w:rPr>
          <w:rFonts w:ascii="Calibri" w:eastAsia="Calibri" w:hAnsi="Calibri" w:cs="Calibri"/>
          <w:sz w:val="22"/>
          <w:szCs w:val="22"/>
        </w:rPr>
      </w:pPr>
      <w:r w:rsidRPr="253C4427">
        <w:rPr>
          <w:rFonts w:ascii="Calibri" w:eastAsia="Calibri" w:hAnsi="Calibri" w:cs="Calibri"/>
          <w:sz w:val="22"/>
          <w:szCs w:val="22"/>
        </w:rPr>
        <w:t xml:space="preserve">Projekt prináša dôraz na kvalitu, kontinuitu a udržateľnosť podpory </w:t>
      </w:r>
      <w:r w:rsidR="29013092" w:rsidRPr="253C4427">
        <w:rPr>
          <w:rFonts w:ascii="Calibri" w:eastAsia="Calibri" w:hAnsi="Calibri" w:cs="Calibri"/>
          <w:sz w:val="22"/>
          <w:szCs w:val="22"/>
        </w:rPr>
        <w:t>zavedením</w:t>
      </w:r>
      <w:r w:rsidRPr="253C4427">
        <w:rPr>
          <w:rFonts w:ascii="Calibri" w:eastAsia="Calibri" w:hAnsi="Calibri" w:cs="Calibri"/>
          <w:sz w:val="22"/>
          <w:szCs w:val="22"/>
        </w:rPr>
        <w:t xml:space="preserve"> individualizovaného prístupu, kde ústrednú úlohu zohráva</w:t>
      </w:r>
      <w:r w:rsidR="74BDC111" w:rsidRPr="253C4427">
        <w:rPr>
          <w:rFonts w:ascii="Calibri" w:eastAsia="Calibri" w:hAnsi="Calibri" w:cs="Calibri"/>
          <w:sz w:val="22"/>
          <w:szCs w:val="22"/>
        </w:rPr>
        <w:t xml:space="preserve"> odborný pracovník pre sociálne inovácie</w:t>
      </w:r>
      <w:r w:rsidRPr="253C4427">
        <w:rPr>
          <w:rFonts w:ascii="Calibri" w:eastAsia="Calibri" w:hAnsi="Calibri" w:cs="Calibri"/>
          <w:sz w:val="22"/>
          <w:szCs w:val="22"/>
        </w:rPr>
        <w:t xml:space="preserve"> tzv. manažér prípadu. Tento odborník na základe dôkladnej vstupnej analýzy definuje konkrétne ciele</w:t>
      </w:r>
      <w:r w:rsidR="6F66C39B" w:rsidRPr="253C4427">
        <w:rPr>
          <w:rFonts w:ascii="Calibri" w:eastAsia="Calibri" w:hAnsi="Calibri" w:cs="Calibri"/>
          <w:sz w:val="22"/>
          <w:szCs w:val="22"/>
        </w:rPr>
        <w:t xml:space="preserve"> a druhy</w:t>
      </w:r>
      <w:r w:rsidRPr="253C4427">
        <w:rPr>
          <w:rFonts w:ascii="Calibri" w:eastAsia="Calibri" w:hAnsi="Calibri" w:cs="Calibri"/>
          <w:sz w:val="22"/>
          <w:szCs w:val="22"/>
        </w:rPr>
        <w:t xml:space="preserve"> poradenstva, nastavuje plán spolupráce a v pravidelných intervaloch sprevádza klienta </w:t>
      </w:r>
      <w:r w:rsidR="7FF5120F" w:rsidRPr="253C4427">
        <w:rPr>
          <w:rFonts w:ascii="Calibri" w:eastAsia="Calibri" w:hAnsi="Calibri" w:cs="Calibri"/>
          <w:sz w:val="22"/>
          <w:szCs w:val="22"/>
        </w:rPr>
        <w:t>počas ročného programu pomoci</w:t>
      </w:r>
      <w:r w:rsidRPr="253C4427">
        <w:rPr>
          <w:rFonts w:ascii="Calibri" w:eastAsia="Calibri" w:hAnsi="Calibri" w:cs="Calibri"/>
          <w:sz w:val="22"/>
          <w:szCs w:val="22"/>
        </w:rPr>
        <w:t>, čím zabezpečuje nielen odborné vedenie, ale aj kontinuitu a efektívnosť celého procesu. Projekt tak vytvára predpoklady pre systematickú, cielenú a dlhodobo udržateľnú podporu, ktorá reflektuje individuálne potreby klientov a zároveň posilňuje ich kompetencie na zvládanie životných výziev.</w:t>
      </w:r>
    </w:p>
    <w:p w:rsidR="00671BDB" w:rsidRDefault="693F492B" w:rsidP="4C700A98">
      <w:pPr>
        <w:spacing w:line="257" w:lineRule="auto"/>
        <w:rPr>
          <w:rFonts w:ascii="Calibri" w:eastAsia="Calibri" w:hAnsi="Calibri" w:cs="Calibri"/>
          <w:b/>
          <w:bCs/>
          <w:sz w:val="22"/>
          <w:szCs w:val="22"/>
        </w:rPr>
      </w:pPr>
      <w:r w:rsidRPr="253C4427">
        <w:rPr>
          <w:rFonts w:ascii="Calibri" w:eastAsia="Calibri" w:hAnsi="Calibri" w:cs="Calibri"/>
          <w:b/>
          <w:bCs/>
          <w:sz w:val="22"/>
          <w:szCs w:val="22"/>
        </w:rPr>
        <w:t>Situácia po realiz</w:t>
      </w:r>
      <w:r w:rsidR="00F241E3">
        <w:rPr>
          <w:rFonts w:ascii="Calibri" w:eastAsia="Calibri" w:hAnsi="Calibri" w:cs="Calibri"/>
          <w:b/>
          <w:bCs/>
          <w:sz w:val="22"/>
          <w:szCs w:val="22"/>
        </w:rPr>
        <w:t xml:space="preserve">ácii projektu </w:t>
      </w:r>
    </w:p>
    <w:p w:rsidR="3610FB51" w:rsidRDefault="3610FB51" w:rsidP="253C4427">
      <w:pPr>
        <w:spacing w:line="257" w:lineRule="auto"/>
        <w:jc w:val="both"/>
        <w:rPr>
          <w:rFonts w:ascii="Calibri" w:eastAsia="Calibri" w:hAnsi="Calibri" w:cs="Calibri"/>
          <w:sz w:val="22"/>
          <w:szCs w:val="22"/>
        </w:rPr>
      </w:pPr>
      <w:r w:rsidRPr="253C4427">
        <w:rPr>
          <w:rFonts w:ascii="Calibri" w:eastAsia="Calibri" w:hAnsi="Calibri" w:cs="Calibri"/>
          <w:sz w:val="22"/>
          <w:szCs w:val="22"/>
        </w:rPr>
        <w:t>Realizácia projektu prispeje k zlepšeniu celkovej životnej situácie jednej z najzraniteľnejších skupín na Slovensku a zároveň posilní schopnosti osamelých rodičov efektívne zvládať svoje životné výzvy. Projekt podporí ich samostatnosť a stabilitu, vďaka čomu sa zvýši počet rodín, ktoré budú schopné riešiť náročné situácie vlastnými silami a udržať si priaznivú životnú úroveň aj v dlhodobom horizonte.</w:t>
      </w:r>
      <w:r w:rsidR="54C85066" w:rsidRPr="253C4427">
        <w:rPr>
          <w:rFonts w:ascii="Calibri" w:eastAsia="Calibri" w:hAnsi="Calibri" w:cs="Calibri"/>
          <w:sz w:val="22"/>
          <w:szCs w:val="22"/>
        </w:rPr>
        <w:t xml:space="preserve"> </w:t>
      </w:r>
      <w:r w:rsidR="54726C01" w:rsidRPr="253C4427">
        <w:rPr>
          <w:rFonts w:ascii="Calibri" w:eastAsia="Calibri" w:hAnsi="Calibri" w:cs="Calibri"/>
          <w:sz w:val="22"/>
          <w:szCs w:val="22"/>
        </w:rPr>
        <w:t>Zároveň očakávame</w:t>
      </w:r>
      <w:r w:rsidR="51CB8220" w:rsidRPr="253C4427">
        <w:rPr>
          <w:rFonts w:ascii="Calibri" w:eastAsia="Calibri" w:hAnsi="Calibri" w:cs="Calibri"/>
          <w:sz w:val="22"/>
          <w:szCs w:val="22"/>
        </w:rPr>
        <w:t>,</w:t>
      </w:r>
      <w:r w:rsidR="54726C01" w:rsidRPr="253C4427">
        <w:rPr>
          <w:rFonts w:ascii="Calibri" w:eastAsia="Calibri" w:hAnsi="Calibri" w:cs="Calibri"/>
          <w:sz w:val="22"/>
          <w:szCs w:val="22"/>
        </w:rPr>
        <w:t xml:space="preserve"> že inovatívny prístup overený na cieľovej skupine osamelých rodičov bude možné </w:t>
      </w:r>
      <w:r w:rsidR="626729E8" w:rsidRPr="253C4427">
        <w:rPr>
          <w:rFonts w:ascii="Calibri" w:eastAsia="Calibri" w:hAnsi="Calibri" w:cs="Calibri"/>
          <w:sz w:val="22"/>
          <w:szCs w:val="22"/>
        </w:rPr>
        <w:t xml:space="preserve">aplikovať </w:t>
      </w:r>
      <w:r w:rsidR="54726C01" w:rsidRPr="253C4427">
        <w:rPr>
          <w:rFonts w:ascii="Calibri" w:eastAsia="Calibri" w:hAnsi="Calibri" w:cs="Calibri"/>
          <w:sz w:val="22"/>
          <w:szCs w:val="22"/>
        </w:rPr>
        <w:t>aj na iné sk</w:t>
      </w:r>
      <w:r w:rsidR="4032FC1E" w:rsidRPr="253C4427">
        <w:rPr>
          <w:rFonts w:ascii="Calibri" w:eastAsia="Calibri" w:hAnsi="Calibri" w:cs="Calibri"/>
          <w:sz w:val="22"/>
          <w:szCs w:val="22"/>
        </w:rPr>
        <w:t>upiny klientov, ktorým je v PKP poskytované poradenstvo, čo bude mať celospoločenský dopad a celoslovenskú pôsobnosť.</w:t>
      </w:r>
      <w:r w:rsidR="223C114A" w:rsidRPr="253C4427">
        <w:rPr>
          <w:rFonts w:ascii="Calibri" w:eastAsia="Calibri" w:hAnsi="Calibri" w:cs="Calibri"/>
          <w:sz w:val="22"/>
          <w:szCs w:val="22"/>
        </w:rPr>
        <w:t xml:space="preserve"> V závere implementácie projektu bude vyhodnotený prínos </w:t>
      </w:r>
      <w:r w:rsidR="5CA0B805" w:rsidRPr="253C4427">
        <w:rPr>
          <w:rFonts w:ascii="Calibri" w:eastAsia="Calibri" w:hAnsi="Calibri" w:cs="Calibri"/>
          <w:sz w:val="22"/>
          <w:szCs w:val="22"/>
        </w:rPr>
        <w:t xml:space="preserve">a efektivita </w:t>
      </w:r>
      <w:r w:rsidR="223C114A" w:rsidRPr="253C4427">
        <w:rPr>
          <w:rFonts w:ascii="Calibri" w:eastAsia="Calibri" w:hAnsi="Calibri" w:cs="Calibri"/>
          <w:sz w:val="22"/>
          <w:szCs w:val="22"/>
        </w:rPr>
        <w:t xml:space="preserve">inovatívneho riešenia </w:t>
      </w:r>
      <w:r w:rsidR="0CE04D1C" w:rsidRPr="253C4427">
        <w:rPr>
          <w:rFonts w:ascii="Calibri" w:eastAsia="Calibri" w:hAnsi="Calibri" w:cs="Calibri"/>
          <w:sz w:val="22"/>
          <w:szCs w:val="22"/>
        </w:rPr>
        <w:t>z pohľadu dopadu na klienta.</w:t>
      </w:r>
      <w:r w:rsidR="223C114A" w:rsidRPr="253C4427">
        <w:rPr>
          <w:rFonts w:ascii="Calibri" w:eastAsia="Calibri" w:hAnsi="Calibri" w:cs="Calibri"/>
          <w:sz w:val="22"/>
          <w:szCs w:val="22"/>
        </w:rPr>
        <w:t xml:space="preserve"> </w:t>
      </w:r>
    </w:p>
    <w:p w:rsidR="15F136CF" w:rsidRDefault="15F136CF" w:rsidP="253C4427">
      <w:pPr>
        <w:spacing w:line="257" w:lineRule="auto"/>
        <w:jc w:val="both"/>
        <w:rPr>
          <w:rFonts w:ascii="Calibri" w:eastAsia="Calibri" w:hAnsi="Calibri" w:cs="Calibri"/>
          <w:sz w:val="22"/>
          <w:szCs w:val="22"/>
        </w:rPr>
      </w:pPr>
      <w:r w:rsidRPr="253C4427">
        <w:rPr>
          <w:rFonts w:ascii="Calibri" w:eastAsia="Calibri" w:hAnsi="Calibri" w:cs="Calibri"/>
          <w:sz w:val="22"/>
          <w:szCs w:val="22"/>
        </w:rPr>
        <w:t xml:space="preserve">Zapojením sprievodcov osobnou skúsenosťou </w:t>
      </w:r>
      <w:r w:rsidR="7C7D22D6" w:rsidRPr="253C4427">
        <w:rPr>
          <w:rFonts w:ascii="Calibri" w:eastAsia="Calibri" w:hAnsi="Calibri" w:cs="Calibri"/>
          <w:sz w:val="22"/>
          <w:szCs w:val="22"/>
        </w:rPr>
        <w:t xml:space="preserve">zameraných na </w:t>
      </w:r>
      <w:r w:rsidRPr="253C4427">
        <w:rPr>
          <w:rFonts w:ascii="Calibri" w:eastAsia="Calibri" w:hAnsi="Calibri" w:cs="Calibri"/>
          <w:sz w:val="22"/>
          <w:szCs w:val="22"/>
        </w:rPr>
        <w:t>cieľov</w:t>
      </w:r>
      <w:r w:rsidR="09F451E9" w:rsidRPr="253C4427">
        <w:rPr>
          <w:rFonts w:ascii="Calibri" w:eastAsia="Calibri" w:hAnsi="Calibri" w:cs="Calibri"/>
          <w:sz w:val="22"/>
          <w:szCs w:val="22"/>
        </w:rPr>
        <w:t>ú</w:t>
      </w:r>
      <w:r w:rsidRPr="253C4427">
        <w:rPr>
          <w:rFonts w:ascii="Calibri" w:eastAsia="Calibri" w:hAnsi="Calibri" w:cs="Calibri"/>
          <w:sz w:val="22"/>
          <w:szCs w:val="22"/>
        </w:rPr>
        <w:t xml:space="preserve"> skupin</w:t>
      </w:r>
      <w:r w:rsidR="287F4F5D" w:rsidRPr="253C4427">
        <w:rPr>
          <w:rFonts w:ascii="Calibri" w:eastAsia="Calibri" w:hAnsi="Calibri" w:cs="Calibri"/>
          <w:sz w:val="22"/>
          <w:szCs w:val="22"/>
        </w:rPr>
        <w:t>u osam</w:t>
      </w:r>
      <w:r w:rsidR="69D8B13C" w:rsidRPr="253C4427">
        <w:rPr>
          <w:rFonts w:ascii="Calibri" w:eastAsia="Calibri" w:hAnsi="Calibri" w:cs="Calibri"/>
          <w:sz w:val="22"/>
          <w:szCs w:val="22"/>
        </w:rPr>
        <w:t>e</w:t>
      </w:r>
      <w:r w:rsidR="287F4F5D" w:rsidRPr="253C4427">
        <w:rPr>
          <w:rFonts w:ascii="Calibri" w:eastAsia="Calibri" w:hAnsi="Calibri" w:cs="Calibri"/>
          <w:sz w:val="22"/>
          <w:szCs w:val="22"/>
        </w:rPr>
        <w:t xml:space="preserve">lých rodičov sa rozšíri využívanie </w:t>
      </w:r>
      <w:r w:rsidR="1275AFFD" w:rsidRPr="253C4427">
        <w:rPr>
          <w:rFonts w:ascii="Calibri" w:eastAsia="Calibri" w:hAnsi="Calibri" w:cs="Calibri"/>
          <w:sz w:val="22"/>
          <w:szCs w:val="22"/>
        </w:rPr>
        <w:t>osobného sprevádzania</w:t>
      </w:r>
      <w:r w:rsidR="2B3A2109" w:rsidRPr="253C4427">
        <w:rPr>
          <w:rFonts w:ascii="Calibri" w:eastAsia="Calibri" w:hAnsi="Calibri" w:cs="Calibri"/>
          <w:sz w:val="22"/>
          <w:szCs w:val="22"/>
        </w:rPr>
        <w:t xml:space="preserve"> </w:t>
      </w:r>
      <w:r w:rsidR="225214B8" w:rsidRPr="253C4427">
        <w:rPr>
          <w:rFonts w:ascii="Calibri" w:eastAsia="Calibri" w:hAnsi="Calibri" w:cs="Calibri"/>
          <w:sz w:val="22"/>
          <w:szCs w:val="22"/>
        </w:rPr>
        <w:t>o</w:t>
      </w:r>
      <w:r w:rsidR="2B3A2109" w:rsidRPr="253C4427">
        <w:rPr>
          <w:rFonts w:ascii="Calibri" w:eastAsia="Calibri" w:hAnsi="Calibri" w:cs="Calibri"/>
          <w:sz w:val="22"/>
          <w:szCs w:val="22"/>
        </w:rPr>
        <w:t xml:space="preserve"> ďalšiu zraniteľnú skupinu</w:t>
      </w:r>
      <w:r w:rsidR="2AFAEB50" w:rsidRPr="253C4427">
        <w:rPr>
          <w:rFonts w:ascii="Calibri" w:eastAsia="Calibri" w:hAnsi="Calibri" w:cs="Calibri"/>
          <w:sz w:val="22"/>
          <w:szCs w:val="22"/>
        </w:rPr>
        <w:t>. Z</w:t>
      </w:r>
      <w:r w:rsidR="2B3A2109" w:rsidRPr="253C4427">
        <w:rPr>
          <w:rFonts w:ascii="Calibri" w:eastAsia="Calibri" w:hAnsi="Calibri" w:cs="Calibri"/>
          <w:sz w:val="22"/>
          <w:szCs w:val="22"/>
        </w:rPr>
        <w:t>ískané dáta</w:t>
      </w:r>
      <w:r w:rsidR="00DF645B" w:rsidRPr="253C4427">
        <w:rPr>
          <w:rFonts w:ascii="Calibri" w:eastAsia="Calibri" w:hAnsi="Calibri" w:cs="Calibri"/>
          <w:sz w:val="22"/>
          <w:szCs w:val="22"/>
        </w:rPr>
        <w:t>,</w:t>
      </w:r>
      <w:r w:rsidR="2B3A2109" w:rsidRPr="253C4427">
        <w:rPr>
          <w:rFonts w:ascii="Calibri" w:eastAsia="Calibri" w:hAnsi="Calibri" w:cs="Calibri"/>
          <w:sz w:val="22"/>
          <w:szCs w:val="22"/>
        </w:rPr>
        <w:t xml:space="preserve"> ako aj ich škálovanie umožn</w:t>
      </w:r>
      <w:r w:rsidR="66E082BD" w:rsidRPr="253C4427">
        <w:rPr>
          <w:rFonts w:ascii="Calibri" w:eastAsia="Calibri" w:hAnsi="Calibri" w:cs="Calibri"/>
          <w:sz w:val="22"/>
          <w:szCs w:val="22"/>
        </w:rPr>
        <w:t>í integrovať sprevádzanie sprievodcov s osobnou skúsenosťou</w:t>
      </w:r>
      <w:r w:rsidR="1275AFFD" w:rsidRPr="253C4427">
        <w:rPr>
          <w:rFonts w:ascii="Calibri" w:eastAsia="Calibri" w:hAnsi="Calibri" w:cs="Calibri"/>
          <w:sz w:val="22"/>
          <w:szCs w:val="22"/>
        </w:rPr>
        <w:t xml:space="preserve"> do systému poradensk</w:t>
      </w:r>
      <w:r w:rsidR="0BA48286" w:rsidRPr="253C4427">
        <w:rPr>
          <w:rFonts w:ascii="Calibri" w:eastAsia="Calibri" w:hAnsi="Calibri" w:cs="Calibri"/>
          <w:sz w:val="22"/>
          <w:szCs w:val="22"/>
        </w:rPr>
        <w:t>o-psychologick</w:t>
      </w:r>
      <w:r w:rsidR="1275AFFD" w:rsidRPr="253C4427">
        <w:rPr>
          <w:rFonts w:ascii="Calibri" w:eastAsia="Calibri" w:hAnsi="Calibri" w:cs="Calibri"/>
          <w:sz w:val="22"/>
          <w:szCs w:val="22"/>
        </w:rPr>
        <w:t>ých služieb ako jeho integrálnej súčasti.</w:t>
      </w:r>
      <w:r w:rsidRPr="253C4427">
        <w:rPr>
          <w:rFonts w:ascii="Calibri" w:eastAsia="Calibri" w:hAnsi="Calibri" w:cs="Calibri"/>
          <w:sz w:val="22"/>
          <w:szCs w:val="22"/>
        </w:rPr>
        <w:t xml:space="preserve"> </w:t>
      </w:r>
    </w:p>
    <w:p w:rsidR="00D8334C" w:rsidRDefault="54C85066" w:rsidP="253C4427">
      <w:pPr>
        <w:spacing w:line="257" w:lineRule="auto"/>
        <w:jc w:val="both"/>
        <w:rPr>
          <w:rFonts w:ascii="Calibri" w:eastAsia="Calibri" w:hAnsi="Calibri" w:cs="Calibri"/>
          <w:sz w:val="22"/>
          <w:szCs w:val="22"/>
        </w:rPr>
      </w:pPr>
      <w:r w:rsidRPr="253C4427">
        <w:rPr>
          <w:rFonts w:ascii="Calibri" w:eastAsia="Calibri" w:hAnsi="Calibri" w:cs="Calibri"/>
          <w:sz w:val="22"/>
          <w:szCs w:val="22"/>
        </w:rPr>
        <w:t>Taktiež očakávame, že</w:t>
      </w:r>
      <w:r w:rsidR="09CF297F" w:rsidRPr="253C4427">
        <w:rPr>
          <w:rFonts w:ascii="Calibri" w:eastAsia="Calibri" w:hAnsi="Calibri" w:cs="Calibri"/>
          <w:sz w:val="22"/>
          <w:szCs w:val="22"/>
        </w:rPr>
        <w:t xml:space="preserve"> využitie moderných technológií prispeje k </w:t>
      </w:r>
      <w:proofErr w:type="spellStart"/>
      <w:r w:rsidR="09CF297F" w:rsidRPr="253C4427">
        <w:rPr>
          <w:rFonts w:ascii="Calibri" w:eastAsia="Calibri" w:hAnsi="Calibri" w:cs="Calibri"/>
          <w:sz w:val="22"/>
          <w:szCs w:val="22"/>
        </w:rPr>
        <w:t>evidence-based</w:t>
      </w:r>
      <w:proofErr w:type="spellEnd"/>
      <w:r w:rsidR="09CF297F" w:rsidRPr="253C4427">
        <w:rPr>
          <w:rFonts w:ascii="Calibri" w:eastAsia="Calibri" w:hAnsi="Calibri" w:cs="Calibri"/>
          <w:sz w:val="22"/>
          <w:szCs w:val="22"/>
        </w:rPr>
        <w:t xml:space="preserve"> nastaveniu poradenského systému a jeh</w:t>
      </w:r>
      <w:r w:rsidR="0BEA6E7D" w:rsidRPr="253C4427">
        <w:rPr>
          <w:rFonts w:ascii="Calibri" w:eastAsia="Calibri" w:hAnsi="Calibri" w:cs="Calibri"/>
          <w:sz w:val="22"/>
          <w:szCs w:val="22"/>
        </w:rPr>
        <w:t xml:space="preserve">o </w:t>
      </w:r>
      <w:r w:rsidRPr="253C4427">
        <w:rPr>
          <w:rFonts w:ascii="Calibri" w:eastAsia="Calibri" w:hAnsi="Calibri" w:cs="Calibri"/>
          <w:sz w:val="22"/>
          <w:szCs w:val="22"/>
        </w:rPr>
        <w:t>legislatívnemu zakotveniu</w:t>
      </w:r>
      <w:r w:rsidR="3A3EBA3C" w:rsidRPr="253C4427">
        <w:rPr>
          <w:rFonts w:ascii="Calibri" w:eastAsia="Calibri" w:hAnsi="Calibri" w:cs="Calibri"/>
          <w:sz w:val="22"/>
          <w:szCs w:val="22"/>
        </w:rPr>
        <w:t>,</w:t>
      </w:r>
      <w:r w:rsidRPr="253C4427">
        <w:rPr>
          <w:rFonts w:ascii="Calibri" w:eastAsia="Calibri" w:hAnsi="Calibri" w:cs="Calibri"/>
          <w:sz w:val="22"/>
          <w:szCs w:val="22"/>
        </w:rPr>
        <w:t xml:space="preserve"> čo prispeje k stabilizácii PKP ako </w:t>
      </w:r>
      <w:r w:rsidR="2165A17F" w:rsidRPr="253C4427">
        <w:rPr>
          <w:rFonts w:ascii="Calibri" w:eastAsia="Calibri" w:hAnsi="Calibri" w:cs="Calibri"/>
          <w:sz w:val="22"/>
          <w:szCs w:val="22"/>
        </w:rPr>
        <w:t>multidisciplinárneho systému poradenstva na Slovensku</w:t>
      </w:r>
      <w:r w:rsidR="388639B0" w:rsidRPr="253C4427">
        <w:rPr>
          <w:rFonts w:ascii="Calibri" w:eastAsia="Calibri" w:hAnsi="Calibri" w:cs="Calibri"/>
          <w:sz w:val="22"/>
          <w:szCs w:val="22"/>
        </w:rPr>
        <w:t>. Výsle</w:t>
      </w:r>
      <w:r w:rsidR="73B37F4B" w:rsidRPr="253C4427">
        <w:rPr>
          <w:rFonts w:ascii="Calibri" w:eastAsia="Calibri" w:hAnsi="Calibri" w:cs="Calibri"/>
          <w:sz w:val="22"/>
          <w:szCs w:val="22"/>
        </w:rPr>
        <w:t xml:space="preserve">dkom bude </w:t>
      </w:r>
      <w:r w:rsidRPr="253C4427">
        <w:rPr>
          <w:rFonts w:ascii="Calibri" w:eastAsia="Calibri" w:hAnsi="Calibri" w:cs="Calibri"/>
          <w:sz w:val="22"/>
          <w:szCs w:val="22"/>
        </w:rPr>
        <w:t>kontinuálne</w:t>
      </w:r>
      <w:r w:rsidR="19FFD585" w:rsidRPr="253C4427">
        <w:rPr>
          <w:rFonts w:ascii="Calibri" w:eastAsia="Calibri" w:hAnsi="Calibri" w:cs="Calibri"/>
          <w:sz w:val="22"/>
          <w:szCs w:val="22"/>
        </w:rPr>
        <w:t xml:space="preserve"> </w:t>
      </w:r>
      <w:r w:rsidRPr="253C4427">
        <w:rPr>
          <w:rFonts w:ascii="Calibri" w:eastAsia="Calibri" w:hAnsi="Calibri" w:cs="Calibri"/>
          <w:sz w:val="22"/>
          <w:szCs w:val="22"/>
        </w:rPr>
        <w:t>pokračovani</w:t>
      </w:r>
      <w:r w:rsidR="045F05C7" w:rsidRPr="253C4427">
        <w:rPr>
          <w:rFonts w:ascii="Calibri" w:eastAsia="Calibri" w:hAnsi="Calibri" w:cs="Calibri"/>
          <w:sz w:val="22"/>
          <w:szCs w:val="22"/>
        </w:rPr>
        <w:t>e</w:t>
      </w:r>
      <w:r w:rsidRPr="253C4427">
        <w:rPr>
          <w:rFonts w:ascii="Calibri" w:eastAsia="Calibri" w:hAnsi="Calibri" w:cs="Calibri"/>
          <w:sz w:val="22"/>
          <w:szCs w:val="22"/>
        </w:rPr>
        <w:t xml:space="preserve"> poskytovania </w:t>
      </w:r>
      <w:r w:rsidR="545A5505" w:rsidRPr="253C4427">
        <w:rPr>
          <w:rFonts w:ascii="Calibri" w:eastAsia="Calibri" w:hAnsi="Calibri" w:cs="Calibri"/>
          <w:sz w:val="22"/>
          <w:szCs w:val="22"/>
        </w:rPr>
        <w:t xml:space="preserve">odborného multidisciplinárneho </w:t>
      </w:r>
      <w:r w:rsidR="383B70C1" w:rsidRPr="253C4427">
        <w:rPr>
          <w:rFonts w:ascii="Calibri" w:eastAsia="Calibri" w:hAnsi="Calibri" w:cs="Calibri"/>
          <w:sz w:val="22"/>
          <w:szCs w:val="22"/>
        </w:rPr>
        <w:t xml:space="preserve">poradenstva v </w:t>
      </w:r>
      <w:r w:rsidRPr="253C4427">
        <w:rPr>
          <w:rFonts w:ascii="Calibri" w:eastAsia="Calibri" w:hAnsi="Calibri" w:cs="Calibri"/>
          <w:sz w:val="22"/>
          <w:szCs w:val="22"/>
        </w:rPr>
        <w:t>PKP aj po ukončení implementácie NP.</w:t>
      </w:r>
    </w:p>
    <w:p w:rsidR="00D8334C" w:rsidRDefault="00D8334C" w:rsidP="253C4427">
      <w:pPr>
        <w:spacing w:line="257" w:lineRule="auto"/>
        <w:jc w:val="both"/>
        <w:rPr>
          <w:rFonts w:ascii="Calibri" w:eastAsia="Calibri" w:hAnsi="Calibri" w:cs="Calibri"/>
          <w:sz w:val="22"/>
          <w:szCs w:val="22"/>
        </w:rPr>
      </w:pPr>
    </w:p>
    <w:p w:rsidR="00671BDB" w:rsidRDefault="693F492B" w:rsidP="4C700A98">
      <w:pPr>
        <w:spacing w:line="257" w:lineRule="auto"/>
        <w:rPr>
          <w:rFonts w:ascii="Calibri" w:eastAsia="Calibri" w:hAnsi="Calibri" w:cs="Calibri"/>
          <w:b/>
          <w:bCs/>
          <w:sz w:val="22"/>
          <w:szCs w:val="22"/>
        </w:rPr>
      </w:pPr>
      <w:r w:rsidRPr="253C4427">
        <w:rPr>
          <w:rFonts w:ascii="Calibri" w:eastAsia="Calibri" w:hAnsi="Calibri" w:cs="Calibri"/>
          <w:b/>
          <w:bCs/>
          <w:sz w:val="22"/>
          <w:szCs w:val="22"/>
        </w:rPr>
        <w:t xml:space="preserve">Spôsob realizácie  - stručný popis realizácie hlavnej aktivity a </w:t>
      </w:r>
      <w:proofErr w:type="spellStart"/>
      <w:r w:rsidRPr="253C4427">
        <w:rPr>
          <w:rFonts w:ascii="Calibri" w:eastAsia="Calibri" w:hAnsi="Calibri" w:cs="Calibri"/>
          <w:b/>
          <w:bCs/>
          <w:sz w:val="22"/>
          <w:szCs w:val="22"/>
        </w:rPr>
        <w:t>podaktivít</w:t>
      </w:r>
      <w:proofErr w:type="spellEnd"/>
      <w:r w:rsidRPr="253C4427">
        <w:rPr>
          <w:rFonts w:ascii="Calibri" w:eastAsia="Calibri" w:hAnsi="Calibri" w:cs="Calibri"/>
          <w:b/>
          <w:bCs/>
          <w:sz w:val="22"/>
          <w:szCs w:val="22"/>
        </w:rPr>
        <w:t xml:space="preserve"> </w:t>
      </w:r>
    </w:p>
    <w:p w:rsidR="3CF09B8E" w:rsidRDefault="56CDCB64" w:rsidP="253C4427">
      <w:pPr>
        <w:pStyle w:val="Odsekzoznamu"/>
        <w:numPr>
          <w:ilvl w:val="0"/>
          <w:numId w:val="2"/>
        </w:numPr>
        <w:spacing w:line="257" w:lineRule="auto"/>
        <w:rPr>
          <w:rFonts w:ascii="Calibri" w:eastAsia="Calibri" w:hAnsi="Calibri" w:cs="Calibri"/>
          <w:b/>
          <w:bCs/>
          <w:sz w:val="22"/>
          <w:szCs w:val="22"/>
        </w:rPr>
      </w:pPr>
      <w:r w:rsidRPr="253C4427">
        <w:rPr>
          <w:rFonts w:ascii="Calibri" w:eastAsia="Calibri" w:hAnsi="Calibri" w:cs="Calibri"/>
          <w:b/>
          <w:bCs/>
          <w:sz w:val="22"/>
          <w:szCs w:val="22"/>
        </w:rPr>
        <w:t xml:space="preserve">Zavedenie inovatívnej metodiky </w:t>
      </w:r>
      <w:proofErr w:type="spellStart"/>
      <w:r w:rsidRPr="253C4427">
        <w:rPr>
          <w:rFonts w:ascii="Calibri" w:eastAsia="Calibri" w:hAnsi="Calibri" w:cs="Calibri"/>
          <w:b/>
          <w:bCs/>
          <w:sz w:val="22"/>
          <w:szCs w:val="22"/>
        </w:rPr>
        <w:t>n.o</w:t>
      </w:r>
      <w:proofErr w:type="spellEnd"/>
      <w:r w:rsidRPr="253C4427">
        <w:rPr>
          <w:rFonts w:ascii="Calibri" w:eastAsia="Calibri" w:hAnsi="Calibri" w:cs="Calibri"/>
          <w:b/>
          <w:bCs/>
          <w:sz w:val="22"/>
          <w:szCs w:val="22"/>
        </w:rPr>
        <w:t xml:space="preserve">. </w:t>
      </w:r>
      <w:r w:rsidR="008868D1">
        <w:rPr>
          <w:rFonts w:ascii="Calibri" w:eastAsia="Calibri" w:hAnsi="Calibri" w:cs="Calibri"/>
          <w:b/>
          <w:bCs/>
          <w:sz w:val="22"/>
          <w:szCs w:val="22"/>
        </w:rPr>
        <w:t>JEDEN RODIČ</w:t>
      </w:r>
      <w:r w:rsidRPr="253C4427">
        <w:rPr>
          <w:rFonts w:ascii="Calibri" w:eastAsia="Calibri" w:hAnsi="Calibri" w:cs="Calibri"/>
          <w:b/>
          <w:bCs/>
          <w:sz w:val="22"/>
          <w:szCs w:val="22"/>
        </w:rPr>
        <w:t xml:space="preserve"> do praxe odborníkov PKP</w:t>
      </w:r>
    </w:p>
    <w:p w:rsidR="3CF09B8E" w:rsidRDefault="228118E2" w:rsidP="253C4427">
      <w:pPr>
        <w:spacing w:line="257" w:lineRule="auto"/>
        <w:jc w:val="both"/>
        <w:rPr>
          <w:rFonts w:ascii="Calibri" w:eastAsia="Calibri" w:hAnsi="Calibri" w:cs="Calibri"/>
          <w:sz w:val="22"/>
          <w:szCs w:val="22"/>
        </w:rPr>
      </w:pPr>
      <w:r w:rsidRPr="001334E4">
        <w:rPr>
          <w:rFonts w:ascii="Calibri" w:eastAsia="Calibri" w:hAnsi="Calibri" w:cs="Calibri"/>
          <w:sz w:val="22"/>
          <w:szCs w:val="22"/>
        </w:rPr>
        <w:t xml:space="preserve">Za implementáciu hlavnej aktivity bude zodpovedný prijímateľ </w:t>
      </w:r>
      <w:r w:rsidR="0FF980C9" w:rsidRPr="001334E4">
        <w:rPr>
          <w:rFonts w:ascii="Calibri" w:eastAsia="Calibri" w:hAnsi="Calibri" w:cs="Calibri"/>
          <w:sz w:val="22"/>
          <w:szCs w:val="22"/>
        </w:rPr>
        <w:t>a</w:t>
      </w:r>
      <w:r w:rsidRPr="001334E4">
        <w:rPr>
          <w:rFonts w:ascii="Calibri" w:eastAsia="Calibri" w:hAnsi="Calibri" w:cs="Calibri"/>
          <w:sz w:val="22"/>
          <w:szCs w:val="22"/>
        </w:rPr>
        <w:t xml:space="preserve"> partner</w:t>
      </w:r>
      <w:r w:rsidR="0443CDD3" w:rsidRPr="001334E4">
        <w:rPr>
          <w:rFonts w:ascii="Calibri" w:eastAsia="Calibri" w:hAnsi="Calibri" w:cs="Calibri"/>
          <w:sz w:val="22"/>
          <w:szCs w:val="22"/>
        </w:rPr>
        <w:t xml:space="preserve"> NP</w:t>
      </w:r>
      <w:r w:rsidRPr="001334E4">
        <w:rPr>
          <w:rFonts w:ascii="Calibri" w:eastAsia="Calibri" w:hAnsi="Calibri" w:cs="Calibri"/>
          <w:sz w:val="22"/>
          <w:szCs w:val="22"/>
        </w:rPr>
        <w:t>.</w:t>
      </w:r>
      <w:r w:rsidR="65AEC3E5" w:rsidRPr="001334E4">
        <w:rPr>
          <w:rFonts w:ascii="Calibri" w:eastAsia="Calibri" w:hAnsi="Calibri" w:cs="Calibri"/>
          <w:sz w:val="22"/>
          <w:szCs w:val="22"/>
        </w:rPr>
        <w:t xml:space="preserve"> </w:t>
      </w:r>
      <w:r w:rsidRPr="001334E4">
        <w:rPr>
          <w:rFonts w:ascii="Calibri" w:eastAsia="Calibri" w:hAnsi="Calibri" w:cs="Calibri"/>
          <w:sz w:val="22"/>
          <w:szCs w:val="22"/>
        </w:rPr>
        <w:t>Aktivita pokrýva oblasť celého Slovenska</w:t>
      </w:r>
      <w:r w:rsidR="1D249E31" w:rsidRPr="001334E4">
        <w:rPr>
          <w:rFonts w:ascii="Calibri" w:eastAsia="Calibri" w:hAnsi="Calibri" w:cs="Calibri"/>
          <w:sz w:val="22"/>
          <w:szCs w:val="22"/>
        </w:rPr>
        <w:t>, pretože i</w:t>
      </w:r>
      <w:r w:rsidR="0F3407A0" w:rsidRPr="001334E4">
        <w:rPr>
          <w:rFonts w:ascii="Calibri" w:eastAsia="Calibri" w:hAnsi="Calibri" w:cs="Calibri"/>
          <w:sz w:val="22"/>
          <w:szCs w:val="22"/>
        </w:rPr>
        <w:t>novatívny prv</w:t>
      </w:r>
      <w:r w:rsidR="347DB329" w:rsidRPr="001334E4">
        <w:rPr>
          <w:rFonts w:ascii="Calibri" w:eastAsia="Calibri" w:hAnsi="Calibri" w:cs="Calibri"/>
          <w:sz w:val="22"/>
          <w:szCs w:val="22"/>
        </w:rPr>
        <w:t>ok</w:t>
      </w:r>
      <w:r w:rsidR="0F3407A0" w:rsidRPr="001334E4">
        <w:rPr>
          <w:rFonts w:ascii="Calibri" w:eastAsia="Calibri" w:hAnsi="Calibri" w:cs="Calibri"/>
          <w:sz w:val="22"/>
          <w:szCs w:val="22"/>
        </w:rPr>
        <w:t xml:space="preserve"> poskytovan</w:t>
      </w:r>
      <w:r w:rsidR="574B9394" w:rsidRPr="001334E4">
        <w:rPr>
          <w:rFonts w:ascii="Calibri" w:eastAsia="Calibri" w:hAnsi="Calibri" w:cs="Calibri"/>
          <w:sz w:val="22"/>
          <w:szCs w:val="22"/>
        </w:rPr>
        <w:t>ia</w:t>
      </w:r>
      <w:r w:rsidR="0F3407A0" w:rsidRPr="001334E4">
        <w:rPr>
          <w:rFonts w:ascii="Calibri" w:eastAsia="Calibri" w:hAnsi="Calibri" w:cs="Calibri"/>
          <w:sz w:val="22"/>
          <w:szCs w:val="22"/>
        </w:rPr>
        <w:t xml:space="preserve"> </w:t>
      </w:r>
      <w:r w:rsidRPr="001334E4">
        <w:rPr>
          <w:rFonts w:ascii="Calibri" w:eastAsia="Calibri" w:hAnsi="Calibri" w:cs="Calibri"/>
          <w:sz w:val="22"/>
          <w:szCs w:val="22"/>
        </w:rPr>
        <w:t>odborné</w:t>
      </w:r>
      <w:r w:rsidR="6ECBDAF7" w:rsidRPr="001334E4">
        <w:rPr>
          <w:rFonts w:ascii="Calibri" w:eastAsia="Calibri" w:hAnsi="Calibri" w:cs="Calibri"/>
          <w:sz w:val="22"/>
          <w:szCs w:val="22"/>
        </w:rPr>
        <w:t xml:space="preserve">ho </w:t>
      </w:r>
      <w:r w:rsidRPr="001334E4">
        <w:rPr>
          <w:rFonts w:ascii="Calibri" w:eastAsia="Calibri" w:hAnsi="Calibri" w:cs="Calibri"/>
          <w:sz w:val="22"/>
          <w:szCs w:val="22"/>
        </w:rPr>
        <w:t>poradenstv</w:t>
      </w:r>
      <w:r w:rsidR="57C3A59D" w:rsidRPr="001334E4">
        <w:rPr>
          <w:rFonts w:ascii="Calibri" w:eastAsia="Calibri" w:hAnsi="Calibri" w:cs="Calibri"/>
          <w:sz w:val="22"/>
          <w:szCs w:val="22"/>
        </w:rPr>
        <w:t>a</w:t>
      </w:r>
      <w:r w:rsidRPr="001334E4">
        <w:rPr>
          <w:rFonts w:ascii="Calibri" w:eastAsia="Calibri" w:hAnsi="Calibri" w:cs="Calibri"/>
          <w:sz w:val="22"/>
          <w:szCs w:val="22"/>
        </w:rPr>
        <w:t xml:space="preserve"> </w:t>
      </w:r>
      <w:r w:rsidR="36F74552" w:rsidRPr="001334E4">
        <w:rPr>
          <w:rFonts w:ascii="Calibri" w:eastAsia="Calibri" w:hAnsi="Calibri" w:cs="Calibri"/>
          <w:sz w:val="22"/>
          <w:szCs w:val="22"/>
        </w:rPr>
        <w:t>osamelým rodičom</w:t>
      </w:r>
      <w:r w:rsidR="5F4EFD1E" w:rsidRPr="001334E4">
        <w:rPr>
          <w:rFonts w:ascii="Calibri" w:eastAsia="Calibri" w:hAnsi="Calibri" w:cs="Calibri"/>
          <w:sz w:val="22"/>
          <w:szCs w:val="22"/>
        </w:rPr>
        <w:t xml:space="preserve"> prostredníctvom metodiky </w:t>
      </w:r>
      <w:proofErr w:type="spellStart"/>
      <w:r w:rsidR="5F4EFD1E" w:rsidRPr="001334E4">
        <w:rPr>
          <w:rFonts w:ascii="Calibri" w:eastAsia="Calibri" w:hAnsi="Calibri" w:cs="Calibri"/>
          <w:sz w:val="22"/>
          <w:szCs w:val="22"/>
        </w:rPr>
        <w:t>n.o</w:t>
      </w:r>
      <w:proofErr w:type="spellEnd"/>
      <w:r w:rsidR="5F4EFD1E" w:rsidRPr="001334E4">
        <w:rPr>
          <w:rFonts w:ascii="Calibri" w:eastAsia="Calibri" w:hAnsi="Calibri" w:cs="Calibri"/>
          <w:sz w:val="22"/>
          <w:szCs w:val="22"/>
        </w:rPr>
        <w:t xml:space="preserve">. </w:t>
      </w:r>
      <w:r w:rsidR="008868D1">
        <w:rPr>
          <w:rFonts w:ascii="Calibri" w:eastAsia="Calibri" w:hAnsi="Calibri" w:cs="Calibri"/>
          <w:sz w:val="22"/>
          <w:szCs w:val="22"/>
        </w:rPr>
        <w:t>JEDEN RODIČ</w:t>
      </w:r>
      <w:r w:rsidR="36F74552" w:rsidRPr="001334E4">
        <w:rPr>
          <w:rFonts w:ascii="Calibri" w:eastAsia="Calibri" w:hAnsi="Calibri" w:cs="Calibri"/>
          <w:sz w:val="22"/>
          <w:szCs w:val="22"/>
        </w:rPr>
        <w:t xml:space="preserve"> bude </w:t>
      </w:r>
      <w:r w:rsidR="6D82347B" w:rsidRPr="001334E4">
        <w:rPr>
          <w:rFonts w:ascii="Calibri" w:eastAsia="Calibri" w:hAnsi="Calibri" w:cs="Calibri"/>
          <w:sz w:val="22"/>
          <w:szCs w:val="22"/>
        </w:rPr>
        <w:t>zavede</w:t>
      </w:r>
      <w:r w:rsidRPr="001334E4">
        <w:rPr>
          <w:rFonts w:ascii="Calibri" w:eastAsia="Calibri" w:hAnsi="Calibri" w:cs="Calibri"/>
          <w:sz w:val="22"/>
          <w:szCs w:val="22"/>
        </w:rPr>
        <w:t>n</w:t>
      </w:r>
      <w:r w:rsidR="0F63879C" w:rsidRPr="001334E4">
        <w:rPr>
          <w:rFonts w:ascii="Calibri" w:eastAsia="Calibri" w:hAnsi="Calibri" w:cs="Calibri"/>
          <w:sz w:val="22"/>
          <w:szCs w:val="22"/>
        </w:rPr>
        <w:t>ý</w:t>
      </w:r>
      <w:r w:rsidRPr="001334E4">
        <w:rPr>
          <w:rFonts w:ascii="Calibri" w:eastAsia="Calibri" w:hAnsi="Calibri" w:cs="Calibri"/>
          <w:sz w:val="22"/>
          <w:szCs w:val="22"/>
        </w:rPr>
        <w:t xml:space="preserve"> v</w:t>
      </w:r>
      <w:r w:rsidR="300CD171" w:rsidRPr="001334E4">
        <w:rPr>
          <w:rFonts w:ascii="Calibri" w:eastAsia="Calibri" w:hAnsi="Calibri" w:cs="Calibri"/>
          <w:sz w:val="22"/>
          <w:szCs w:val="22"/>
        </w:rPr>
        <w:t xml:space="preserve">o </w:t>
      </w:r>
      <w:r w:rsidR="17674247" w:rsidRPr="001334E4">
        <w:rPr>
          <w:rFonts w:ascii="Calibri" w:eastAsia="Calibri" w:hAnsi="Calibri" w:cs="Calibri"/>
          <w:sz w:val="22"/>
          <w:szCs w:val="22"/>
        </w:rPr>
        <w:t>všetkých</w:t>
      </w:r>
      <w:r w:rsidRPr="001334E4">
        <w:rPr>
          <w:rFonts w:ascii="Calibri" w:eastAsia="Calibri" w:hAnsi="Calibri" w:cs="Calibri"/>
          <w:sz w:val="22"/>
          <w:szCs w:val="22"/>
        </w:rPr>
        <w:t xml:space="preserve"> poradniach</w:t>
      </w:r>
      <w:r w:rsidR="0266CD45" w:rsidRPr="001334E4">
        <w:rPr>
          <w:rFonts w:ascii="Calibri" w:eastAsia="Calibri" w:hAnsi="Calibri" w:cs="Calibri"/>
          <w:sz w:val="22"/>
          <w:szCs w:val="22"/>
        </w:rPr>
        <w:t xml:space="preserve"> komplexnej pomoci</w:t>
      </w:r>
      <w:r w:rsidR="0B43D93A" w:rsidRPr="001334E4">
        <w:rPr>
          <w:rFonts w:ascii="Calibri" w:eastAsia="Calibri" w:hAnsi="Calibri" w:cs="Calibri"/>
          <w:sz w:val="22"/>
          <w:szCs w:val="22"/>
        </w:rPr>
        <w:t xml:space="preserve">. </w:t>
      </w:r>
      <w:r w:rsidRPr="001334E4">
        <w:rPr>
          <w:rFonts w:ascii="Calibri" w:eastAsia="Calibri" w:hAnsi="Calibri" w:cs="Calibri"/>
          <w:sz w:val="22"/>
          <w:szCs w:val="22"/>
        </w:rPr>
        <w:t>Dĺžka implementácie hlavnej aktivity je plánovaná na 1</w:t>
      </w:r>
      <w:r w:rsidR="361740B6" w:rsidRPr="001334E4">
        <w:rPr>
          <w:rFonts w:ascii="Calibri" w:eastAsia="Calibri" w:hAnsi="Calibri" w:cs="Calibri"/>
          <w:sz w:val="22"/>
          <w:szCs w:val="22"/>
        </w:rPr>
        <w:t>0</w:t>
      </w:r>
      <w:r w:rsidRPr="001334E4">
        <w:rPr>
          <w:rFonts w:ascii="Calibri" w:eastAsia="Calibri" w:hAnsi="Calibri" w:cs="Calibri"/>
          <w:sz w:val="22"/>
          <w:szCs w:val="22"/>
        </w:rPr>
        <w:t xml:space="preserve">/2025 až </w:t>
      </w:r>
      <w:r w:rsidR="3263CF91" w:rsidRPr="001334E4">
        <w:rPr>
          <w:rFonts w:ascii="Calibri" w:eastAsia="Calibri" w:hAnsi="Calibri" w:cs="Calibri"/>
          <w:sz w:val="22"/>
          <w:szCs w:val="22"/>
        </w:rPr>
        <w:t>10</w:t>
      </w:r>
      <w:r w:rsidRPr="001334E4">
        <w:rPr>
          <w:rFonts w:ascii="Calibri" w:eastAsia="Calibri" w:hAnsi="Calibri" w:cs="Calibri"/>
          <w:sz w:val="22"/>
          <w:szCs w:val="22"/>
        </w:rPr>
        <w:t>/2027 (</w:t>
      </w:r>
      <w:r w:rsidR="06840F49" w:rsidRPr="001334E4">
        <w:rPr>
          <w:rFonts w:ascii="Calibri" w:eastAsia="Calibri" w:hAnsi="Calibri" w:cs="Calibri"/>
          <w:sz w:val="22"/>
          <w:szCs w:val="22"/>
        </w:rPr>
        <w:t>24</w:t>
      </w:r>
      <w:r w:rsidRPr="001334E4">
        <w:rPr>
          <w:rFonts w:ascii="Calibri" w:eastAsia="Calibri" w:hAnsi="Calibri" w:cs="Calibri"/>
          <w:sz w:val="22"/>
          <w:szCs w:val="22"/>
        </w:rPr>
        <w:t xml:space="preserve"> mesiacov).</w:t>
      </w:r>
    </w:p>
    <w:p w:rsidR="3CF09B8E" w:rsidRDefault="72BAA325" w:rsidP="253C4427">
      <w:pPr>
        <w:spacing w:line="257" w:lineRule="auto"/>
        <w:rPr>
          <w:rFonts w:ascii="Calibri" w:eastAsia="Calibri" w:hAnsi="Calibri" w:cs="Calibri"/>
          <w:b/>
          <w:bCs/>
          <w:sz w:val="22"/>
          <w:szCs w:val="22"/>
        </w:rPr>
      </w:pPr>
      <w:r w:rsidRPr="253C4427">
        <w:rPr>
          <w:rFonts w:ascii="Calibri" w:eastAsia="Calibri" w:hAnsi="Calibri" w:cs="Calibri"/>
          <w:b/>
          <w:bCs/>
          <w:sz w:val="22"/>
          <w:szCs w:val="22"/>
        </w:rPr>
        <w:t xml:space="preserve">1.1. </w:t>
      </w:r>
      <w:r w:rsidR="39FE6B51" w:rsidRPr="253C4427">
        <w:rPr>
          <w:rFonts w:ascii="Calibri" w:eastAsia="Calibri" w:hAnsi="Calibri" w:cs="Calibri"/>
          <w:b/>
          <w:bCs/>
          <w:sz w:val="22"/>
          <w:szCs w:val="22"/>
        </w:rPr>
        <w:t>V</w:t>
      </w:r>
      <w:r w:rsidRPr="253C4427">
        <w:rPr>
          <w:rFonts w:ascii="Calibri" w:eastAsia="Calibri" w:hAnsi="Calibri" w:cs="Calibri"/>
          <w:b/>
          <w:bCs/>
          <w:sz w:val="22"/>
          <w:szCs w:val="22"/>
        </w:rPr>
        <w:t xml:space="preserve">ypracovanie </w:t>
      </w:r>
      <w:r w:rsidR="660B65FB" w:rsidRPr="253C4427">
        <w:rPr>
          <w:rFonts w:ascii="Calibri" w:eastAsia="Calibri" w:hAnsi="Calibri" w:cs="Calibri"/>
          <w:b/>
          <w:bCs/>
          <w:sz w:val="22"/>
          <w:szCs w:val="22"/>
        </w:rPr>
        <w:t xml:space="preserve">štandardov poskytovania ročného programu </w:t>
      </w:r>
    </w:p>
    <w:p w:rsidR="3CF09B8E" w:rsidRDefault="2C47A839" w:rsidP="253C4427">
      <w:pPr>
        <w:spacing w:after="0" w:line="257" w:lineRule="auto"/>
        <w:jc w:val="both"/>
        <w:rPr>
          <w:rFonts w:ascii="Calibri" w:eastAsia="Calibri" w:hAnsi="Calibri" w:cs="Calibri"/>
          <w:sz w:val="22"/>
          <w:szCs w:val="22"/>
        </w:rPr>
      </w:pPr>
      <w:r w:rsidRPr="253C4427">
        <w:rPr>
          <w:rFonts w:ascii="Calibri" w:eastAsia="Calibri" w:hAnsi="Calibri" w:cs="Calibri"/>
          <w:b/>
          <w:bCs/>
          <w:sz w:val="22"/>
          <w:szCs w:val="22"/>
        </w:rPr>
        <w:t>Podaktivita:</w:t>
      </w:r>
      <w:r w:rsidRPr="253C4427">
        <w:rPr>
          <w:rFonts w:ascii="Calibri" w:eastAsia="Calibri" w:hAnsi="Calibri" w:cs="Calibri"/>
          <w:sz w:val="22"/>
          <w:szCs w:val="22"/>
        </w:rPr>
        <w:t xml:space="preserve"> V</w:t>
      </w:r>
      <w:r w:rsidR="61E29BB3" w:rsidRPr="253C4427">
        <w:rPr>
          <w:rFonts w:ascii="Calibri" w:eastAsia="Calibri" w:hAnsi="Calibri" w:cs="Calibri"/>
          <w:sz w:val="22"/>
          <w:szCs w:val="22"/>
        </w:rPr>
        <w:t xml:space="preserve">ypracovanie štandardov pre poskytovanie ročného programu pomoci pre cieľovú skupinu. </w:t>
      </w:r>
      <w:r w:rsidR="3B71229C" w:rsidRPr="253C4427">
        <w:rPr>
          <w:rFonts w:ascii="Calibri" w:eastAsia="Calibri" w:hAnsi="Calibri" w:cs="Calibri"/>
          <w:sz w:val="22"/>
          <w:szCs w:val="22"/>
        </w:rPr>
        <w:t>Poda</w:t>
      </w:r>
      <w:r w:rsidR="61E29BB3" w:rsidRPr="253C4427">
        <w:rPr>
          <w:rFonts w:ascii="Calibri" w:eastAsia="Calibri" w:hAnsi="Calibri" w:cs="Calibri"/>
          <w:sz w:val="22"/>
          <w:szCs w:val="22"/>
        </w:rPr>
        <w:t>ktivitu realizuje partner projektu na základe dlhoročných odborných skúseností. Realizácia je plánovaná v období 10/2025 – 12/2025.</w:t>
      </w:r>
    </w:p>
    <w:p w:rsidR="3CF09B8E" w:rsidRDefault="61E29BB3" w:rsidP="253C4427">
      <w:pPr>
        <w:spacing w:after="0" w:line="257" w:lineRule="auto"/>
        <w:jc w:val="both"/>
        <w:rPr>
          <w:rFonts w:ascii="Calibri" w:eastAsia="Calibri" w:hAnsi="Calibri" w:cs="Calibri"/>
          <w:sz w:val="22"/>
          <w:szCs w:val="22"/>
        </w:rPr>
      </w:pPr>
      <w:r w:rsidRPr="253C4427">
        <w:rPr>
          <w:rFonts w:ascii="Calibri" w:eastAsia="Calibri" w:hAnsi="Calibri" w:cs="Calibri"/>
          <w:b/>
          <w:bCs/>
          <w:sz w:val="22"/>
          <w:szCs w:val="22"/>
        </w:rPr>
        <w:lastRenderedPageBreak/>
        <w:t xml:space="preserve">Výstup: </w:t>
      </w:r>
      <w:r w:rsidRPr="253C4427">
        <w:rPr>
          <w:rFonts w:ascii="Calibri" w:eastAsia="Calibri" w:hAnsi="Calibri" w:cs="Calibri"/>
          <w:sz w:val="22"/>
          <w:szCs w:val="22"/>
        </w:rPr>
        <w:t>Vypracované štandardy – dokument definujúci jednotné pravidlá, postupy</w:t>
      </w:r>
      <w:r w:rsidR="5972518E" w:rsidRPr="253C4427">
        <w:rPr>
          <w:rFonts w:ascii="Calibri" w:eastAsia="Calibri" w:hAnsi="Calibri" w:cs="Calibri"/>
          <w:sz w:val="22"/>
          <w:szCs w:val="22"/>
        </w:rPr>
        <w:t>,</w:t>
      </w:r>
      <w:r w:rsidRPr="253C4427">
        <w:rPr>
          <w:rFonts w:ascii="Calibri" w:eastAsia="Calibri" w:hAnsi="Calibri" w:cs="Calibri"/>
          <w:sz w:val="22"/>
          <w:szCs w:val="22"/>
        </w:rPr>
        <w:t xml:space="preserve"> rozsah</w:t>
      </w:r>
      <w:r w:rsidR="41BBC1AD" w:rsidRPr="253C4427">
        <w:rPr>
          <w:rFonts w:ascii="Calibri" w:eastAsia="Calibri" w:hAnsi="Calibri" w:cs="Calibri"/>
          <w:sz w:val="22"/>
          <w:szCs w:val="22"/>
        </w:rPr>
        <w:t xml:space="preserve"> a obsah</w:t>
      </w:r>
      <w:r w:rsidRPr="253C4427">
        <w:rPr>
          <w:rFonts w:ascii="Calibri" w:eastAsia="Calibri" w:hAnsi="Calibri" w:cs="Calibri"/>
          <w:sz w:val="22"/>
          <w:szCs w:val="22"/>
        </w:rPr>
        <w:t xml:space="preserve"> poskytovan</w:t>
      </w:r>
      <w:r w:rsidR="256C5A77" w:rsidRPr="253C4427">
        <w:rPr>
          <w:rFonts w:ascii="Calibri" w:eastAsia="Calibri" w:hAnsi="Calibri" w:cs="Calibri"/>
          <w:sz w:val="22"/>
          <w:szCs w:val="22"/>
        </w:rPr>
        <w:t>ého</w:t>
      </w:r>
      <w:r w:rsidRPr="253C4427">
        <w:rPr>
          <w:rFonts w:ascii="Calibri" w:eastAsia="Calibri" w:hAnsi="Calibri" w:cs="Calibri"/>
          <w:sz w:val="22"/>
          <w:szCs w:val="22"/>
        </w:rPr>
        <w:t xml:space="preserve"> </w:t>
      </w:r>
      <w:r w:rsidR="6295C2F8" w:rsidRPr="253C4427">
        <w:rPr>
          <w:rFonts w:ascii="Calibri" w:eastAsia="Calibri" w:hAnsi="Calibri" w:cs="Calibri"/>
          <w:sz w:val="22"/>
          <w:szCs w:val="22"/>
        </w:rPr>
        <w:t>poradenstva</w:t>
      </w:r>
      <w:r w:rsidRPr="253C4427">
        <w:rPr>
          <w:rFonts w:ascii="Calibri" w:eastAsia="Calibri" w:hAnsi="Calibri" w:cs="Calibri"/>
          <w:sz w:val="22"/>
          <w:szCs w:val="22"/>
        </w:rPr>
        <w:t xml:space="preserve"> pre cieľovú skupinu.</w:t>
      </w:r>
    </w:p>
    <w:p w:rsidR="3CF09B8E" w:rsidRDefault="61E29BB3" w:rsidP="001334E4">
      <w:pPr>
        <w:spacing w:line="257" w:lineRule="auto"/>
        <w:jc w:val="both"/>
        <w:rPr>
          <w:rFonts w:ascii="Calibri" w:eastAsia="Calibri" w:hAnsi="Calibri" w:cs="Calibri"/>
          <w:sz w:val="22"/>
          <w:szCs w:val="22"/>
        </w:rPr>
      </w:pPr>
      <w:r w:rsidRPr="253C4427">
        <w:rPr>
          <w:rFonts w:ascii="Calibri" w:eastAsia="Calibri" w:hAnsi="Calibri" w:cs="Calibri"/>
          <w:b/>
          <w:bCs/>
          <w:sz w:val="22"/>
          <w:szCs w:val="22"/>
        </w:rPr>
        <w:t>Výsledok:</w:t>
      </w:r>
      <w:r w:rsidR="1312B069" w:rsidRPr="253C4427">
        <w:rPr>
          <w:rFonts w:ascii="Calibri" w:eastAsia="Calibri" w:hAnsi="Calibri" w:cs="Calibri"/>
          <w:b/>
          <w:bCs/>
          <w:sz w:val="22"/>
          <w:szCs w:val="22"/>
        </w:rPr>
        <w:t xml:space="preserve"> </w:t>
      </w:r>
      <w:r w:rsidR="1312B069" w:rsidRPr="253C4427">
        <w:rPr>
          <w:rFonts w:ascii="Calibri" w:eastAsia="Calibri" w:hAnsi="Calibri" w:cs="Calibri"/>
          <w:sz w:val="22"/>
          <w:szCs w:val="22"/>
        </w:rPr>
        <w:t>Zabezpečená kvalita, konzistentnosť a efektivita poskytovania intervencií v poradniach komplexnej pomoci na celom území Slovenskej republiky.</w:t>
      </w:r>
    </w:p>
    <w:p w:rsidR="001334E4" w:rsidRDefault="56CDCB64" w:rsidP="001334E4">
      <w:pPr>
        <w:spacing w:line="257" w:lineRule="auto"/>
        <w:jc w:val="both"/>
        <w:rPr>
          <w:rFonts w:ascii="Calibri" w:eastAsia="Calibri" w:hAnsi="Calibri" w:cs="Calibri"/>
          <w:b/>
          <w:bCs/>
          <w:sz w:val="22"/>
          <w:szCs w:val="22"/>
        </w:rPr>
      </w:pPr>
      <w:r w:rsidRPr="253C4427">
        <w:rPr>
          <w:rFonts w:ascii="Calibri" w:eastAsia="Calibri" w:hAnsi="Calibri" w:cs="Calibri"/>
          <w:b/>
          <w:bCs/>
          <w:sz w:val="22"/>
          <w:szCs w:val="22"/>
        </w:rPr>
        <w:t>1.</w:t>
      </w:r>
      <w:r w:rsidR="6C4625A3" w:rsidRPr="253C4427">
        <w:rPr>
          <w:rFonts w:ascii="Calibri" w:eastAsia="Calibri" w:hAnsi="Calibri" w:cs="Calibri"/>
          <w:b/>
          <w:bCs/>
          <w:sz w:val="22"/>
          <w:szCs w:val="22"/>
        </w:rPr>
        <w:t>2</w:t>
      </w:r>
      <w:r w:rsidRPr="253C4427">
        <w:rPr>
          <w:rFonts w:ascii="Calibri" w:eastAsia="Calibri" w:hAnsi="Calibri" w:cs="Calibri"/>
          <w:b/>
          <w:bCs/>
          <w:sz w:val="22"/>
          <w:szCs w:val="22"/>
        </w:rPr>
        <w:t xml:space="preserve"> </w:t>
      </w:r>
      <w:r w:rsidR="0BB25643" w:rsidRPr="253C4427">
        <w:rPr>
          <w:rFonts w:ascii="Calibri" w:eastAsia="Calibri" w:hAnsi="Calibri" w:cs="Calibri"/>
          <w:b/>
          <w:bCs/>
          <w:sz w:val="22"/>
          <w:szCs w:val="22"/>
        </w:rPr>
        <w:t>V</w:t>
      </w:r>
      <w:r w:rsidR="3868BB79" w:rsidRPr="253C4427">
        <w:rPr>
          <w:rFonts w:ascii="Calibri" w:eastAsia="Calibri" w:hAnsi="Calibri" w:cs="Calibri"/>
          <w:b/>
          <w:bCs/>
          <w:sz w:val="22"/>
          <w:szCs w:val="22"/>
        </w:rPr>
        <w:t xml:space="preserve">ytvorenie špecializovaných odborných kapacít zameraných na implementáciu metodiky </w:t>
      </w:r>
      <w:proofErr w:type="spellStart"/>
      <w:r w:rsidR="7F3FF979" w:rsidRPr="253C4427">
        <w:rPr>
          <w:rFonts w:ascii="Calibri" w:eastAsia="Calibri" w:hAnsi="Calibri" w:cs="Calibri"/>
          <w:b/>
          <w:bCs/>
          <w:sz w:val="22"/>
          <w:szCs w:val="22"/>
        </w:rPr>
        <w:t>n.o</w:t>
      </w:r>
      <w:proofErr w:type="spellEnd"/>
      <w:r w:rsidR="7F3FF979" w:rsidRPr="253C4427">
        <w:rPr>
          <w:rFonts w:ascii="Calibri" w:eastAsia="Calibri" w:hAnsi="Calibri" w:cs="Calibri"/>
          <w:b/>
          <w:bCs/>
          <w:sz w:val="22"/>
          <w:szCs w:val="22"/>
        </w:rPr>
        <w:t xml:space="preserve">. </w:t>
      </w:r>
      <w:r w:rsidR="008868D1" w:rsidRPr="008868D1">
        <w:rPr>
          <w:rFonts w:ascii="Calibri" w:eastAsia="Calibri" w:hAnsi="Calibri" w:cs="Calibri"/>
          <w:b/>
          <w:bCs/>
          <w:sz w:val="22"/>
          <w:szCs w:val="22"/>
        </w:rPr>
        <w:t>JEDEN RODIČ</w:t>
      </w:r>
      <w:r w:rsidR="7F3FF979" w:rsidRPr="253C4427">
        <w:rPr>
          <w:rFonts w:ascii="Calibri" w:eastAsia="Calibri" w:hAnsi="Calibri" w:cs="Calibri"/>
          <w:b/>
          <w:bCs/>
          <w:sz w:val="22"/>
          <w:szCs w:val="22"/>
        </w:rPr>
        <w:t xml:space="preserve"> </w:t>
      </w:r>
      <w:r w:rsidR="3868BB79" w:rsidRPr="253C4427">
        <w:rPr>
          <w:rFonts w:ascii="Calibri" w:eastAsia="Calibri" w:hAnsi="Calibri" w:cs="Calibri"/>
          <w:b/>
          <w:bCs/>
          <w:sz w:val="22"/>
          <w:szCs w:val="22"/>
        </w:rPr>
        <w:t xml:space="preserve">– </w:t>
      </w:r>
      <w:r w:rsidR="01FEAA87" w:rsidRPr="253C4427">
        <w:rPr>
          <w:rFonts w:ascii="Calibri" w:eastAsia="Calibri" w:hAnsi="Calibri" w:cs="Calibri"/>
          <w:b/>
          <w:bCs/>
          <w:sz w:val="22"/>
          <w:szCs w:val="22"/>
        </w:rPr>
        <w:t xml:space="preserve">Odborný pracovník pre sociálne inovácie tzv. </w:t>
      </w:r>
      <w:r w:rsidR="3868BB79" w:rsidRPr="253C4427">
        <w:rPr>
          <w:rFonts w:ascii="Calibri" w:eastAsia="Calibri" w:hAnsi="Calibri" w:cs="Calibri"/>
          <w:b/>
          <w:bCs/>
          <w:sz w:val="22"/>
          <w:szCs w:val="22"/>
        </w:rPr>
        <w:t>manažér</w:t>
      </w:r>
      <w:r w:rsidR="311E51BC" w:rsidRPr="253C4427">
        <w:rPr>
          <w:rFonts w:ascii="Calibri" w:eastAsia="Calibri" w:hAnsi="Calibri" w:cs="Calibri"/>
          <w:b/>
          <w:bCs/>
          <w:sz w:val="22"/>
          <w:szCs w:val="22"/>
        </w:rPr>
        <w:t xml:space="preserve"> prípadu</w:t>
      </w:r>
      <w:r w:rsidR="3868BB79" w:rsidRPr="253C4427">
        <w:rPr>
          <w:rFonts w:ascii="Calibri" w:eastAsia="Calibri" w:hAnsi="Calibri" w:cs="Calibri"/>
          <w:b/>
          <w:bCs/>
          <w:sz w:val="22"/>
          <w:szCs w:val="22"/>
        </w:rPr>
        <w:t xml:space="preserve">, </w:t>
      </w:r>
      <w:r w:rsidR="34DB6B1E" w:rsidRPr="253C4427">
        <w:rPr>
          <w:rFonts w:ascii="Calibri" w:eastAsia="Calibri" w:hAnsi="Calibri" w:cs="Calibri"/>
          <w:b/>
          <w:bCs/>
          <w:sz w:val="22"/>
          <w:szCs w:val="22"/>
        </w:rPr>
        <w:t>sprievodcovia s osobnou skúsenosťou</w:t>
      </w:r>
      <w:r w:rsidR="001334E4">
        <w:rPr>
          <w:rFonts w:ascii="Calibri" w:eastAsia="Calibri" w:hAnsi="Calibri" w:cs="Calibri"/>
          <w:b/>
          <w:bCs/>
          <w:sz w:val="22"/>
          <w:szCs w:val="22"/>
        </w:rPr>
        <w:t xml:space="preserve"> / peer pracovníci</w:t>
      </w:r>
    </w:p>
    <w:p w:rsidR="3CF09B8E" w:rsidRDefault="47F436A5" w:rsidP="001334E4">
      <w:pPr>
        <w:spacing w:after="0" w:line="257" w:lineRule="auto"/>
        <w:jc w:val="both"/>
        <w:rPr>
          <w:rFonts w:ascii="Calibri" w:eastAsia="Calibri" w:hAnsi="Calibri" w:cs="Calibri"/>
          <w:sz w:val="22"/>
          <w:szCs w:val="22"/>
        </w:rPr>
      </w:pPr>
      <w:r w:rsidRPr="253C4427">
        <w:rPr>
          <w:rFonts w:ascii="Calibri" w:eastAsia="Calibri" w:hAnsi="Calibri" w:cs="Calibri"/>
          <w:b/>
          <w:bCs/>
          <w:sz w:val="22"/>
          <w:szCs w:val="22"/>
        </w:rPr>
        <w:t>Poda</w:t>
      </w:r>
      <w:r w:rsidR="46701D28" w:rsidRPr="253C4427">
        <w:rPr>
          <w:rFonts w:ascii="Calibri" w:eastAsia="Calibri" w:hAnsi="Calibri" w:cs="Calibri"/>
          <w:b/>
          <w:bCs/>
          <w:sz w:val="22"/>
          <w:szCs w:val="22"/>
        </w:rPr>
        <w:t>ktivita</w:t>
      </w:r>
      <w:r w:rsidR="46701D28" w:rsidRPr="253C4427">
        <w:rPr>
          <w:rFonts w:ascii="Calibri" w:eastAsia="Calibri" w:hAnsi="Calibri" w:cs="Calibri"/>
          <w:sz w:val="22"/>
          <w:szCs w:val="22"/>
        </w:rPr>
        <w:t>: Vytvorenie a nábor nových odborných kapacít</w:t>
      </w:r>
      <w:r w:rsidR="10D6EB6F" w:rsidRPr="253C4427">
        <w:rPr>
          <w:rFonts w:ascii="Calibri" w:eastAsia="Calibri" w:hAnsi="Calibri" w:cs="Calibri"/>
          <w:sz w:val="22"/>
          <w:szCs w:val="22"/>
        </w:rPr>
        <w:t>,</w:t>
      </w:r>
      <w:r w:rsidR="46701D28" w:rsidRPr="253C4427">
        <w:rPr>
          <w:rFonts w:ascii="Calibri" w:eastAsia="Calibri" w:hAnsi="Calibri" w:cs="Calibri"/>
          <w:sz w:val="22"/>
          <w:szCs w:val="22"/>
        </w:rPr>
        <w:t xml:space="preserve"> ktor</w:t>
      </w:r>
      <w:r w:rsidR="001334E4">
        <w:rPr>
          <w:rFonts w:ascii="Calibri" w:eastAsia="Calibri" w:hAnsi="Calibri" w:cs="Calibri"/>
          <w:sz w:val="22"/>
          <w:szCs w:val="22"/>
        </w:rPr>
        <w:t>é</w:t>
      </w:r>
      <w:r w:rsidR="46701D28" w:rsidRPr="253C4427">
        <w:rPr>
          <w:rFonts w:ascii="Calibri" w:eastAsia="Calibri" w:hAnsi="Calibri" w:cs="Calibri"/>
          <w:sz w:val="22"/>
          <w:szCs w:val="22"/>
        </w:rPr>
        <w:t xml:space="preserve"> budú zodpovedn</w:t>
      </w:r>
      <w:r w:rsidR="001334E4">
        <w:rPr>
          <w:rFonts w:ascii="Calibri" w:eastAsia="Calibri" w:hAnsi="Calibri" w:cs="Calibri"/>
          <w:sz w:val="22"/>
          <w:szCs w:val="22"/>
        </w:rPr>
        <w:t>é</w:t>
      </w:r>
      <w:r w:rsidR="46701D28" w:rsidRPr="253C4427">
        <w:rPr>
          <w:rFonts w:ascii="Calibri" w:eastAsia="Calibri" w:hAnsi="Calibri" w:cs="Calibri"/>
          <w:sz w:val="22"/>
          <w:szCs w:val="22"/>
        </w:rPr>
        <w:t xml:space="preserve"> za implementáciu metodiky </w:t>
      </w:r>
      <w:r w:rsidR="008868D1">
        <w:rPr>
          <w:rFonts w:ascii="Calibri" w:eastAsia="Calibri" w:hAnsi="Calibri" w:cs="Calibri"/>
          <w:sz w:val="22"/>
          <w:szCs w:val="22"/>
        </w:rPr>
        <w:t>JEDEN RODIČ</w:t>
      </w:r>
      <w:r w:rsidR="46701D28" w:rsidRPr="253C4427">
        <w:rPr>
          <w:rFonts w:ascii="Calibri" w:eastAsia="Calibri" w:hAnsi="Calibri" w:cs="Calibri"/>
          <w:sz w:val="22"/>
          <w:szCs w:val="22"/>
        </w:rPr>
        <w:t xml:space="preserve"> a poskytovanie individuálnej podpory klientom.</w:t>
      </w:r>
      <w:r w:rsidR="4352B72E" w:rsidRPr="253C4427">
        <w:rPr>
          <w:rFonts w:ascii="Calibri" w:eastAsia="Calibri" w:hAnsi="Calibri" w:cs="Calibri"/>
          <w:sz w:val="22"/>
          <w:szCs w:val="22"/>
        </w:rPr>
        <w:t xml:space="preserve"> </w:t>
      </w:r>
      <w:r w:rsidR="79A5AB21" w:rsidRPr="253C4427">
        <w:rPr>
          <w:rFonts w:ascii="Calibri" w:eastAsia="Calibri" w:hAnsi="Calibri" w:cs="Calibri"/>
          <w:sz w:val="22"/>
          <w:szCs w:val="22"/>
        </w:rPr>
        <w:t xml:space="preserve">Hlavná </w:t>
      </w:r>
      <w:r w:rsidR="4352B72E" w:rsidRPr="253C4427">
        <w:rPr>
          <w:rFonts w:ascii="Calibri" w:eastAsia="Calibri" w:hAnsi="Calibri" w:cs="Calibri"/>
          <w:sz w:val="22"/>
          <w:szCs w:val="22"/>
        </w:rPr>
        <w:t>realizácia</w:t>
      </w:r>
      <w:r w:rsidR="1198D247" w:rsidRPr="253C4427">
        <w:rPr>
          <w:rFonts w:ascii="Calibri" w:eastAsia="Calibri" w:hAnsi="Calibri" w:cs="Calibri"/>
          <w:sz w:val="22"/>
          <w:szCs w:val="22"/>
        </w:rPr>
        <w:t xml:space="preserve"> podaktivity</w:t>
      </w:r>
      <w:r w:rsidR="4352B72E" w:rsidRPr="253C4427">
        <w:rPr>
          <w:rFonts w:ascii="Calibri" w:eastAsia="Calibri" w:hAnsi="Calibri" w:cs="Calibri"/>
          <w:sz w:val="22"/>
          <w:szCs w:val="22"/>
        </w:rPr>
        <w:t xml:space="preserve"> je plánovaná v období 10/2025 – 12/2025, </w:t>
      </w:r>
      <w:r w:rsidR="04953975" w:rsidRPr="253C4427">
        <w:rPr>
          <w:rFonts w:ascii="Calibri" w:eastAsia="Calibri" w:hAnsi="Calibri" w:cs="Calibri"/>
          <w:sz w:val="22"/>
          <w:szCs w:val="22"/>
        </w:rPr>
        <w:t xml:space="preserve">pričom </w:t>
      </w:r>
      <w:r w:rsidR="4352B72E" w:rsidRPr="253C4427">
        <w:rPr>
          <w:rFonts w:ascii="Calibri" w:eastAsia="Calibri" w:hAnsi="Calibri" w:cs="Calibri"/>
          <w:sz w:val="22"/>
          <w:szCs w:val="22"/>
        </w:rPr>
        <w:t xml:space="preserve">dopĺňanie </w:t>
      </w:r>
      <w:r w:rsidR="4B49FBA4" w:rsidRPr="253C4427">
        <w:rPr>
          <w:rFonts w:ascii="Calibri" w:eastAsia="Calibri" w:hAnsi="Calibri" w:cs="Calibri"/>
          <w:sz w:val="22"/>
          <w:szCs w:val="22"/>
        </w:rPr>
        <w:t>kapacít</w:t>
      </w:r>
      <w:r w:rsidR="4352B72E" w:rsidRPr="253C4427">
        <w:rPr>
          <w:rFonts w:ascii="Calibri" w:eastAsia="Calibri" w:hAnsi="Calibri" w:cs="Calibri"/>
          <w:sz w:val="22"/>
          <w:szCs w:val="22"/>
        </w:rPr>
        <w:t xml:space="preserve"> bude prebiehať </w:t>
      </w:r>
      <w:r w:rsidR="6D40374A" w:rsidRPr="253C4427">
        <w:rPr>
          <w:rFonts w:ascii="Calibri" w:eastAsia="Calibri" w:hAnsi="Calibri" w:cs="Calibri"/>
          <w:sz w:val="22"/>
          <w:szCs w:val="22"/>
        </w:rPr>
        <w:t xml:space="preserve">podľa potreby </w:t>
      </w:r>
      <w:r w:rsidR="4352B72E" w:rsidRPr="253C4427">
        <w:rPr>
          <w:rFonts w:ascii="Calibri" w:eastAsia="Calibri" w:hAnsi="Calibri" w:cs="Calibri"/>
          <w:sz w:val="22"/>
          <w:szCs w:val="22"/>
        </w:rPr>
        <w:t xml:space="preserve">až do </w:t>
      </w:r>
      <w:r w:rsidR="260BF39A" w:rsidRPr="253C4427">
        <w:rPr>
          <w:rFonts w:ascii="Calibri" w:eastAsia="Calibri" w:hAnsi="Calibri" w:cs="Calibri"/>
          <w:sz w:val="22"/>
          <w:szCs w:val="22"/>
        </w:rPr>
        <w:t>konca realizácie projektu</w:t>
      </w:r>
      <w:r w:rsidR="4352B72E" w:rsidRPr="253C4427">
        <w:rPr>
          <w:rFonts w:ascii="Calibri" w:eastAsia="Calibri" w:hAnsi="Calibri" w:cs="Calibri"/>
          <w:sz w:val="22"/>
          <w:szCs w:val="22"/>
        </w:rPr>
        <w:t>.</w:t>
      </w:r>
    </w:p>
    <w:p w:rsidR="3CF09B8E" w:rsidRDefault="46701D28" w:rsidP="001334E4">
      <w:pPr>
        <w:spacing w:after="0" w:line="257" w:lineRule="auto"/>
        <w:jc w:val="both"/>
        <w:rPr>
          <w:rFonts w:ascii="Calibri" w:eastAsia="Calibri" w:hAnsi="Calibri" w:cs="Calibri"/>
          <w:sz w:val="22"/>
          <w:szCs w:val="22"/>
        </w:rPr>
      </w:pPr>
      <w:r w:rsidRPr="253C4427">
        <w:rPr>
          <w:rFonts w:ascii="Calibri" w:eastAsia="Calibri" w:hAnsi="Calibri" w:cs="Calibri"/>
          <w:b/>
          <w:bCs/>
          <w:sz w:val="22"/>
          <w:szCs w:val="22"/>
        </w:rPr>
        <w:t>Výstup</w:t>
      </w:r>
      <w:r w:rsidRPr="253C4427">
        <w:rPr>
          <w:rFonts w:ascii="Calibri" w:eastAsia="Calibri" w:hAnsi="Calibri" w:cs="Calibri"/>
          <w:sz w:val="22"/>
          <w:szCs w:val="22"/>
        </w:rPr>
        <w:t xml:space="preserve">: </w:t>
      </w:r>
      <w:r w:rsidR="3769795E" w:rsidRPr="253C4427">
        <w:rPr>
          <w:rFonts w:ascii="Calibri" w:eastAsia="Calibri" w:hAnsi="Calibri" w:cs="Calibri"/>
          <w:sz w:val="22"/>
          <w:szCs w:val="22"/>
        </w:rPr>
        <w:t>Zamestnaní odborní pracovníci a peer pracovníci.</w:t>
      </w:r>
    </w:p>
    <w:p w:rsidR="3CF09B8E" w:rsidRDefault="46701D28" w:rsidP="253C4427">
      <w:pPr>
        <w:spacing w:line="257" w:lineRule="auto"/>
        <w:jc w:val="both"/>
        <w:rPr>
          <w:rFonts w:ascii="Calibri" w:eastAsia="Calibri" w:hAnsi="Calibri" w:cs="Calibri"/>
          <w:sz w:val="22"/>
          <w:szCs w:val="22"/>
        </w:rPr>
      </w:pPr>
      <w:r w:rsidRPr="253C4427">
        <w:rPr>
          <w:rFonts w:ascii="Calibri" w:eastAsia="Calibri" w:hAnsi="Calibri" w:cs="Calibri"/>
          <w:b/>
          <w:bCs/>
          <w:sz w:val="22"/>
          <w:szCs w:val="22"/>
        </w:rPr>
        <w:t>Výsledok:</w:t>
      </w:r>
      <w:r w:rsidR="45BB7781" w:rsidRPr="253C4427">
        <w:rPr>
          <w:rFonts w:ascii="Calibri" w:eastAsia="Calibri" w:hAnsi="Calibri" w:cs="Calibri"/>
          <w:b/>
          <w:bCs/>
          <w:sz w:val="22"/>
          <w:szCs w:val="22"/>
        </w:rPr>
        <w:t xml:space="preserve"> </w:t>
      </w:r>
      <w:r w:rsidR="45BB7781" w:rsidRPr="253C4427">
        <w:rPr>
          <w:rFonts w:ascii="Calibri" w:eastAsia="Calibri" w:hAnsi="Calibri" w:cs="Calibri"/>
          <w:sz w:val="22"/>
          <w:szCs w:val="22"/>
        </w:rPr>
        <w:t xml:space="preserve">Zabezpečené poskytovanie adresnejšieho, koordinovaného poradenstva formou manažmentu </w:t>
      </w:r>
      <w:r w:rsidR="7EF15FBB" w:rsidRPr="253C4427">
        <w:rPr>
          <w:rFonts w:ascii="Calibri" w:eastAsia="Calibri" w:hAnsi="Calibri" w:cs="Calibri"/>
          <w:sz w:val="22"/>
          <w:szCs w:val="22"/>
        </w:rPr>
        <w:t xml:space="preserve">prípadu </w:t>
      </w:r>
      <w:r w:rsidR="45BB7781" w:rsidRPr="253C4427">
        <w:rPr>
          <w:rFonts w:ascii="Calibri" w:eastAsia="Calibri" w:hAnsi="Calibri" w:cs="Calibri"/>
          <w:sz w:val="22"/>
          <w:szCs w:val="22"/>
        </w:rPr>
        <w:t>a sprevádzania zo strany peer pracovníkov.</w:t>
      </w:r>
    </w:p>
    <w:p w:rsidR="3CF09B8E" w:rsidRDefault="3868BB79" w:rsidP="253C4427">
      <w:pPr>
        <w:spacing w:line="257" w:lineRule="auto"/>
        <w:jc w:val="both"/>
        <w:rPr>
          <w:rFonts w:ascii="Calibri" w:eastAsia="Calibri" w:hAnsi="Calibri" w:cs="Calibri"/>
          <w:b/>
          <w:bCs/>
          <w:sz w:val="22"/>
          <w:szCs w:val="22"/>
        </w:rPr>
      </w:pPr>
      <w:r w:rsidRPr="253C4427">
        <w:rPr>
          <w:rFonts w:ascii="Calibri" w:eastAsia="Calibri" w:hAnsi="Calibri" w:cs="Calibri"/>
          <w:b/>
          <w:bCs/>
          <w:sz w:val="22"/>
          <w:szCs w:val="22"/>
        </w:rPr>
        <w:t xml:space="preserve">1.3 </w:t>
      </w:r>
      <w:r w:rsidR="02FF288A" w:rsidRPr="253C4427">
        <w:rPr>
          <w:rFonts w:ascii="Calibri" w:eastAsia="Calibri" w:hAnsi="Calibri" w:cs="Calibri"/>
          <w:b/>
          <w:bCs/>
          <w:sz w:val="22"/>
          <w:szCs w:val="22"/>
        </w:rPr>
        <w:t>V</w:t>
      </w:r>
      <w:r w:rsidRPr="253C4427">
        <w:rPr>
          <w:rFonts w:ascii="Calibri" w:eastAsia="Calibri" w:hAnsi="Calibri" w:cs="Calibri"/>
          <w:b/>
          <w:bCs/>
          <w:sz w:val="22"/>
          <w:szCs w:val="22"/>
        </w:rPr>
        <w:t xml:space="preserve">yškolenie špecializovaných odborných kapacít zameraných na implementáciu metodiky </w:t>
      </w:r>
      <w:r w:rsidR="008868D1" w:rsidRPr="008868D1">
        <w:rPr>
          <w:rFonts w:ascii="Calibri" w:eastAsia="Calibri" w:hAnsi="Calibri" w:cs="Calibri"/>
          <w:b/>
          <w:bCs/>
          <w:sz w:val="22"/>
          <w:szCs w:val="22"/>
        </w:rPr>
        <w:t>JEDEN RODIČ</w:t>
      </w:r>
      <w:r w:rsidR="2FBCE85C" w:rsidRPr="253C4427">
        <w:rPr>
          <w:rFonts w:ascii="Calibri" w:eastAsia="Calibri" w:hAnsi="Calibri" w:cs="Calibri"/>
          <w:b/>
          <w:bCs/>
          <w:sz w:val="22"/>
          <w:szCs w:val="22"/>
        </w:rPr>
        <w:t xml:space="preserve"> </w:t>
      </w:r>
      <w:r w:rsidRPr="253C4427">
        <w:rPr>
          <w:rFonts w:ascii="Calibri" w:eastAsia="Calibri" w:hAnsi="Calibri" w:cs="Calibri"/>
          <w:b/>
          <w:bCs/>
          <w:sz w:val="22"/>
          <w:szCs w:val="22"/>
        </w:rPr>
        <w:t xml:space="preserve">– </w:t>
      </w:r>
      <w:r w:rsidR="00A45E2D">
        <w:rPr>
          <w:rFonts w:ascii="Calibri" w:eastAsia="Calibri" w:hAnsi="Calibri" w:cs="Calibri"/>
          <w:b/>
          <w:bCs/>
          <w:sz w:val="22"/>
          <w:szCs w:val="22"/>
        </w:rPr>
        <w:t>476</w:t>
      </w:r>
      <w:r w:rsidR="00A45E2D" w:rsidRPr="253C4427">
        <w:rPr>
          <w:rFonts w:ascii="Calibri" w:eastAsia="Calibri" w:hAnsi="Calibri" w:cs="Calibri"/>
          <w:b/>
          <w:bCs/>
          <w:sz w:val="22"/>
          <w:szCs w:val="22"/>
        </w:rPr>
        <w:t xml:space="preserve"> </w:t>
      </w:r>
      <w:r w:rsidRPr="253C4427">
        <w:rPr>
          <w:rFonts w:ascii="Calibri" w:eastAsia="Calibri" w:hAnsi="Calibri" w:cs="Calibri"/>
          <w:b/>
          <w:bCs/>
          <w:sz w:val="22"/>
          <w:szCs w:val="22"/>
        </w:rPr>
        <w:t xml:space="preserve">zamestnancov </w:t>
      </w:r>
      <w:r w:rsidR="0F5EF863" w:rsidRPr="253C4427">
        <w:rPr>
          <w:rFonts w:ascii="Calibri" w:eastAsia="Calibri" w:hAnsi="Calibri" w:cs="Calibri"/>
          <w:b/>
          <w:bCs/>
          <w:sz w:val="22"/>
          <w:szCs w:val="22"/>
        </w:rPr>
        <w:t>Ú</w:t>
      </w:r>
      <w:r w:rsidRPr="253C4427">
        <w:rPr>
          <w:rFonts w:ascii="Calibri" w:eastAsia="Calibri" w:hAnsi="Calibri" w:cs="Calibri"/>
          <w:b/>
          <w:bCs/>
          <w:sz w:val="22"/>
          <w:szCs w:val="22"/>
        </w:rPr>
        <w:t>PSV</w:t>
      </w:r>
      <w:r w:rsidR="7F4D6BC9" w:rsidRPr="253C4427">
        <w:rPr>
          <w:rFonts w:ascii="Calibri" w:eastAsia="Calibri" w:hAnsi="Calibri" w:cs="Calibri"/>
          <w:b/>
          <w:bCs/>
          <w:sz w:val="22"/>
          <w:szCs w:val="22"/>
        </w:rPr>
        <w:t>a</w:t>
      </w:r>
      <w:r w:rsidRPr="253C4427">
        <w:rPr>
          <w:rFonts w:ascii="Calibri" w:eastAsia="Calibri" w:hAnsi="Calibri" w:cs="Calibri"/>
          <w:b/>
          <w:bCs/>
          <w:sz w:val="22"/>
          <w:szCs w:val="22"/>
        </w:rPr>
        <w:t>R</w:t>
      </w:r>
    </w:p>
    <w:p w:rsidR="001334E4" w:rsidRDefault="7F887CF1" w:rsidP="253C4427">
      <w:pPr>
        <w:spacing w:after="0" w:line="257" w:lineRule="auto"/>
        <w:jc w:val="both"/>
        <w:rPr>
          <w:rFonts w:ascii="Calibri" w:eastAsia="Calibri" w:hAnsi="Calibri" w:cs="Calibri"/>
          <w:sz w:val="22"/>
          <w:szCs w:val="22"/>
        </w:rPr>
      </w:pPr>
      <w:r w:rsidRPr="253C4427">
        <w:rPr>
          <w:rFonts w:ascii="Calibri" w:eastAsia="Calibri" w:hAnsi="Calibri" w:cs="Calibri"/>
          <w:b/>
          <w:bCs/>
          <w:sz w:val="22"/>
          <w:szCs w:val="22"/>
        </w:rPr>
        <w:t>Poda</w:t>
      </w:r>
      <w:r w:rsidR="7236623F" w:rsidRPr="253C4427">
        <w:rPr>
          <w:rFonts w:ascii="Calibri" w:eastAsia="Calibri" w:hAnsi="Calibri" w:cs="Calibri"/>
          <w:b/>
          <w:bCs/>
          <w:sz w:val="22"/>
          <w:szCs w:val="22"/>
        </w:rPr>
        <w:t>ktivita</w:t>
      </w:r>
      <w:r w:rsidR="7236623F" w:rsidRPr="253C4427">
        <w:rPr>
          <w:rFonts w:ascii="Calibri" w:eastAsia="Calibri" w:hAnsi="Calibri" w:cs="Calibri"/>
          <w:sz w:val="22"/>
          <w:szCs w:val="22"/>
        </w:rPr>
        <w:t xml:space="preserve">: </w:t>
      </w:r>
      <w:r w:rsidR="0856C6C2" w:rsidRPr="253C4427">
        <w:rPr>
          <w:rFonts w:ascii="Calibri" w:eastAsia="Calibri" w:hAnsi="Calibri" w:cs="Calibri"/>
          <w:sz w:val="22"/>
          <w:szCs w:val="22"/>
        </w:rPr>
        <w:t>Realizácia</w:t>
      </w:r>
      <w:r w:rsidR="7236623F" w:rsidRPr="253C4427">
        <w:rPr>
          <w:rFonts w:ascii="Calibri" w:eastAsia="Calibri" w:hAnsi="Calibri" w:cs="Calibri"/>
          <w:sz w:val="22"/>
          <w:szCs w:val="22"/>
        </w:rPr>
        <w:t xml:space="preserve"> odborn</w:t>
      </w:r>
      <w:r w:rsidR="06B93437" w:rsidRPr="253C4427">
        <w:rPr>
          <w:rFonts w:ascii="Calibri" w:eastAsia="Calibri" w:hAnsi="Calibri" w:cs="Calibri"/>
          <w:sz w:val="22"/>
          <w:szCs w:val="22"/>
        </w:rPr>
        <w:t>ých</w:t>
      </w:r>
      <w:r w:rsidR="7236623F" w:rsidRPr="253C4427">
        <w:rPr>
          <w:rFonts w:ascii="Calibri" w:eastAsia="Calibri" w:hAnsi="Calibri" w:cs="Calibri"/>
          <w:sz w:val="22"/>
          <w:szCs w:val="22"/>
        </w:rPr>
        <w:t xml:space="preserve"> školen</w:t>
      </w:r>
      <w:r w:rsidR="3D38700F" w:rsidRPr="253C4427">
        <w:rPr>
          <w:rFonts w:ascii="Calibri" w:eastAsia="Calibri" w:hAnsi="Calibri" w:cs="Calibri"/>
          <w:sz w:val="22"/>
          <w:szCs w:val="22"/>
        </w:rPr>
        <w:t>í</w:t>
      </w:r>
      <w:r w:rsidR="7236623F" w:rsidRPr="253C4427">
        <w:rPr>
          <w:rFonts w:ascii="Calibri" w:eastAsia="Calibri" w:hAnsi="Calibri" w:cs="Calibri"/>
          <w:sz w:val="22"/>
          <w:szCs w:val="22"/>
        </w:rPr>
        <w:t xml:space="preserve"> pre 69 zamestnancov ÚPSVaR</w:t>
      </w:r>
      <w:r w:rsidR="00A45E2D">
        <w:rPr>
          <w:rFonts w:ascii="Calibri" w:eastAsia="Calibri" w:hAnsi="Calibri" w:cs="Calibri"/>
          <w:sz w:val="22"/>
          <w:szCs w:val="22"/>
        </w:rPr>
        <w:t xml:space="preserve"> vytvorených v rámci podaktivity 1.2 a zároveň zamestnancov NP SOP</w:t>
      </w:r>
      <w:r w:rsidR="7236623F" w:rsidRPr="253C4427">
        <w:rPr>
          <w:rFonts w:ascii="Calibri" w:eastAsia="Calibri" w:hAnsi="Calibri" w:cs="Calibri"/>
          <w:sz w:val="22"/>
          <w:szCs w:val="22"/>
        </w:rPr>
        <w:t>, ktorí budú priamo zapojení d</w:t>
      </w:r>
      <w:r w:rsidR="001334E4">
        <w:rPr>
          <w:rFonts w:ascii="Calibri" w:eastAsia="Calibri" w:hAnsi="Calibri" w:cs="Calibri"/>
          <w:sz w:val="22"/>
          <w:szCs w:val="22"/>
        </w:rPr>
        <w:t xml:space="preserve">o implementácie metodiky </w:t>
      </w:r>
      <w:r w:rsidR="008868D1">
        <w:rPr>
          <w:rFonts w:ascii="Calibri" w:eastAsia="Calibri" w:hAnsi="Calibri" w:cs="Calibri"/>
          <w:sz w:val="22"/>
          <w:szCs w:val="22"/>
        </w:rPr>
        <w:t>JEDEN RODIČ</w:t>
      </w:r>
      <w:r w:rsidR="7236623F" w:rsidRPr="253C4427">
        <w:rPr>
          <w:rFonts w:ascii="Calibri" w:eastAsia="Calibri" w:hAnsi="Calibri" w:cs="Calibri"/>
          <w:sz w:val="22"/>
          <w:szCs w:val="22"/>
        </w:rPr>
        <w:t>. Školenia budú zamerané na rozvoj odborných vedomostí a praktických zručností nevyhnutných pre prácu s cieľovou skupinou.</w:t>
      </w:r>
      <w:r w:rsidR="4AE1216C" w:rsidRPr="253C4427">
        <w:rPr>
          <w:rFonts w:ascii="Calibri" w:eastAsia="Calibri" w:hAnsi="Calibri" w:cs="Calibri"/>
          <w:sz w:val="22"/>
          <w:szCs w:val="22"/>
        </w:rPr>
        <w:t xml:space="preserve"> </w:t>
      </w:r>
      <w:r w:rsidR="0FB5A95C" w:rsidRPr="001334E4">
        <w:rPr>
          <w:rFonts w:ascii="Calibri" w:eastAsia="Calibri" w:hAnsi="Calibri" w:cs="Calibri"/>
          <w:sz w:val="22"/>
          <w:szCs w:val="22"/>
        </w:rPr>
        <w:t>Realizácia je plánovaná prostredníctvom partnera v období 10/2025 – 03/2026. Kapacity budú doškoľované podľa potreby až do konca realizácie projektu.</w:t>
      </w:r>
    </w:p>
    <w:p w:rsidR="3CF09B8E" w:rsidRDefault="7236623F" w:rsidP="253C4427">
      <w:pPr>
        <w:spacing w:after="0" w:line="257" w:lineRule="auto"/>
        <w:jc w:val="both"/>
        <w:rPr>
          <w:rFonts w:ascii="Calibri" w:eastAsia="Calibri" w:hAnsi="Calibri" w:cs="Calibri"/>
          <w:sz w:val="22"/>
          <w:szCs w:val="22"/>
        </w:rPr>
      </w:pPr>
      <w:r w:rsidRPr="001334E4">
        <w:rPr>
          <w:rFonts w:ascii="Calibri" w:eastAsia="Calibri" w:hAnsi="Calibri" w:cs="Calibri"/>
          <w:b/>
          <w:bCs/>
          <w:sz w:val="22"/>
          <w:szCs w:val="22"/>
        </w:rPr>
        <w:t>Výstup</w:t>
      </w:r>
      <w:r w:rsidRPr="253C4427">
        <w:rPr>
          <w:rFonts w:ascii="Calibri" w:eastAsia="Calibri" w:hAnsi="Calibri" w:cs="Calibri"/>
          <w:sz w:val="22"/>
          <w:szCs w:val="22"/>
        </w:rPr>
        <w:t xml:space="preserve">: </w:t>
      </w:r>
      <w:r w:rsidR="00A45E2D">
        <w:rPr>
          <w:rFonts w:ascii="Calibri" w:eastAsia="Calibri" w:hAnsi="Calibri" w:cs="Calibri"/>
          <w:sz w:val="22"/>
          <w:szCs w:val="22"/>
        </w:rPr>
        <w:t>476</w:t>
      </w:r>
      <w:r w:rsidR="00A45E2D" w:rsidRPr="253C4427">
        <w:rPr>
          <w:rFonts w:ascii="Calibri" w:eastAsia="Calibri" w:hAnsi="Calibri" w:cs="Calibri"/>
          <w:sz w:val="22"/>
          <w:szCs w:val="22"/>
        </w:rPr>
        <w:t xml:space="preserve"> </w:t>
      </w:r>
      <w:r w:rsidRPr="253C4427">
        <w:rPr>
          <w:rFonts w:ascii="Calibri" w:eastAsia="Calibri" w:hAnsi="Calibri" w:cs="Calibri"/>
          <w:sz w:val="22"/>
          <w:szCs w:val="22"/>
        </w:rPr>
        <w:t xml:space="preserve">vyškolených odborných zamestnancov ÚPSVaR pripravených implementovať metodiku </w:t>
      </w:r>
      <w:r w:rsidR="008868D1">
        <w:rPr>
          <w:rFonts w:ascii="Calibri" w:eastAsia="Calibri" w:hAnsi="Calibri" w:cs="Calibri"/>
          <w:sz w:val="22"/>
          <w:szCs w:val="22"/>
        </w:rPr>
        <w:t>JEDEN RODIČ</w:t>
      </w:r>
      <w:r w:rsidRPr="253C4427">
        <w:rPr>
          <w:rFonts w:ascii="Calibri" w:eastAsia="Calibri" w:hAnsi="Calibri" w:cs="Calibri"/>
          <w:sz w:val="22"/>
          <w:szCs w:val="22"/>
        </w:rPr>
        <w:t>.</w:t>
      </w:r>
    </w:p>
    <w:p w:rsidR="3CF09B8E" w:rsidRDefault="7236623F" w:rsidP="001334E4">
      <w:pPr>
        <w:spacing w:line="257" w:lineRule="auto"/>
        <w:jc w:val="both"/>
        <w:rPr>
          <w:rFonts w:ascii="Calibri" w:eastAsia="Calibri" w:hAnsi="Calibri" w:cs="Calibri"/>
          <w:sz w:val="22"/>
          <w:szCs w:val="22"/>
        </w:rPr>
      </w:pPr>
      <w:r w:rsidRPr="253C4427">
        <w:rPr>
          <w:rFonts w:ascii="Calibri" w:eastAsia="Calibri" w:hAnsi="Calibri" w:cs="Calibri"/>
          <w:b/>
          <w:bCs/>
          <w:sz w:val="22"/>
          <w:szCs w:val="22"/>
        </w:rPr>
        <w:t xml:space="preserve">Výsledok: </w:t>
      </w:r>
      <w:r w:rsidRPr="253C4427">
        <w:rPr>
          <w:rFonts w:ascii="Calibri" w:eastAsia="Calibri" w:hAnsi="Calibri" w:cs="Calibri"/>
          <w:sz w:val="22"/>
          <w:szCs w:val="22"/>
        </w:rPr>
        <w:t xml:space="preserve">Zabezpečenie odbornej kompetentnosti pracovníkov ÚPSVaR pri práci s osamelými </w:t>
      </w:r>
      <w:r w:rsidR="3C8B6F04" w:rsidRPr="253C4427">
        <w:rPr>
          <w:rFonts w:ascii="Calibri" w:eastAsia="Calibri" w:hAnsi="Calibri" w:cs="Calibri"/>
          <w:sz w:val="22"/>
          <w:szCs w:val="22"/>
        </w:rPr>
        <w:t>rodičmi</w:t>
      </w:r>
      <w:r w:rsidRPr="253C4427">
        <w:rPr>
          <w:rFonts w:ascii="Calibri" w:eastAsia="Calibri" w:hAnsi="Calibri" w:cs="Calibri"/>
          <w:sz w:val="22"/>
          <w:szCs w:val="22"/>
        </w:rPr>
        <w:t xml:space="preserve"> a efektívna implementácia metodiky.</w:t>
      </w:r>
    </w:p>
    <w:p w:rsidR="3CF09B8E" w:rsidRDefault="3CF09B8E" w:rsidP="253C4427">
      <w:pPr>
        <w:spacing w:after="0" w:line="257" w:lineRule="auto"/>
        <w:jc w:val="both"/>
        <w:rPr>
          <w:rFonts w:ascii="Calibri" w:eastAsia="Calibri" w:hAnsi="Calibri" w:cs="Calibri"/>
          <w:sz w:val="22"/>
          <w:szCs w:val="22"/>
        </w:rPr>
      </w:pPr>
    </w:p>
    <w:p w:rsidR="3CF09B8E" w:rsidRDefault="2BB649D1" w:rsidP="253C4427">
      <w:pPr>
        <w:spacing w:line="257" w:lineRule="auto"/>
        <w:rPr>
          <w:rFonts w:ascii="Calibri" w:eastAsia="Calibri" w:hAnsi="Calibri" w:cs="Calibri"/>
          <w:b/>
          <w:bCs/>
          <w:sz w:val="22"/>
          <w:szCs w:val="22"/>
        </w:rPr>
      </w:pPr>
      <w:r w:rsidRPr="253C4427">
        <w:rPr>
          <w:rFonts w:ascii="Calibri" w:eastAsia="Calibri" w:hAnsi="Calibri" w:cs="Calibri"/>
          <w:b/>
          <w:bCs/>
          <w:sz w:val="22"/>
          <w:szCs w:val="22"/>
        </w:rPr>
        <w:t>1.</w:t>
      </w:r>
      <w:r w:rsidR="00A45E2D">
        <w:rPr>
          <w:rFonts w:ascii="Calibri" w:eastAsia="Calibri" w:hAnsi="Calibri" w:cs="Calibri"/>
          <w:b/>
          <w:bCs/>
          <w:sz w:val="22"/>
          <w:szCs w:val="22"/>
        </w:rPr>
        <w:t>4</w:t>
      </w:r>
      <w:r w:rsidR="00A45E2D" w:rsidRPr="253C4427">
        <w:rPr>
          <w:rFonts w:ascii="Calibri" w:eastAsia="Calibri" w:hAnsi="Calibri" w:cs="Calibri"/>
          <w:b/>
          <w:bCs/>
          <w:sz w:val="22"/>
          <w:szCs w:val="22"/>
        </w:rPr>
        <w:t xml:space="preserve"> </w:t>
      </w:r>
      <w:r w:rsidR="1B2F0621" w:rsidRPr="253C4427">
        <w:rPr>
          <w:rFonts w:ascii="Calibri" w:eastAsia="Calibri" w:hAnsi="Calibri" w:cs="Calibri"/>
          <w:b/>
          <w:bCs/>
          <w:sz w:val="22"/>
          <w:szCs w:val="22"/>
        </w:rPr>
        <w:t>P</w:t>
      </w:r>
      <w:r w:rsidRPr="253C4427">
        <w:rPr>
          <w:rFonts w:ascii="Calibri" w:eastAsia="Calibri" w:hAnsi="Calibri" w:cs="Calibri"/>
          <w:b/>
          <w:bCs/>
          <w:sz w:val="22"/>
          <w:szCs w:val="22"/>
        </w:rPr>
        <w:t>oskytovanie ročného programu pomoci cieľovej skupine</w:t>
      </w:r>
      <w:r w:rsidR="0BE977CB" w:rsidRPr="253C4427">
        <w:rPr>
          <w:rFonts w:ascii="Calibri" w:eastAsia="Calibri" w:hAnsi="Calibri" w:cs="Calibri"/>
          <w:b/>
          <w:bCs/>
          <w:sz w:val="22"/>
          <w:szCs w:val="22"/>
        </w:rPr>
        <w:t xml:space="preserve"> prostredníctvom </w:t>
      </w:r>
      <w:r w:rsidR="2E02F2B3" w:rsidRPr="253C4427">
        <w:rPr>
          <w:rFonts w:ascii="Calibri" w:eastAsia="Calibri" w:hAnsi="Calibri" w:cs="Calibri"/>
          <w:b/>
          <w:bCs/>
          <w:sz w:val="22"/>
          <w:szCs w:val="22"/>
        </w:rPr>
        <w:t>o</w:t>
      </w:r>
      <w:r w:rsidR="5416B494" w:rsidRPr="253C4427">
        <w:rPr>
          <w:rFonts w:ascii="Calibri" w:eastAsia="Calibri" w:hAnsi="Calibri" w:cs="Calibri"/>
          <w:b/>
          <w:bCs/>
          <w:sz w:val="22"/>
          <w:szCs w:val="22"/>
        </w:rPr>
        <w:t xml:space="preserve">dborného pracovníka pre sociálne inovácie tzv. </w:t>
      </w:r>
      <w:r w:rsidR="0BE977CB" w:rsidRPr="253C4427">
        <w:rPr>
          <w:rFonts w:ascii="Calibri" w:eastAsia="Calibri" w:hAnsi="Calibri" w:cs="Calibri"/>
          <w:b/>
          <w:bCs/>
          <w:sz w:val="22"/>
          <w:szCs w:val="22"/>
        </w:rPr>
        <w:t>manažéra prípadu</w:t>
      </w:r>
    </w:p>
    <w:p w:rsidR="3CF09B8E" w:rsidRDefault="607AF3FA" w:rsidP="007F7CD7">
      <w:pPr>
        <w:spacing w:after="0" w:line="257" w:lineRule="auto"/>
        <w:jc w:val="both"/>
        <w:rPr>
          <w:rFonts w:ascii="Calibri" w:eastAsia="Calibri" w:hAnsi="Calibri" w:cs="Calibri"/>
          <w:sz w:val="22"/>
          <w:szCs w:val="22"/>
        </w:rPr>
      </w:pPr>
      <w:r w:rsidRPr="253C4427">
        <w:rPr>
          <w:rFonts w:ascii="Calibri" w:eastAsia="Calibri" w:hAnsi="Calibri" w:cs="Calibri"/>
          <w:b/>
          <w:bCs/>
          <w:sz w:val="22"/>
          <w:szCs w:val="22"/>
        </w:rPr>
        <w:t>Poda</w:t>
      </w:r>
      <w:r w:rsidR="54E8AC8E" w:rsidRPr="253C4427">
        <w:rPr>
          <w:rFonts w:ascii="Calibri" w:eastAsia="Calibri" w:hAnsi="Calibri" w:cs="Calibri"/>
          <w:b/>
          <w:bCs/>
          <w:sz w:val="22"/>
          <w:szCs w:val="22"/>
        </w:rPr>
        <w:t>ktivita:</w:t>
      </w:r>
      <w:r w:rsidR="371AEB80" w:rsidRPr="253C4427">
        <w:rPr>
          <w:rFonts w:ascii="Calibri" w:eastAsia="Calibri" w:hAnsi="Calibri" w:cs="Calibri"/>
          <w:b/>
          <w:bCs/>
          <w:sz w:val="22"/>
          <w:szCs w:val="22"/>
        </w:rPr>
        <w:t xml:space="preserve"> </w:t>
      </w:r>
      <w:r w:rsidR="371AEB80" w:rsidRPr="253C4427">
        <w:rPr>
          <w:rFonts w:ascii="Calibri" w:eastAsia="Calibri" w:hAnsi="Calibri" w:cs="Calibri"/>
          <w:sz w:val="22"/>
          <w:szCs w:val="22"/>
        </w:rPr>
        <w:t xml:space="preserve">Zavedenie ročného programu pomoci pre cieľovú skupinu prostredníctvom </w:t>
      </w:r>
      <w:r w:rsidR="192C38AE" w:rsidRPr="253C4427">
        <w:rPr>
          <w:rFonts w:ascii="Calibri" w:eastAsia="Calibri" w:hAnsi="Calibri" w:cs="Calibri"/>
          <w:sz w:val="22"/>
          <w:szCs w:val="22"/>
        </w:rPr>
        <w:t xml:space="preserve">odborného pracovníka pre sociálne inovácie tzv. </w:t>
      </w:r>
      <w:r w:rsidR="371AEB80" w:rsidRPr="253C4427">
        <w:rPr>
          <w:rFonts w:ascii="Calibri" w:eastAsia="Calibri" w:hAnsi="Calibri" w:cs="Calibri"/>
          <w:sz w:val="22"/>
          <w:szCs w:val="22"/>
        </w:rPr>
        <w:t>manažéra prípadu</w:t>
      </w:r>
      <w:r w:rsidR="371AEB80" w:rsidRPr="253C4427">
        <w:rPr>
          <w:rFonts w:ascii="Calibri" w:eastAsia="Calibri" w:hAnsi="Calibri" w:cs="Calibri"/>
          <w:b/>
          <w:bCs/>
          <w:sz w:val="22"/>
          <w:szCs w:val="22"/>
        </w:rPr>
        <w:t xml:space="preserve">, </w:t>
      </w:r>
      <w:r w:rsidR="371AEB80" w:rsidRPr="253C4427">
        <w:rPr>
          <w:rFonts w:ascii="Calibri" w:eastAsia="Calibri" w:hAnsi="Calibri" w:cs="Calibri"/>
          <w:sz w:val="22"/>
          <w:szCs w:val="22"/>
        </w:rPr>
        <w:t xml:space="preserve">ktorý </w:t>
      </w:r>
      <w:r w:rsidR="4C04F6FC" w:rsidRPr="253C4427">
        <w:rPr>
          <w:rFonts w:ascii="Calibri" w:eastAsia="Calibri" w:hAnsi="Calibri" w:cs="Calibri"/>
          <w:sz w:val="22"/>
          <w:szCs w:val="22"/>
        </w:rPr>
        <w:t xml:space="preserve">je </w:t>
      </w:r>
      <w:r w:rsidR="371AEB80" w:rsidRPr="253C4427">
        <w:rPr>
          <w:rFonts w:ascii="Calibri" w:eastAsia="Calibri" w:hAnsi="Calibri" w:cs="Calibri"/>
          <w:sz w:val="22"/>
          <w:szCs w:val="22"/>
        </w:rPr>
        <w:t>zodpovedný za koordináciu podpory a tvorbu individuálneho plánu pre každého klienta.</w:t>
      </w:r>
      <w:r w:rsidR="16206687" w:rsidRPr="253C4427">
        <w:rPr>
          <w:rFonts w:ascii="Calibri" w:eastAsia="Calibri" w:hAnsi="Calibri" w:cs="Calibri"/>
          <w:sz w:val="22"/>
          <w:szCs w:val="22"/>
        </w:rPr>
        <w:t xml:space="preserve"> Realizácia </w:t>
      </w:r>
      <w:r w:rsidR="6ACA0563" w:rsidRPr="253C4427">
        <w:rPr>
          <w:rFonts w:ascii="Calibri" w:eastAsia="Calibri" w:hAnsi="Calibri" w:cs="Calibri"/>
          <w:sz w:val="22"/>
          <w:szCs w:val="22"/>
        </w:rPr>
        <w:t>bude zabezpečená</w:t>
      </w:r>
      <w:r w:rsidR="16206687" w:rsidRPr="253C4427">
        <w:rPr>
          <w:rFonts w:ascii="Calibri" w:eastAsia="Calibri" w:hAnsi="Calibri" w:cs="Calibri"/>
          <w:sz w:val="22"/>
          <w:szCs w:val="22"/>
        </w:rPr>
        <w:t xml:space="preserve"> </w:t>
      </w:r>
      <w:r w:rsidR="007772FA">
        <w:rPr>
          <w:rFonts w:ascii="Calibri" w:eastAsia="Calibri" w:hAnsi="Calibri" w:cs="Calibri"/>
          <w:sz w:val="22"/>
          <w:szCs w:val="22"/>
        </w:rPr>
        <w:t>prijímateľom</w:t>
      </w:r>
      <w:r w:rsidR="007772FA" w:rsidRPr="253C4427">
        <w:rPr>
          <w:rFonts w:ascii="Calibri" w:eastAsia="Calibri" w:hAnsi="Calibri" w:cs="Calibri"/>
          <w:sz w:val="22"/>
          <w:szCs w:val="22"/>
        </w:rPr>
        <w:t xml:space="preserve"> </w:t>
      </w:r>
      <w:r w:rsidR="16206687" w:rsidRPr="253C4427">
        <w:rPr>
          <w:rFonts w:ascii="Calibri" w:eastAsia="Calibri" w:hAnsi="Calibri" w:cs="Calibri"/>
          <w:sz w:val="22"/>
          <w:szCs w:val="22"/>
        </w:rPr>
        <w:t>NP</w:t>
      </w:r>
      <w:r w:rsidR="445D37AB" w:rsidRPr="253C4427">
        <w:rPr>
          <w:rFonts w:ascii="Calibri" w:eastAsia="Calibri" w:hAnsi="Calibri" w:cs="Calibri"/>
          <w:sz w:val="22"/>
          <w:szCs w:val="22"/>
        </w:rPr>
        <w:t xml:space="preserve"> počas celej doby realizácie projektu t</w:t>
      </w:r>
      <w:r w:rsidR="007F7CD7">
        <w:rPr>
          <w:rFonts w:ascii="Calibri" w:eastAsia="Calibri" w:hAnsi="Calibri" w:cs="Calibri"/>
          <w:sz w:val="22"/>
          <w:szCs w:val="22"/>
        </w:rPr>
        <w:t xml:space="preserve">. </w:t>
      </w:r>
      <w:r w:rsidR="445D37AB" w:rsidRPr="253C4427">
        <w:rPr>
          <w:rFonts w:ascii="Calibri" w:eastAsia="Calibri" w:hAnsi="Calibri" w:cs="Calibri"/>
          <w:sz w:val="22"/>
          <w:szCs w:val="22"/>
        </w:rPr>
        <w:t>j.</w:t>
      </w:r>
      <w:r w:rsidR="16206687" w:rsidRPr="253C4427">
        <w:rPr>
          <w:rFonts w:ascii="Calibri" w:eastAsia="Calibri" w:hAnsi="Calibri" w:cs="Calibri"/>
          <w:sz w:val="22"/>
          <w:szCs w:val="22"/>
        </w:rPr>
        <w:t xml:space="preserve"> v období 10/2025 – 10/2027. </w:t>
      </w:r>
    </w:p>
    <w:p w:rsidR="3CF09B8E" w:rsidRDefault="54E8AC8E" w:rsidP="007F7CD7">
      <w:pPr>
        <w:spacing w:after="0" w:line="257" w:lineRule="auto"/>
        <w:jc w:val="both"/>
        <w:rPr>
          <w:rFonts w:ascii="Calibri" w:eastAsia="Calibri" w:hAnsi="Calibri" w:cs="Calibri"/>
          <w:sz w:val="22"/>
          <w:szCs w:val="22"/>
        </w:rPr>
      </w:pPr>
      <w:r w:rsidRPr="253C4427">
        <w:rPr>
          <w:rFonts w:ascii="Calibri" w:eastAsia="Calibri" w:hAnsi="Calibri" w:cs="Calibri"/>
          <w:b/>
          <w:bCs/>
          <w:sz w:val="22"/>
          <w:szCs w:val="22"/>
        </w:rPr>
        <w:t>Výstup:</w:t>
      </w:r>
      <w:r w:rsidR="5D2B858A" w:rsidRPr="253C4427">
        <w:rPr>
          <w:rFonts w:ascii="Calibri" w:eastAsia="Calibri" w:hAnsi="Calibri" w:cs="Calibri"/>
          <w:b/>
          <w:bCs/>
          <w:sz w:val="22"/>
          <w:szCs w:val="22"/>
        </w:rPr>
        <w:t xml:space="preserve"> </w:t>
      </w:r>
      <w:r w:rsidR="5D2B858A" w:rsidRPr="253C4427">
        <w:rPr>
          <w:rFonts w:ascii="Calibri" w:eastAsia="Calibri" w:hAnsi="Calibri" w:cs="Calibri"/>
          <w:sz w:val="22"/>
          <w:szCs w:val="22"/>
        </w:rPr>
        <w:t xml:space="preserve">Vytvorené individuálne plány </w:t>
      </w:r>
      <w:r w:rsidR="218344C4" w:rsidRPr="253C4427">
        <w:rPr>
          <w:rFonts w:ascii="Calibri" w:eastAsia="Calibri" w:hAnsi="Calibri" w:cs="Calibri"/>
          <w:sz w:val="22"/>
          <w:szCs w:val="22"/>
        </w:rPr>
        <w:t xml:space="preserve">pre klientov </w:t>
      </w:r>
      <w:r w:rsidR="5D2B858A" w:rsidRPr="253C4427">
        <w:rPr>
          <w:rFonts w:ascii="Calibri" w:eastAsia="Calibri" w:hAnsi="Calibri" w:cs="Calibri"/>
          <w:sz w:val="22"/>
          <w:szCs w:val="22"/>
        </w:rPr>
        <w:t>a koordinovaná asistencia prostredníctvom</w:t>
      </w:r>
      <w:r w:rsidR="6BAFBB26" w:rsidRPr="253C4427">
        <w:rPr>
          <w:rFonts w:ascii="Calibri" w:eastAsia="Calibri" w:hAnsi="Calibri" w:cs="Calibri"/>
          <w:sz w:val="22"/>
          <w:szCs w:val="22"/>
        </w:rPr>
        <w:t xml:space="preserve"> odborného pracovníka pre sociálne inovácie tzv.</w:t>
      </w:r>
      <w:r w:rsidR="5D2B858A" w:rsidRPr="253C4427">
        <w:rPr>
          <w:rFonts w:ascii="Calibri" w:eastAsia="Calibri" w:hAnsi="Calibri" w:cs="Calibri"/>
          <w:sz w:val="22"/>
          <w:szCs w:val="22"/>
        </w:rPr>
        <w:t xml:space="preserve"> manažéra prípadu pre každého </w:t>
      </w:r>
      <w:r w:rsidR="3D411FB4" w:rsidRPr="253C4427">
        <w:rPr>
          <w:rFonts w:ascii="Calibri" w:eastAsia="Calibri" w:hAnsi="Calibri" w:cs="Calibri"/>
          <w:sz w:val="22"/>
          <w:szCs w:val="22"/>
        </w:rPr>
        <w:t>klienta</w:t>
      </w:r>
      <w:r w:rsidR="5D2B858A" w:rsidRPr="253C4427">
        <w:rPr>
          <w:rFonts w:ascii="Calibri" w:eastAsia="Calibri" w:hAnsi="Calibri" w:cs="Calibri"/>
          <w:sz w:val="22"/>
          <w:szCs w:val="22"/>
        </w:rPr>
        <w:t>.</w:t>
      </w:r>
    </w:p>
    <w:p w:rsidR="3CF09B8E" w:rsidRDefault="54E8AC8E" w:rsidP="007F7CD7">
      <w:pPr>
        <w:spacing w:line="257" w:lineRule="auto"/>
        <w:jc w:val="both"/>
        <w:rPr>
          <w:rFonts w:ascii="Calibri" w:eastAsia="Calibri" w:hAnsi="Calibri" w:cs="Calibri"/>
          <w:sz w:val="22"/>
          <w:szCs w:val="22"/>
        </w:rPr>
      </w:pPr>
      <w:r w:rsidRPr="253C4427">
        <w:rPr>
          <w:rFonts w:ascii="Calibri" w:eastAsia="Calibri" w:hAnsi="Calibri" w:cs="Calibri"/>
          <w:b/>
          <w:bCs/>
          <w:sz w:val="22"/>
          <w:szCs w:val="22"/>
        </w:rPr>
        <w:t>Výsledok:</w:t>
      </w:r>
      <w:r w:rsidR="045044C7" w:rsidRPr="253C4427">
        <w:rPr>
          <w:rFonts w:ascii="Calibri" w:eastAsia="Calibri" w:hAnsi="Calibri" w:cs="Calibri"/>
          <w:b/>
          <w:bCs/>
          <w:sz w:val="22"/>
          <w:szCs w:val="22"/>
        </w:rPr>
        <w:t xml:space="preserve"> </w:t>
      </w:r>
      <w:r w:rsidR="045044C7" w:rsidRPr="253C4427">
        <w:rPr>
          <w:rFonts w:ascii="Calibri" w:eastAsia="Calibri" w:hAnsi="Calibri" w:cs="Calibri"/>
          <w:sz w:val="22"/>
          <w:szCs w:val="22"/>
        </w:rPr>
        <w:t>Systematická, na mieru šitá podpora vedúca k efektívnejšiemu riešeniu situácie klientov.</w:t>
      </w:r>
    </w:p>
    <w:p w:rsidR="3CF09B8E" w:rsidRDefault="43EAE822" w:rsidP="001334E4">
      <w:pPr>
        <w:spacing w:line="257" w:lineRule="auto"/>
        <w:rPr>
          <w:rFonts w:ascii="Calibri" w:eastAsia="Calibri" w:hAnsi="Calibri" w:cs="Calibri"/>
          <w:b/>
          <w:bCs/>
          <w:sz w:val="22"/>
          <w:szCs w:val="22"/>
        </w:rPr>
      </w:pPr>
      <w:r w:rsidRPr="253C4427">
        <w:rPr>
          <w:rFonts w:ascii="Calibri" w:eastAsia="Calibri" w:hAnsi="Calibri" w:cs="Calibri"/>
          <w:b/>
          <w:bCs/>
          <w:sz w:val="22"/>
          <w:szCs w:val="22"/>
        </w:rPr>
        <w:t>1.</w:t>
      </w:r>
      <w:r w:rsidR="00A45E2D">
        <w:rPr>
          <w:rFonts w:ascii="Calibri" w:eastAsia="Calibri" w:hAnsi="Calibri" w:cs="Calibri"/>
          <w:b/>
          <w:bCs/>
          <w:sz w:val="22"/>
          <w:szCs w:val="22"/>
        </w:rPr>
        <w:t>5</w:t>
      </w:r>
      <w:r w:rsidR="00A45E2D" w:rsidRPr="253C4427">
        <w:rPr>
          <w:rFonts w:ascii="Calibri" w:eastAsia="Calibri" w:hAnsi="Calibri" w:cs="Calibri"/>
          <w:b/>
          <w:bCs/>
          <w:sz w:val="22"/>
          <w:szCs w:val="22"/>
        </w:rPr>
        <w:t xml:space="preserve"> </w:t>
      </w:r>
      <w:r w:rsidR="201917F3" w:rsidRPr="253C4427">
        <w:rPr>
          <w:rFonts w:ascii="Calibri" w:eastAsia="Calibri" w:hAnsi="Calibri" w:cs="Calibri"/>
          <w:b/>
          <w:bCs/>
          <w:sz w:val="22"/>
          <w:szCs w:val="22"/>
        </w:rPr>
        <w:t>O</w:t>
      </w:r>
      <w:r w:rsidR="64D51222" w:rsidRPr="253C4427">
        <w:rPr>
          <w:rFonts w:ascii="Calibri" w:eastAsia="Calibri" w:hAnsi="Calibri" w:cs="Calibri"/>
          <w:b/>
          <w:bCs/>
          <w:sz w:val="22"/>
          <w:szCs w:val="22"/>
        </w:rPr>
        <w:t xml:space="preserve">dborná garancia a </w:t>
      </w:r>
      <w:proofErr w:type="spellStart"/>
      <w:r w:rsidRPr="253C4427">
        <w:rPr>
          <w:rFonts w:ascii="Calibri" w:eastAsia="Calibri" w:hAnsi="Calibri" w:cs="Calibri"/>
          <w:b/>
          <w:bCs/>
          <w:sz w:val="22"/>
          <w:szCs w:val="22"/>
        </w:rPr>
        <w:t>evaluácia</w:t>
      </w:r>
      <w:proofErr w:type="spellEnd"/>
      <w:r w:rsidRPr="253C4427">
        <w:rPr>
          <w:rFonts w:ascii="Calibri" w:eastAsia="Calibri" w:hAnsi="Calibri" w:cs="Calibri"/>
          <w:b/>
          <w:bCs/>
          <w:sz w:val="22"/>
          <w:szCs w:val="22"/>
        </w:rPr>
        <w:t xml:space="preserve"> implementovanej metodiky</w:t>
      </w:r>
      <w:r w:rsidR="731DD96B" w:rsidRPr="253C4427">
        <w:rPr>
          <w:rFonts w:ascii="Calibri" w:eastAsia="Calibri" w:hAnsi="Calibri" w:cs="Calibri"/>
          <w:b/>
          <w:bCs/>
          <w:sz w:val="22"/>
          <w:szCs w:val="22"/>
        </w:rPr>
        <w:t xml:space="preserve"> a zhodnotenie prínosu </w:t>
      </w:r>
      <w:r w:rsidR="001334E4">
        <w:rPr>
          <w:rFonts w:ascii="Calibri" w:eastAsia="Calibri" w:hAnsi="Calibri" w:cs="Calibri"/>
          <w:b/>
          <w:bCs/>
          <w:sz w:val="22"/>
          <w:szCs w:val="22"/>
        </w:rPr>
        <w:t>inovácie</w:t>
      </w:r>
    </w:p>
    <w:p w:rsidR="3CF09B8E" w:rsidRDefault="00DE2CD5" w:rsidP="253C4427">
      <w:pPr>
        <w:spacing w:after="0" w:line="257" w:lineRule="auto"/>
        <w:jc w:val="both"/>
        <w:rPr>
          <w:rFonts w:ascii="Calibri" w:eastAsia="Calibri" w:hAnsi="Calibri" w:cs="Calibri"/>
          <w:sz w:val="22"/>
          <w:szCs w:val="22"/>
        </w:rPr>
      </w:pPr>
      <w:r w:rsidRPr="253C4427">
        <w:rPr>
          <w:rFonts w:ascii="Calibri" w:eastAsia="Calibri" w:hAnsi="Calibri" w:cs="Calibri"/>
          <w:b/>
          <w:bCs/>
          <w:sz w:val="22"/>
          <w:szCs w:val="22"/>
        </w:rPr>
        <w:t>Poda</w:t>
      </w:r>
      <w:r w:rsidR="0F5F3D90" w:rsidRPr="253C4427">
        <w:rPr>
          <w:rFonts w:ascii="Calibri" w:eastAsia="Calibri" w:hAnsi="Calibri" w:cs="Calibri"/>
          <w:b/>
          <w:bCs/>
          <w:sz w:val="22"/>
          <w:szCs w:val="22"/>
        </w:rPr>
        <w:t>ktivita:</w:t>
      </w:r>
      <w:r w:rsidR="0030112E" w:rsidRPr="253C4427">
        <w:rPr>
          <w:rFonts w:ascii="Calibri" w:eastAsia="Calibri" w:hAnsi="Calibri" w:cs="Calibri"/>
          <w:b/>
          <w:bCs/>
          <w:sz w:val="22"/>
          <w:szCs w:val="22"/>
        </w:rPr>
        <w:t xml:space="preserve"> </w:t>
      </w:r>
      <w:r w:rsidR="0030112E" w:rsidRPr="253C4427">
        <w:rPr>
          <w:rFonts w:ascii="Calibri" w:eastAsia="Calibri" w:hAnsi="Calibri" w:cs="Calibri"/>
          <w:sz w:val="22"/>
          <w:szCs w:val="22"/>
        </w:rPr>
        <w:t>Zabezpečenie odbornej garancie nad proceso</w:t>
      </w:r>
      <w:r w:rsidR="001334E4">
        <w:rPr>
          <w:rFonts w:ascii="Calibri" w:eastAsia="Calibri" w:hAnsi="Calibri" w:cs="Calibri"/>
          <w:sz w:val="22"/>
          <w:szCs w:val="22"/>
        </w:rPr>
        <w:t xml:space="preserve">m implementácie metodiky </w:t>
      </w:r>
      <w:r w:rsidR="008868D1">
        <w:rPr>
          <w:rFonts w:ascii="Calibri" w:eastAsia="Calibri" w:hAnsi="Calibri" w:cs="Calibri"/>
          <w:sz w:val="22"/>
          <w:szCs w:val="22"/>
        </w:rPr>
        <w:t>JEDEN RODIČ</w:t>
      </w:r>
      <w:r w:rsidR="008868D1" w:rsidRPr="253C4427">
        <w:rPr>
          <w:rFonts w:ascii="Calibri" w:eastAsia="Calibri" w:hAnsi="Calibri" w:cs="Calibri"/>
          <w:sz w:val="22"/>
          <w:szCs w:val="22"/>
        </w:rPr>
        <w:t xml:space="preserve"> </w:t>
      </w:r>
      <w:r w:rsidR="0030112E" w:rsidRPr="253C4427">
        <w:rPr>
          <w:rFonts w:ascii="Calibri" w:eastAsia="Calibri" w:hAnsi="Calibri" w:cs="Calibri"/>
          <w:sz w:val="22"/>
          <w:szCs w:val="22"/>
        </w:rPr>
        <w:t xml:space="preserve">a realizácia priebežnej a záverečnej evaluácie partnerom projektu. </w:t>
      </w:r>
      <w:proofErr w:type="spellStart"/>
      <w:r w:rsidR="0030112E" w:rsidRPr="253C4427">
        <w:rPr>
          <w:rFonts w:ascii="Calibri" w:eastAsia="Calibri" w:hAnsi="Calibri" w:cs="Calibri"/>
          <w:sz w:val="22"/>
          <w:szCs w:val="22"/>
        </w:rPr>
        <w:t>Evaluácia</w:t>
      </w:r>
      <w:proofErr w:type="spellEnd"/>
      <w:r w:rsidR="0030112E" w:rsidRPr="253C4427">
        <w:rPr>
          <w:rFonts w:ascii="Calibri" w:eastAsia="Calibri" w:hAnsi="Calibri" w:cs="Calibri"/>
          <w:sz w:val="22"/>
          <w:szCs w:val="22"/>
        </w:rPr>
        <w:t xml:space="preserve"> bude zameraná na zhodnotenie prínosu metodiky pre cieľovú skupinu a efektivity jednotlivých nástrojov.</w:t>
      </w:r>
      <w:r w:rsidR="3C6760B1" w:rsidRPr="253C4427">
        <w:rPr>
          <w:rFonts w:ascii="Calibri" w:eastAsia="Calibri" w:hAnsi="Calibri" w:cs="Calibri"/>
          <w:sz w:val="22"/>
          <w:szCs w:val="22"/>
        </w:rPr>
        <w:t xml:space="preserve"> Realizácia bude zabezpečená partnerom NP počas celej doby realizácie projektu t</w:t>
      </w:r>
      <w:r w:rsidR="69F9A181" w:rsidRPr="253C4427">
        <w:rPr>
          <w:rFonts w:ascii="Calibri" w:eastAsia="Calibri" w:hAnsi="Calibri" w:cs="Calibri"/>
          <w:sz w:val="22"/>
          <w:szCs w:val="22"/>
        </w:rPr>
        <w:t xml:space="preserve">. </w:t>
      </w:r>
      <w:r w:rsidR="3C6760B1" w:rsidRPr="253C4427">
        <w:rPr>
          <w:rFonts w:ascii="Calibri" w:eastAsia="Calibri" w:hAnsi="Calibri" w:cs="Calibri"/>
          <w:sz w:val="22"/>
          <w:szCs w:val="22"/>
        </w:rPr>
        <w:t>j. v období 10/2025 – 10/2027.</w:t>
      </w:r>
    </w:p>
    <w:p w:rsidR="3CF09B8E" w:rsidRDefault="0F5F3D90" w:rsidP="253C4427">
      <w:pPr>
        <w:spacing w:after="0" w:line="257" w:lineRule="auto"/>
        <w:jc w:val="both"/>
        <w:rPr>
          <w:rFonts w:ascii="Calibri" w:eastAsia="Calibri" w:hAnsi="Calibri" w:cs="Calibri"/>
          <w:b/>
          <w:bCs/>
          <w:sz w:val="22"/>
          <w:szCs w:val="22"/>
        </w:rPr>
      </w:pPr>
      <w:r w:rsidRPr="253C4427">
        <w:rPr>
          <w:rFonts w:ascii="Calibri" w:eastAsia="Calibri" w:hAnsi="Calibri" w:cs="Calibri"/>
          <w:b/>
          <w:bCs/>
          <w:sz w:val="22"/>
          <w:szCs w:val="22"/>
        </w:rPr>
        <w:t>Výstup:</w:t>
      </w:r>
      <w:r w:rsidR="1E400241" w:rsidRPr="253C4427">
        <w:rPr>
          <w:rFonts w:ascii="Calibri" w:eastAsia="Calibri" w:hAnsi="Calibri" w:cs="Calibri"/>
          <w:b/>
          <w:bCs/>
          <w:sz w:val="22"/>
          <w:szCs w:val="22"/>
        </w:rPr>
        <w:t xml:space="preserve"> </w:t>
      </w:r>
      <w:r w:rsidR="1E400241" w:rsidRPr="253C4427">
        <w:rPr>
          <w:rFonts w:ascii="Calibri" w:eastAsia="Calibri" w:hAnsi="Calibri" w:cs="Calibri"/>
          <w:sz w:val="22"/>
          <w:szCs w:val="22"/>
        </w:rPr>
        <w:t>Vypracované hodnotiace správy (priebežná a záverečná), vrátane zistení o dopadoch a efektivite metodiky a súboru konkrétnych odporúčaní na jej optimalizáciu.</w:t>
      </w:r>
    </w:p>
    <w:p w:rsidR="3CF09B8E" w:rsidRDefault="0F5F3D90" w:rsidP="001334E4">
      <w:pPr>
        <w:spacing w:line="257" w:lineRule="auto"/>
        <w:jc w:val="both"/>
        <w:rPr>
          <w:rFonts w:ascii="Calibri" w:eastAsia="Calibri" w:hAnsi="Calibri" w:cs="Calibri"/>
          <w:sz w:val="22"/>
          <w:szCs w:val="22"/>
        </w:rPr>
      </w:pPr>
      <w:r w:rsidRPr="253C4427">
        <w:rPr>
          <w:rFonts w:ascii="Calibri" w:eastAsia="Calibri" w:hAnsi="Calibri" w:cs="Calibri"/>
          <w:b/>
          <w:bCs/>
          <w:sz w:val="22"/>
          <w:szCs w:val="22"/>
        </w:rPr>
        <w:lastRenderedPageBreak/>
        <w:t>Výsledok:</w:t>
      </w:r>
      <w:r w:rsidR="4DCAC190" w:rsidRPr="253C4427">
        <w:rPr>
          <w:rFonts w:ascii="Calibri" w:eastAsia="Calibri" w:hAnsi="Calibri" w:cs="Calibri"/>
          <w:b/>
          <w:bCs/>
          <w:sz w:val="22"/>
          <w:szCs w:val="22"/>
        </w:rPr>
        <w:t xml:space="preserve"> </w:t>
      </w:r>
      <w:r w:rsidR="4DCAC190" w:rsidRPr="253C4427">
        <w:rPr>
          <w:rFonts w:ascii="Calibri" w:eastAsia="Calibri" w:hAnsi="Calibri" w:cs="Calibri"/>
          <w:sz w:val="22"/>
          <w:szCs w:val="22"/>
        </w:rPr>
        <w:t>Získanie relevantných a praktických údajov o fungovaní metodiky v praxi, ktoré umožnia jej zefektívnenie a lepšie prispôsobenie potrebám cieľovej skupiny.</w:t>
      </w:r>
    </w:p>
    <w:p w:rsidR="00D8334C" w:rsidRPr="00D8334C" w:rsidRDefault="00D8334C" w:rsidP="00D8334C">
      <w:pPr>
        <w:rPr>
          <w:rFonts w:ascii="Calibri" w:hAnsi="Calibri" w:cs="Calibri"/>
          <w:b/>
          <w:sz w:val="22"/>
          <w:szCs w:val="22"/>
        </w:rPr>
      </w:pPr>
      <w:r w:rsidRPr="00D8334C">
        <w:rPr>
          <w:rFonts w:ascii="Calibri" w:hAnsi="Calibri" w:cs="Calibri"/>
          <w:b/>
          <w:sz w:val="22"/>
          <w:szCs w:val="22"/>
        </w:rPr>
        <w:t>Očakávané dopady realizácie projektu</w:t>
      </w:r>
    </w:p>
    <w:p w:rsidR="00D8334C" w:rsidRPr="00D6303C" w:rsidRDefault="00D92FCE" w:rsidP="00D6303C">
      <w:pPr>
        <w:pStyle w:val="Odsekzoznamu"/>
        <w:numPr>
          <w:ilvl w:val="0"/>
          <w:numId w:val="7"/>
        </w:numPr>
        <w:spacing w:after="0" w:line="240" w:lineRule="auto"/>
        <w:ind w:left="426"/>
        <w:contextualSpacing w:val="0"/>
        <w:rPr>
          <w:rFonts w:ascii="Calibri" w:hAnsi="Calibri" w:cs="Calibri"/>
          <w:sz w:val="22"/>
          <w:szCs w:val="22"/>
        </w:rPr>
      </w:pPr>
      <w:r w:rsidRPr="00D6303C">
        <w:rPr>
          <w:rFonts w:ascii="Calibri" w:hAnsi="Calibri" w:cs="Calibri"/>
          <w:sz w:val="22"/>
          <w:szCs w:val="22"/>
        </w:rPr>
        <w:t>Flexibilita v poskytovaní poradenstva, vrátane dostupnosti mimo štandardných úradných hodín</w:t>
      </w:r>
      <w:r w:rsidR="00D8334C" w:rsidRPr="00D6303C">
        <w:rPr>
          <w:rFonts w:ascii="Calibri" w:hAnsi="Calibri" w:cs="Calibri"/>
          <w:sz w:val="22"/>
          <w:szCs w:val="22"/>
        </w:rPr>
        <w:t xml:space="preserve"> </w:t>
      </w:r>
    </w:p>
    <w:p w:rsidR="00D8334C" w:rsidRPr="00D8334C" w:rsidRDefault="00D8334C" w:rsidP="00D8334C">
      <w:pPr>
        <w:pStyle w:val="Odsekzoznamu"/>
        <w:numPr>
          <w:ilvl w:val="0"/>
          <w:numId w:val="7"/>
        </w:numPr>
        <w:spacing w:after="0" w:line="240" w:lineRule="auto"/>
        <w:ind w:left="426"/>
        <w:contextualSpacing w:val="0"/>
        <w:rPr>
          <w:rFonts w:ascii="Calibri" w:hAnsi="Calibri" w:cs="Calibri"/>
          <w:sz w:val="22"/>
          <w:szCs w:val="22"/>
        </w:rPr>
      </w:pPr>
      <w:r w:rsidRPr="00D8334C">
        <w:rPr>
          <w:rFonts w:ascii="Calibri" w:hAnsi="Calibri" w:cs="Calibri"/>
          <w:sz w:val="22"/>
          <w:szCs w:val="22"/>
        </w:rPr>
        <w:t xml:space="preserve">Využitie moderných technológií pri poradenstve (on-line formy), ktoré šetria čas a prostriedky klienta (klient nemusí fyzicky cestovať </w:t>
      </w:r>
      <w:r w:rsidR="00A45E2D">
        <w:rPr>
          <w:rFonts w:ascii="Calibri" w:hAnsi="Calibri" w:cs="Calibri"/>
          <w:sz w:val="22"/>
          <w:szCs w:val="22"/>
        </w:rPr>
        <w:t>do poradne</w:t>
      </w:r>
      <w:r w:rsidRPr="00D8334C">
        <w:rPr>
          <w:rFonts w:ascii="Calibri" w:hAnsi="Calibri" w:cs="Calibri"/>
          <w:sz w:val="22"/>
          <w:szCs w:val="22"/>
        </w:rPr>
        <w:t>)</w:t>
      </w:r>
    </w:p>
    <w:p w:rsidR="00D8334C" w:rsidRPr="00D8334C" w:rsidRDefault="00D8334C" w:rsidP="00D8334C">
      <w:pPr>
        <w:pStyle w:val="Odsekzoznamu"/>
        <w:numPr>
          <w:ilvl w:val="0"/>
          <w:numId w:val="7"/>
        </w:numPr>
        <w:spacing w:after="0" w:line="240" w:lineRule="auto"/>
        <w:ind w:left="426"/>
        <w:contextualSpacing w:val="0"/>
        <w:rPr>
          <w:rFonts w:ascii="Calibri" w:hAnsi="Calibri" w:cs="Calibri"/>
          <w:sz w:val="22"/>
          <w:szCs w:val="22"/>
        </w:rPr>
      </w:pPr>
      <w:r w:rsidRPr="00D8334C">
        <w:rPr>
          <w:rFonts w:ascii="Calibri" w:hAnsi="Calibri" w:cs="Calibri"/>
          <w:sz w:val="22"/>
          <w:szCs w:val="22"/>
        </w:rPr>
        <w:t xml:space="preserve">Získanie nových podnetov a tém, ktoré je potrebné riešiť vo vzťahu ku klientovi </w:t>
      </w:r>
    </w:p>
    <w:p w:rsidR="00D8334C" w:rsidRPr="00D8334C" w:rsidRDefault="00D8334C" w:rsidP="00D8334C">
      <w:pPr>
        <w:pStyle w:val="Odsekzoznamu"/>
        <w:numPr>
          <w:ilvl w:val="0"/>
          <w:numId w:val="7"/>
        </w:numPr>
        <w:spacing w:after="0" w:line="240" w:lineRule="auto"/>
        <w:ind w:left="426"/>
        <w:contextualSpacing w:val="0"/>
        <w:rPr>
          <w:rFonts w:ascii="Calibri" w:hAnsi="Calibri" w:cs="Calibri"/>
          <w:sz w:val="22"/>
          <w:szCs w:val="22"/>
        </w:rPr>
      </w:pPr>
      <w:r w:rsidRPr="00D8334C">
        <w:rPr>
          <w:rFonts w:ascii="Calibri" w:hAnsi="Calibri" w:cs="Calibri"/>
          <w:sz w:val="22"/>
          <w:szCs w:val="22"/>
        </w:rPr>
        <w:t xml:space="preserve">Schopnosť vytvárať adresné metodiky aj pre iné cieľové skupiny klientov </w:t>
      </w:r>
    </w:p>
    <w:p w:rsidR="00D8334C" w:rsidRPr="00D8334C" w:rsidRDefault="00D8334C" w:rsidP="00D8334C">
      <w:pPr>
        <w:pStyle w:val="Odsekzoznamu"/>
        <w:numPr>
          <w:ilvl w:val="0"/>
          <w:numId w:val="7"/>
        </w:numPr>
        <w:spacing w:after="0" w:line="240" w:lineRule="auto"/>
        <w:ind w:left="426"/>
        <w:contextualSpacing w:val="0"/>
        <w:rPr>
          <w:rFonts w:ascii="Calibri" w:hAnsi="Calibri" w:cs="Calibri"/>
          <w:sz w:val="22"/>
          <w:szCs w:val="22"/>
        </w:rPr>
      </w:pPr>
      <w:r w:rsidRPr="00D8334C">
        <w:rPr>
          <w:rFonts w:ascii="Calibri" w:hAnsi="Calibri" w:cs="Calibri"/>
          <w:sz w:val="22"/>
          <w:szCs w:val="22"/>
        </w:rPr>
        <w:t xml:space="preserve">Zvýšenie flexibility pri riešení zmenenej situácie klienta  </w:t>
      </w:r>
    </w:p>
    <w:p w:rsidR="00D8334C" w:rsidRPr="00D8334C" w:rsidRDefault="00D8334C" w:rsidP="00D8334C">
      <w:pPr>
        <w:pStyle w:val="Odsekzoznamu"/>
        <w:numPr>
          <w:ilvl w:val="0"/>
          <w:numId w:val="7"/>
        </w:numPr>
        <w:spacing w:after="0" w:line="240" w:lineRule="auto"/>
        <w:ind w:left="426"/>
        <w:contextualSpacing w:val="0"/>
        <w:rPr>
          <w:rFonts w:ascii="Calibri" w:hAnsi="Calibri" w:cs="Calibri"/>
          <w:sz w:val="22"/>
          <w:szCs w:val="22"/>
        </w:rPr>
      </w:pPr>
      <w:r w:rsidRPr="00D8334C">
        <w:rPr>
          <w:rFonts w:ascii="Calibri" w:hAnsi="Calibri" w:cs="Calibri"/>
          <w:sz w:val="22"/>
          <w:szCs w:val="22"/>
        </w:rPr>
        <w:t xml:space="preserve">Overený systémový nástroj na koordináciu práce s klientom a sledovanie cesty klienta v poradenskej mape </w:t>
      </w:r>
    </w:p>
    <w:p w:rsidR="00D8334C" w:rsidRPr="00D8334C" w:rsidRDefault="00D8334C" w:rsidP="001334E4">
      <w:pPr>
        <w:spacing w:line="257" w:lineRule="auto"/>
        <w:jc w:val="both"/>
        <w:rPr>
          <w:rFonts w:ascii="Calibri" w:eastAsia="Calibri" w:hAnsi="Calibri" w:cs="Calibri"/>
          <w:b/>
          <w:bCs/>
          <w:sz w:val="22"/>
          <w:szCs w:val="22"/>
        </w:rPr>
      </w:pPr>
    </w:p>
    <w:p w:rsidR="001334E4" w:rsidRPr="001334E4" w:rsidRDefault="46275CC2" w:rsidP="001334E4">
      <w:pPr>
        <w:spacing w:line="257" w:lineRule="auto"/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</w:pPr>
      <w:r w:rsidRPr="001334E4"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  <w:t>Personálne zabezpečenie prijímateľa</w:t>
      </w:r>
    </w:p>
    <w:p w:rsidR="00E3624A" w:rsidRDefault="00E3624A" w:rsidP="253C4427">
      <w:pPr>
        <w:spacing w:line="257" w:lineRule="auto"/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</w:pPr>
      <w:r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  <w:t xml:space="preserve">Odborný garant / </w:t>
      </w:r>
      <w:r w:rsidRPr="00E3624A">
        <w:rPr>
          <w:rFonts w:ascii="Calibri" w:eastAsia="Calibri" w:hAnsi="Calibri" w:cs="Calibri"/>
          <w:bCs/>
          <w:color w:val="000000" w:themeColor="text1"/>
          <w:sz w:val="22"/>
          <w:szCs w:val="22"/>
        </w:rPr>
        <w:t>1 FTE</w:t>
      </w:r>
    </w:p>
    <w:p w:rsidR="00A10783" w:rsidRPr="00A10783" w:rsidRDefault="00A10783" w:rsidP="007F7CD7">
      <w:pPr>
        <w:spacing w:line="257" w:lineRule="auto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00A10783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Odborný garant bude strategicky a koncepčne viesť a odborne zastrešovať realizáciu aktivít súvisiacich s uplatňovaním metodiky </w:t>
      </w:r>
      <w:r w:rsidR="008868D1">
        <w:rPr>
          <w:rFonts w:ascii="Calibri" w:eastAsia="Calibri" w:hAnsi="Calibri" w:cs="Calibri"/>
          <w:sz w:val="22"/>
          <w:szCs w:val="22"/>
        </w:rPr>
        <w:t>JEDEN RODIČ,</w:t>
      </w:r>
      <w:r w:rsidR="008868D1" w:rsidRPr="00A10783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</w:t>
      </w:r>
      <w:r w:rsidRPr="00A10783">
        <w:rPr>
          <w:rFonts w:ascii="Calibri" w:eastAsia="Calibri" w:hAnsi="Calibri" w:cs="Calibri"/>
          <w:color w:val="000000" w:themeColor="text1"/>
          <w:sz w:val="22"/>
          <w:szCs w:val="22"/>
        </w:rPr>
        <w:t>n. o. v Poradniach komplexnej pomoci. Zabezpečí koordináciu odborných činností a bude riadiť spoluprácu s partnermi projektu, odbornými poradcami, vedením ÚPSVR, case manažérmi a peer pracovníkmi.</w:t>
      </w:r>
    </w:p>
    <w:p w:rsidR="00A10783" w:rsidRDefault="00A10783" w:rsidP="007F7CD7">
      <w:pPr>
        <w:spacing w:line="257" w:lineRule="auto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00A10783">
        <w:rPr>
          <w:rFonts w:ascii="Calibri" w:eastAsia="Calibri" w:hAnsi="Calibri" w:cs="Calibri"/>
          <w:color w:val="000000" w:themeColor="text1"/>
          <w:sz w:val="22"/>
          <w:szCs w:val="22"/>
        </w:rPr>
        <w:t>Jeho úlohou bude dohliadať na kvalitu implementácie metodiky, navrhovať odborné postupy a riešenia vznikajúcich situácií z aplikačnej praxe. Bude poskytovať odborné konzultácie, navrhovať nápravné opatrenia pri zistených nedostatkoch a vypracovávať strategické dokumenty a odporúčania. Zároveň bude zabezpečovať prepojenie a sieťovanie s relevantnými organizáciami na národnej úrovni s cieľom podporiť rozvoj sociálnych inovácií a zjednotiť štandardy v práci s cieľovou skupinou.</w:t>
      </w:r>
    </w:p>
    <w:p w:rsidR="3CF09B8E" w:rsidRDefault="6B11BA5A" w:rsidP="00A10783">
      <w:pPr>
        <w:spacing w:line="257" w:lineRule="auto"/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</w:pPr>
      <w:r w:rsidRPr="253C4427"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  <w:t>Odborný pracovník pre sociálne inovácie - manažér prípadu</w:t>
      </w:r>
      <w:r w:rsidR="6835D873" w:rsidRPr="253C4427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/ 23 FTE</w:t>
      </w:r>
    </w:p>
    <w:p w:rsidR="4C700A98" w:rsidRDefault="0C74B7CF" w:rsidP="253C4427">
      <w:pPr>
        <w:spacing w:after="0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253C4427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Vykonáva úvodný rozhovor, základnú diagnostiku a zaradenie klienta do ročného programu. Zodpovedá za riadenie prípadu, koordináciu poradenstva a administratívnu podporu počas celého trvania programu. Sleduje priebeh intervencií, plnenie cieľov a vyhodnocuje ďalšiu účasť klienta v projekte. Koordinuje prácu multidisciplinárneho tímu, rieši vzniknuté problémy a zabezpečuje kvalitu služieb. Zodpovedá za výber a koordináciu poradcov, poskytuje sociálne poradenstvo, sumarizuje výsledky a pripravuje podklady pre poradcov, národného koordinátora a vedenie NP SOP. </w:t>
      </w:r>
    </w:p>
    <w:p w:rsidR="253C4427" w:rsidRDefault="253C4427" w:rsidP="253C4427">
      <w:pPr>
        <w:spacing w:after="0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</w:p>
    <w:p w:rsidR="3CF09B8E" w:rsidRDefault="0C74B7CF" w:rsidP="253C4427">
      <w:pPr>
        <w:spacing w:after="0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253C4427"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  <w:t>Sprievodca s osobnou skúsenosťou</w:t>
      </w:r>
      <w:r w:rsidR="37D1554D" w:rsidRPr="253C4427"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  <w:t xml:space="preserve"> (peer pracovník)</w:t>
      </w:r>
      <w:r w:rsidRPr="253C4427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/ podľa potreby formou </w:t>
      </w:r>
      <w:r w:rsidR="731B1C31" w:rsidRPr="253C4427">
        <w:rPr>
          <w:rFonts w:ascii="Calibri" w:eastAsia="Calibri" w:hAnsi="Calibri" w:cs="Calibri"/>
          <w:color w:val="000000" w:themeColor="text1"/>
          <w:sz w:val="22"/>
          <w:szCs w:val="22"/>
        </w:rPr>
        <w:t>d</w:t>
      </w:r>
      <w:r w:rsidRPr="253C4427">
        <w:rPr>
          <w:rFonts w:ascii="Calibri" w:eastAsia="Calibri" w:hAnsi="Calibri" w:cs="Calibri"/>
          <w:color w:val="000000" w:themeColor="text1"/>
          <w:sz w:val="22"/>
          <w:szCs w:val="22"/>
        </w:rPr>
        <w:t>ohody o prácach vykonávaných m</w:t>
      </w:r>
      <w:r w:rsidR="00E3624A">
        <w:rPr>
          <w:rFonts w:ascii="Calibri" w:eastAsia="Calibri" w:hAnsi="Calibri" w:cs="Calibri"/>
          <w:color w:val="000000" w:themeColor="text1"/>
          <w:sz w:val="22"/>
          <w:szCs w:val="22"/>
        </w:rPr>
        <w:t>imo pracovného pomeru v rozsahu</w:t>
      </w:r>
      <w:r w:rsidR="2E5C5DA6" w:rsidRPr="253C4427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13</w:t>
      </w:r>
      <w:r w:rsidRPr="253C4427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FTE</w:t>
      </w:r>
    </w:p>
    <w:p w:rsidR="3CF09B8E" w:rsidRDefault="0C74B7CF" w:rsidP="00E3624A">
      <w:pPr>
        <w:spacing w:before="92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253C4427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Sprievodca s osobnou skúsenosťou bude poskytovať sprevádzanie a zdieľať svoje skúsenosti osamelým rodičom na základe vlastnej skúsenosti a zároveň absolvoval vzdelávanie v oblasti poskytovania peer poradenstva. Svoju vlastnú skúsenosť už má spracovanú, a preto je schopný poskytovať poradenstvo a sprevádzanie iným osamelým rodičom. Na účely pilotného overenia ide najmä o osamelého rodiča, ktorý poskytne sprevádzanie iným rodičom, ktorí sa ocitli v tej istej alebo podobnej situácii. Ich úlohou bude pomôcť rodičom pochopiť ich situáciu, na základe vlastnej skúsenosti, sprevádzať rodinu procesom zvládania tejto situácie, motivovať, zorientovať rodinu v dostupných službách a intervenciách, ako aj v systémoch podpory a pomoci a pod. Bude sprevádzať </w:t>
      </w:r>
      <w:r w:rsidRPr="253C4427">
        <w:rPr>
          <w:rFonts w:ascii="Calibri" w:eastAsia="Calibri" w:hAnsi="Calibri" w:cs="Calibri"/>
          <w:color w:val="000000" w:themeColor="text1"/>
          <w:sz w:val="22"/>
          <w:szCs w:val="22"/>
        </w:rPr>
        <w:lastRenderedPageBreak/>
        <w:t>rodinu v jej prirodzenom prostredí a spolupracovať s ostatnými odbornými poradcami pri riešení ich zložitej životnej situácie s cieľom poskytnúť komplexnú podporu.</w:t>
      </w:r>
    </w:p>
    <w:p w:rsidR="3CF09B8E" w:rsidRDefault="0C74B7CF" w:rsidP="00E3624A">
      <w:pPr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253C4427"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  <w:t>Odborné p</w:t>
      </w:r>
      <w:r w:rsidR="00E3624A"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  <w:t>ersonálne zabezpečenie partnera</w:t>
      </w:r>
    </w:p>
    <w:p w:rsidR="3CF09B8E" w:rsidRDefault="0C74B7CF" w:rsidP="253C4427">
      <w:pPr>
        <w:spacing w:after="0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253C4427"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  <w:t xml:space="preserve">Odborný garant </w:t>
      </w:r>
      <w:r w:rsidR="20E0E936" w:rsidRPr="253C4427"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  <w:t xml:space="preserve">pre manažment prípadu a sociálne poradenstvo </w:t>
      </w:r>
      <w:r w:rsidRPr="253C4427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/ </w:t>
      </w:r>
      <w:r w:rsidR="3523097F" w:rsidRPr="253C4427">
        <w:rPr>
          <w:rFonts w:ascii="Calibri" w:eastAsia="Calibri" w:hAnsi="Calibri" w:cs="Calibri"/>
          <w:color w:val="000000" w:themeColor="text1"/>
          <w:sz w:val="22"/>
          <w:szCs w:val="22"/>
        </w:rPr>
        <w:t>3</w:t>
      </w:r>
      <w:r w:rsidRPr="253C4427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FTE</w:t>
      </w:r>
    </w:p>
    <w:p w:rsidR="126805CD" w:rsidRDefault="126805CD" w:rsidP="253C4427">
      <w:pPr>
        <w:spacing w:after="0"/>
        <w:jc w:val="both"/>
        <w:rPr>
          <w:rFonts w:ascii="Calibri" w:eastAsia="Calibri" w:hAnsi="Calibri" w:cs="Calibri"/>
          <w:sz w:val="22"/>
          <w:szCs w:val="22"/>
        </w:rPr>
      </w:pPr>
      <w:r w:rsidRPr="253C4427">
        <w:rPr>
          <w:rFonts w:ascii="Calibri" w:eastAsia="Calibri" w:hAnsi="Calibri" w:cs="Calibri"/>
          <w:sz w:val="22"/>
          <w:szCs w:val="22"/>
        </w:rPr>
        <w:t>Odborný garant bude strategicky a koncepčne viesť, odborne zastrešovať a koordinovať realizáciu aktivít zameraných na implementáciu inovatívnej metodiky práce s osamelými rodičmi so závislými deťmi v rámci</w:t>
      </w:r>
      <w:r w:rsidR="143915A5" w:rsidRPr="253C4427">
        <w:rPr>
          <w:rFonts w:ascii="Calibri" w:eastAsia="Calibri" w:hAnsi="Calibri" w:cs="Calibri"/>
          <w:sz w:val="22"/>
          <w:szCs w:val="22"/>
        </w:rPr>
        <w:t xml:space="preserve"> sociálnej oblasti a manažmentu prípadov</w:t>
      </w:r>
      <w:r w:rsidRPr="253C4427">
        <w:rPr>
          <w:rFonts w:ascii="Calibri" w:eastAsia="Calibri" w:hAnsi="Calibri" w:cs="Calibri"/>
          <w:sz w:val="22"/>
          <w:szCs w:val="22"/>
        </w:rPr>
        <w:t>. Bude zodpovedný za zabezpečenie celkovej koordinácie odborných činností a riadenie tímov expertov a odborných pracovníkov, ktorí sa podieľajú na prenose metodiky do praxe a jej konzistentnej aplikácii v poradniach.</w:t>
      </w:r>
      <w:r w:rsidR="33FD5602" w:rsidRPr="253C4427">
        <w:rPr>
          <w:rFonts w:ascii="Calibri" w:eastAsia="Calibri" w:hAnsi="Calibri" w:cs="Calibri"/>
          <w:sz w:val="22"/>
          <w:szCs w:val="22"/>
        </w:rPr>
        <w:t xml:space="preserve"> Bude regionálne dostupný na západe, v strede a na východe SR.</w:t>
      </w:r>
      <w:r w:rsidR="00E3624A">
        <w:rPr>
          <w:rFonts w:ascii="Calibri" w:eastAsia="Calibri" w:hAnsi="Calibri" w:cs="Calibri"/>
          <w:sz w:val="22"/>
          <w:szCs w:val="22"/>
        </w:rPr>
        <w:t xml:space="preserve"> </w:t>
      </w:r>
      <w:r w:rsidRPr="253C4427">
        <w:rPr>
          <w:rFonts w:ascii="Calibri" w:eastAsia="Calibri" w:hAnsi="Calibri" w:cs="Calibri"/>
          <w:sz w:val="22"/>
          <w:szCs w:val="22"/>
        </w:rPr>
        <w:t>V rámci svojich kompetencií bude odborný garant poskytovať odborné konzultácie a poradenstvo v oblasti sociálnych inovácií, najmä v súvislosti s aplikáciou novej metodiky</w:t>
      </w:r>
      <w:r w:rsidR="4E8295BC" w:rsidRPr="253C4427">
        <w:rPr>
          <w:rFonts w:ascii="Calibri" w:eastAsia="Calibri" w:hAnsi="Calibri" w:cs="Calibri"/>
          <w:sz w:val="22"/>
          <w:szCs w:val="22"/>
        </w:rPr>
        <w:t xml:space="preserve"> v oblasti sociálneho poradenstva a manažmentu prípadov</w:t>
      </w:r>
      <w:r w:rsidRPr="253C4427">
        <w:rPr>
          <w:rFonts w:ascii="Calibri" w:eastAsia="Calibri" w:hAnsi="Calibri" w:cs="Calibri"/>
          <w:sz w:val="22"/>
          <w:szCs w:val="22"/>
        </w:rPr>
        <w:t>. Zabezpečí odborný dohľad nad kvalitou a konzistentnosťou výstupov</w:t>
      </w:r>
      <w:r w:rsidR="73D62644" w:rsidRPr="253C4427">
        <w:rPr>
          <w:rFonts w:ascii="Calibri" w:eastAsia="Calibri" w:hAnsi="Calibri" w:cs="Calibri"/>
          <w:sz w:val="22"/>
          <w:szCs w:val="22"/>
        </w:rPr>
        <w:t xml:space="preserve"> v tejto oblasti</w:t>
      </w:r>
      <w:r w:rsidRPr="253C4427">
        <w:rPr>
          <w:rFonts w:ascii="Calibri" w:eastAsia="Calibri" w:hAnsi="Calibri" w:cs="Calibri"/>
          <w:sz w:val="22"/>
          <w:szCs w:val="22"/>
        </w:rPr>
        <w:t>, a bude navrhovať postupy odborných činností tak, aby boli v súlade so stanovenými cieľmi a metodickými štandardmi.</w:t>
      </w:r>
      <w:r w:rsidR="00E3624A">
        <w:rPr>
          <w:rFonts w:ascii="Calibri" w:eastAsia="Calibri" w:hAnsi="Calibri" w:cs="Calibri"/>
          <w:sz w:val="22"/>
          <w:szCs w:val="22"/>
        </w:rPr>
        <w:t xml:space="preserve"> </w:t>
      </w:r>
      <w:r w:rsidRPr="253C4427">
        <w:rPr>
          <w:rFonts w:ascii="Calibri" w:eastAsia="Calibri" w:hAnsi="Calibri" w:cs="Calibri"/>
          <w:sz w:val="22"/>
          <w:szCs w:val="22"/>
        </w:rPr>
        <w:t xml:space="preserve">Zároveň bude zodpovedať za spoluprácu s relevantnými národnými organizáciami a ich sieťovanie, s cieľom posilniť </w:t>
      </w:r>
      <w:proofErr w:type="spellStart"/>
      <w:r w:rsidRPr="253C4427">
        <w:rPr>
          <w:rFonts w:ascii="Calibri" w:eastAsia="Calibri" w:hAnsi="Calibri" w:cs="Calibri"/>
          <w:sz w:val="22"/>
          <w:szCs w:val="22"/>
        </w:rPr>
        <w:t>medziinštitucionálne</w:t>
      </w:r>
      <w:proofErr w:type="spellEnd"/>
      <w:r w:rsidRPr="253C4427">
        <w:rPr>
          <w:rFonts w:ascii="Calibri" w:eastAsia="Calibri" w:hAnsi="Calibri" w:cs="Calibri"/>
          <w:sz w:val="22"/>
          <w:szCs w:val="22"/>
        </w:rPr>
        <w:t xml:space="preserve"> väzby a zabezpečiť odbornú súdržnosť. Bude sa aktívne podieľať na riešení otázok z aplikačnej praxe</w:t>
      </w:r>
      <w:r w:rsidR="12266FFF" w:rsidRPr="253C4427">
        <w:rPr>
          <w:rFonts w:ascii="Calibri" w:eastAsia="Calibri" w:hAnsi="Calibri" w:cs="Calibri"/>
          <w:sz w:val="22"/>
          <w:szCs w:val="22"/>
        </w:rPr>
        <w:t xml:space="preserve"> v rámci </w:t>
      </w:r>
      <w:proofErr w:type="spellStart"/>
      <w:r w:rsidR="12266FFF" w:rsidRPr="253C4427">
        <w:rPr>
          <w:rFonts w:ascii="Calibri" w:eastAsia="Calibri" w:hAnsi="Calibri" w:cs="Calibri"/>
          <w:sz w:val="22"/>
          <w:szCs w:val="22"/>
        </w:rPr>
        <w:t>gestorovanej</w:t>
      </w:r>
      <w:proofErr w:type="spellEnd"/>
      <w:r w:rsidR="12266FFF" w:rsidRPr="253C4427">
        <w:rPr>
          <w:rFonts w:ascii="Calibri" w:eastAsia="Calibri" w:hAnsi="Calibri" w:cs="Calibri"/>
          <w:sz w:val="22"/>
          <w:szCs w:val="22"/>
        </w:rPr>
        <w:t xml:space="preserve"> oblasti</w:t>
      </w:r>
      <w:r w:rsidRPr="253C4427">
        <w:rPr>
          <w:rFonts w:ascii="Calibri" w:eastAsia="Calibri" w:hAnsi="Calibri" w:cs="Calibri"/>
          <w:sz w:val="22"/>
          <w:szCs w:val="22"/>
        </w:rPr>
        <w:t>, identifikovať nedostatky a navrhovať nápravné opatrenia. Súčasťou jeho úloh bude aj vypracovanie strategických dokumentov a odporúčaní v rámci zverenej odbornej oblasti, ako aj podpora výmeny skúseností a priebežného vyhodnocovania efektivity zavádzanej metodiky.</w:t>
      </w:r>
    </w:p>
    <w:p w:rsidR="56077CFE" w:rsidRDefault="56077CFE" w:rsidP="253C4427">
      <w:pPr>
        <w:spacing w:before="240" w:after="0"/>
        <w:jc w:val="both"/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</w:pPr>
      <w:r w:rsidRPr="253C4427"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  <w:t>Odborný garant pre právne poradenstvo</w:t>
      </w:r>
      <w:r w:rsidR="54D98953" w:rsidRPr="253C4427"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  <w:t xml:space="preserve"> / 1 FTE</w:t>
      </w:r>
    </w:p>
    <w:p w:rsidR="0FD517FE" w:rsidRDefault="0FD517FE" w:rsidP="253C4427">
      <w:pPr>
        <w:spacing w:after="0"/>
        <w:jc w:val="both"/>
        <w:rPr>
          <w:rFonts w:ascii="Calibri" w:eastAsia="Calibri" w:hAnsi="Calibri" w:cs="Calibri"/>
          <w:sz w:val="22"/>
          <w:szCs w:val="22"/>
        </w:rPr>
      </w:pPr>
      <w:r w:rsidRPr="253C4427">
        <w:rPr>
          <w:rFonts w:ascii="Calibri" w:eastAsia="Calibri" w:hAnsi="Calibri" w:cs="Calibri"/>
          <w:sz w:val="22"/>
          <w:szCs w:val="22"/>
        </w:rPr>
        <w:t>Bude strategicky a koncepčne viesť, odborne zastrešovať a koordinovať realizáciu aktivít zameraných na implementáciu inovatívnej metodiky práce s osamelými rodičmi so závislými deťmi v rámci oblasti právneho poradenstva. Jeho činnosti budú obdobné ako u</w:t>
      </w:r>
      <w:r w:rsidR="239B1BF6" w:rsidRPr="253C4427">
        <w:rPr>
          <w:rFonts w:ascii="Calibri" w:eastAsia="Calibri" w:hAnsi="Calibri" w:cs="Calibri"/>
          <w:sz w:val="22"/>
          <w:szCs w:val="22"/>
        </w:rPr>
        <w:t xml:space="preserve"> odborného garanta pre manažment prípadu a sociálne poradenstvo</w:t>
      </w:r>
      <w:r w:rsidR="40B49414" w:rsidRPr="253C4427">
        <w:rPr>
          <w:rFonts w:ascii="Calibri" w:eastAsia="Calibri" w:hAnsi="Calibri" w:cs="Calibri"/>
          <w:sz w:val="22"/>
          <w:szCs w:val="22"/>
        </w:rPr>
        <w:t>, no v oblasti právneho poradenstva</w:t>
      </w:r>
      <w:r w:rsidR="239B1BF6" w:rsidRPr="253C4427">
        <w:rPr>
          <w:rFonts w:ascii="Calibri" w:eastAsia="Calibri" w:hAnsi="Calibri" w:cs="Calibri"/>
          <w:sz w:val="22"/>
          <w:szCs w:val="22"/>
        </w:rPr>
        <w:t>.</w:t>
      </w:r>
      <w:r w:rsidRPr="253C4427">
        <w:rPr>
          <w:rFonts w:ascii="Calibri" w:eastAsia="Calibri" w:hAnsi="Calibri" w:cs="Calibri"/>
          <w:sz w:val="22"/>
          <w:szCs w:val="22"/>
        </w:rPr>
        <w:t xml:space="preserve"> </w:t>
      </w:r>
    </w:p>
    <w:p w:rsidR="56077CFE" w:rsidRDefault="56077CFE" w:rsidP="253C4427">
      <w:pPr>
        <w:spacing w:before="240" w:after="0"/>
        <w:jc w:val="both"/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</w:pPr>
      <w:r w:rsidRPr="253C4427"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  <w:t>Odborný garant pre ekonomické, finančné a dlhové poradenstvo</w:t>
      </w:r>
      <w:r w:rsidR="46D2A081" w:rsidRPr="253C4427"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  <w:t xml:space="preserve"> / 1 FTE</w:t>
      </w:r>
    </w:p>
    <w:p w:rsidR="345505E3" w:rsidRDefault="345505E3" w:rsidP="253C4427">
      <w:pPr>
        <w:spacing w:after="0"/>
        <w:jc w:val="both"/>
        <w:rPr>
          <w:rFonts w:ascii="Calibri" w:eastAsia="Calibri" w:hAnsi="Calibri" w:cs="Calibri"/>
          <w:sz w:val="22"/>
          <w:szCs w:val="22"/>
        </w:rPr>
      </w:pPr>
      <w:r w:rsidRPr="253C4427">
        <w:rPr>
          <w:rFonts w:ascii="Calibri" w:eastAsia="Calibri" w:hAnsi="Calibri" w:cs="Calibri"/>
          <w:sz w:val="22"/>
          <w:szCs w:val="22"/>
        </w:rPr>
        <w:t xml:space="preserve">Bude strategicky a koncepčne viesť, odborne zastrešovať a koordinovať realizáciu aktivít zameraných na implementáciu inovatívnej metodiky práce s osamelými rodičmi so závislými deťmi v rámci oblasti ekonomického, finančného a dlhového poradenstva. Jeho činnosti budú obdobné ako u odborného garanta pre manažment prípadu a sociálne poradenstvo, no v oblasti ekonomického, finančného a </w:t>
      </w:r>
      <w:r w:rsidR="64D125D1" w:rsidRPr="253C4427">
        <w:rPr>
          <w:rFonts w:ascii="Calibri" w:eastAsia="Calibri" w:hAnsi="Calibri" w:cs="Calibri"/>
          <w:sz w:val="22"/>
          <w:szCs w:val="22"/>
        </w:rPr>
        <w:t xml:space="preserve">dlhového </w:t>
      </w:r>
      <w:r w:rsidRPr="253C4427">
        <w:rPr>
          <w:rFonts w:ascii="Calibri" w:eastAsia="Calibri" w:hAnsi="Calibri" w:cs="Calibri"/>
          <w:sz w:val="22"/>
          <w:szCs w:val="22"/>
        </w:rPr>
        <w:t>poradenstva.</w:t>
      </w:r>
    </w:p>
    <w:p w:rsidR="56077CFE" w:rsidRDefault="56077CFE" w:rsidP="253C4427">
      <w:pPr>
        <w:spacing w:before="240" w:after="0"/>
        <w:jc w:val="both"/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</w:pPr>
      <w:r w:rsidRPr="253C4427"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  <w:t>Odborný garant pre psychologické poradenstvo</w:t>
      </w:r>
      <w:r w:rsidR="3A6D9956" w:rsidRPr="253C4427"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  <w:t xml:space="preserve"> / 1 FTE</w:t>
      </w:r>
    </w:p>
    <w:p w:rsidR="649346B8" w:rsidRDefault="649346B8" w:rsidP="253C4427">
      <w:pPr>
        <w:spacing w:after="0"/>
        <w:jc w:val="both"/>
        <w:rPr>
          <w:rFonts w:ascii="Calibri" w:eastAsia="Calibri" w:hAnsi="Calibri" w:cs="Calibri"/>
          <w:sz w:val="22"/>
          <w:szCs w:val="22"/>
        </w:rPr>
      </w:pPr>
      <w:r w:rsidRPr="253C4427">
        <w:rPr>
          <w:rFonts w:ascii="Calibri" w:eastAsia="Calibri" w:hAnsi="Calibri" w:cs="Calibri"/>
          <w:sz w:val="22"/>
          <w:szCs w:val="22"/>
        </w:rPr>
        <w:t>Bude strategicky a koncepčne viesť, odborne zastrešovať a koordinovať realizáciu aktivít zameraných na implementáciu inovatívnej metodiky práce s osamelými rodičmi so závislými deťmi v rámci oblasti psychologického poradenstva. Jeho činnosti budú obdobné ako u odborného garanta pre manažment prípadu a sociálne poradenstvo, no v oblasti psychologického poradenstva.</w:t>
      </w:r>
    </w:p>
    <w:p w:rsidR="0CFD42DA" w:rsidRDefault="0CFD42DA" w:rsidP="253C4427">
      <w:pPr>
        <w:spacing w:before="240" w:after="0"/>
        <w:jc w:val="both"/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</w:pPr>
      <w:r w:rsidRPr="253C4427"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  <w:t>Odborný garant pre životný koučing</w:t>
      </w:r>
      <w:r w:rsidR="6579AFEB" w:rsidRPr="253C4427"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  <w:t xml:space="preserve"> / 1 FTE</w:t>
      </w:r>
    </w:p>
    <w:p w:rsidR="137436F1" w:rsidRDefault="137436F1" w:rsidP="253C4427">
      <w:pPr>
        <w:spacing w:after="0"/>
        <w:jc w:val="both"/>
        <w:rPr>
          <w:rFonts w:ascii="Calibri" w:eastAsia="Calibri" w:hAnsi="Calibri" w:cs="Calibri"/>
          <w:sz w:val="22"/>
          <w:szCs w:val="22"/>
        </w:rPr>
      </w:pPr>
      <w:r w:rsidRPr="253C4427">
        <w:rPr>
          <w:rFonts w:ascii="Calibri" w:eastAsia="Calibri" w:hAnsi="Calibri" w:cs="Calibri"/>
          <w:sz w:val="22"/>
          <w:szCs w:val="22"/>
        </w:rPr>
        <w:t xml:space="preserve">Bude strategicky a koncepčne viesť, odborne zastrešovať a koordinovať realizáciu aktivít zameraných na implementáciu inovatívnej metodiky práce s osamelými rodičmi so závislými deťmi v rámci oblasti </w:t>
      </w:r>
      <w:r w:rsidRPr="253C4427">
        <w:rPr>
          <w:rFonts w:ascii="Calibri" w:eastAsia="Calibri" w:hAnsi="Calibri" w:cs="Calibri"/>
          <w:sz w:val="22"/>
          <w:szCs w:val="22"/>
        </w:rPr>
        <w:lastRenderedPageBreak/>
        <w:t>životného koučingu. Jeho činnosti budú obdobné ako u odborného garanta pre manažment prípadu a sociálne poradenstvo, no v oblasti životného koučingu.</w:t>
      </w:r>
    </w:p>
    <w:p w:rsidR="0CFD42DA" w:rsidRDefault="0CFD42DA" w:rsidP="253C4427">
      <w:pPr>
        <w:spacing w:before="240" w:after="0"/>
        <w:jc w:val="both"/>
        <w:rPr>
          <w:rFonts w:ascii="Calibri" w:eastAsia="Calibri" w:hAnsi="Calibri" w:cs="Calibri"/>
          <w:sz w:val="22"/>
          <w:szCs w:val="22"/>
        </w:rPr>
      </w:pPr>
      <w:r w:rsidRPr="253C4427"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  <w:t xml:space="preserve">Odborný garant pre </w:t>
      </w:r>
      <w:proofErr w:type="spellStart"/>
      <w:r w:rsidRPr="253C4427"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  <w:t>mentoring</w:t>
      </w:r>
      <w:proofErr w:type="spellEnd"/>
      <w:r w:rsidRPr="253C4427"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  <w:t xml:space="preserve"> odborných pracovníkov pre sociálne inovácie</w:t>
      </w:r>
      <w:r w:rsidR="1845A0E3" w:rsidRPr="253C4427"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  <w:t xml:space="preserve"> / 1 FTE</w:t>
      </w:r>
    </w:p>
    <w:p w:rsidR="47C7B7CE" w:rsidRDefault="47C7B7CE" w:rsidP="253C4427">
      <w:pPr>
        <w:spacing w:after="0"/>
        <w:jc w:val="both"/>
        <w:rPr>
          <w:rFonts w:ascii="Calibri" w:eastAsia="Calibri" w:hAnsi="Calibri" w:cs="Calibri"/>
          <w:sz w:val="22"/>
          <w:szCs w:val="22"/>
        </w:rPr>
      </w:pPr>
      <w:r w:rsidRPr="253C4427">
        <w:rPr>
          <w:rFonts w:ascii="Calibri" w:eastAsia="Calibri" w:hAnsi="Calibri" w:cs="Calibri"/>
          <w:sz w:val="22"/>
          <w:szCs w:val="22"/>
        </w:rPr>
        <w:t xml:space="preserve">Bude strategicky a koncepčne viesť, odborne zastrešovať a koordinovať realizáciu aktivít zameraných na implementáciu inovatívnej metodiky práce s osamelými rodičmi so závislými deťmi v rámci oblasti </w:t>
      </w:r>
      <w:proofErr w:type="spellStart"/>
      <w:r w:rsidRPr="253C4427">
        <w:rPr>
          <w:rFonts w:ascii="Calibri" w:eastAsia="Calibri" w:hAnsi="Calibri" w:cs="Calibri"/>
          <w:sz w:val="22"/>
          <w:szCs w:val="22"/>
        </w:rPr>
        <w:t>mentoringu</w:t>
      </w:r>
      <w:proofErr w:type="spellEnd"/>
      <w:r w:rsidRPr="253C4427">
        <w:rPr>
          <w:rFonts w:ascii="Calibri" w:eastAsia="Calibri" w:hAnsi="Calibri" w:cs="Calibri"/>
          <w:sz w:val="22"/>
          <w:szCs w:val="22"/>
        </w:rPr>
        <w:t xml:space="preserve">. Jeho činnosti budú obdobné ako u odborného garanta pre manažment prípadu a sociálne poradenstvo, no v oblasti </w:t>
      </w:r>
      <w:proofErr w:type="spellStart"/>
      <w:r w:rsidRPr="253C4427">
        <w:rPr>
          <w:rFonts w:ascii="Calibri" w:eastAsia="Calibri" w:hAnsi="Calibri" w:cs="Calibri"/>
          <w:sz w:val="22"/>
          <w:szCs w:val="22"/>
        </w:rPr>
        <w:t>mentoringu</w:t>
      </w:r>
      <w:proofErr w:type="spellEnd"/>
      <w:r w:rsidRPr="253C4427">
        <w:rPr>
          <w:rFonts w:ascii="Calibri" w:eastAsia="Calibri" w:hAnsi="Calibri" w:cs="Calibri"/>
          <w:sz w:val="22"/>
          <w:szCs w:val="22"/>
        </w:rPr>
        <w:t>.</w:t>
      </w:r>
    </w:p>
    <w:p w:rsidR="7477A5EB" w:rsidRDefault="7477A5EB" w:rsidP="253C4427">
      <w:pPr>
        <w:spacing w:before="240" w:after="0"/>
        <w:jc w:val="both"/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</w:pPr>
      <w:r w:rsidRPr="253C4427"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  <w:t>Odborný garant pre sprievodcov s osobnou skúsenosťou/peer pracovníkov / 1 FTE</w:t>
      </w:r>
    </w:p>
    <w:p w:rsidR="5B556816" w:rsidRDefault="5B556816" w:rsidP="253C4427">
      <w:pPr>
        <w:spacing w:after="0"/>
        <w:jc w:val="both"/>
        <w:rPr>
          <w:rFonts w:ascii="Calibri" w:eastAsia="Calibri" w:hAnsi="Calibri" w:cs="Calibri"/>
          <w:sz w:val="22"/>
          <w:szCs w:val="22"/>
        </w:rPr>
      </w:pPr>
      <w:r w:rsidRPr="253C4427">
        <w:rPr>
          <w:rFonts w:ascii="Calibri" w:eastAsia="Calibri" w:hAnsi="Calibri" w:cs="Calibri"/>
          <w:sz w:val="22"/>
          <w:szCs w:val="22"/>
        </w:rPr>
        <w:t xml:space="preserve">Bude strategicky a koncepčne viesť, odborne zastrešovať a koordinovať realizáciu aktivít zameraných na implementáciu inovatívnej metodiky práce s osamelými rodičmi so závislými deťmi v rámci oblasti </w:t>
      </w:r>
      <w:r w:rsidR="42EDE034" w:rsidRPr="253C4427">
        <w:rPr>
          <w:rFonts w:ascii="Calibri" w:eastAsia="Calibri" w:hAnsi="Calibri" w:cs="Calibri"/>
          <w:sz w:val="22"/>
          <w:szCs w:val="22"/>
        </w:rPr>
        <w:t xml:space="preserve">peer </w:t>
      </w:r>
      <w:r w:rsidRPr="253C4427">
        <w:rPr>
          <w:rFonts w:ascii="Calibri" w:eastAsia="Calibri" w:hAnsi="Calibri" w:cs="Calibri"/>
          <w:sz w:val="22"/>
          <w:szCs w:val="22"/>
        </w:rPr>
        <w:t xml:space="preserve">poradenstva. Jeho činnosti budú obdobné ako u odborného garanta pre manažment prípadu a sociálne poradenstvo, no v oblasti </w:t>
      </w:r>
      <w:r w:rsidR="5588B1A2" w:rsidRPr="253C4427">
        <w:rPr>
          <w:rFonts w:ascii="Calibri" w:eastAsia="Calibri" w:hAnsi="Calibri" w:cs="Calibri"/>
          <w:sz w:val="22"/>
          <w:szCs w:val="22"/>
        </w:rPr>
        <w:t>peer</w:t>
      </w:r>
      <w:r w:rsidRPr="253C4427">
        <w:rPr>
          <w:rFonts w:ascii="Calibri" w:eastAsia="Calibri" w:hAnsi="Calibri" w:cs="Calibri"/>
          <w:sz w:val="22"/>
          <w:szCs w:val="22"/>
        </w:rPr>
        <w:t xml:space="preserve"> poradenstva.</w:t>
      </w:r>
    </w:p>
    <w:p w:rsidR="38D660D3" w:rsidRDefault="38D660D3" w:rsidP="253C4427">
      <w:pPr>
        <w:spacing w:before="240" w:after="0"/>
        <w:jc w:val="both"/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</w:pPr>
      <w:r w:rsidRPr="253C4427"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  <w:t>Odborný garant implementácie metodiky do PKP</w:t>
      </w:r>
      <w:r w:rsidR="0C67DF9E" w:rsidRPr="253C4427"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  <w:t xml:space="preserve"> / 1 FTE</w:t>
      </w:r>
    </w:p>
    <w:p w:rsidR="49EF973B" w:rsidRDefault="49EF973B" w:rsidP="253C4427">
      <w:pPr>
        <w:spacing w:after="0"/>
        <w:jc w:val="both"/>
        <w:rPr>
          <w:rFonts w:ascii="Calibri" w:eastAsia="Calibri" w:hAnsi="Calibri" w:cs="Calibri"/>
          <w:sz w:val="22"/>
          <w:szCs w:val="22"/>
        </w:rPr>
      </w:pPr>
      <w:r w:rsidRPr="253C4427">
        <w:rPr>
          <w:rFonts w:ascii="Calibri" w:eastAsia="Calibri" w:hAnsi="Calibri" w:cs="Calibri"/>
          <w:sz w:val="22"/>
          <w:szCs w:val="22"/>
        </w:rPr>
        <w:t>Bude strategicky a koncepčne viesť, odborne zastrešovať a koordinovať realizáciu aktivít zameraných na implementáciu inovatívnej metodiky práce s osamelými rodičmi so závislými deťmi v rámci oblasti implementácie metodiky do PKP. Jeho činnosti budú obdobné ako u odborného garanta pre manažment prípadu a sociálne poradenstvo, no v oblasti implementácie metodiky do PKP.</w:t>
      </w:r>
    </w:p>
    <w:p w:rsidR="7D1D8A12" w:rsidRDefault="7D1D8A12" w:rsidP="253C4427">
      <w:pPr>
        <w:spacing w:before="240" w:after="0"/>
        <w:jc w:val="both"/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</w:pPr>
      <w:r w:rsidRPr="253C4427"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  <w:t>Expert pre sociálne inovácie / 2 FTE</w:t>
      </w:r>
    </w:p>
    <w:p w:rsidR="08E00585" w:rsidRDefault="08E00585" w:rsidP="253C4427">
      <w:pPr>
        <w:spacing w:before="240" w:after="0"/>
        <w:jc w:val="both"/>
        <w:rPr>
          <w:rFonts w:ascii="Calibri" w:eastAsia="Calibri" w:hAnsi="Calibri" w:cs="Calibri"/>
          <w:sz w:val="22"/>
          <w:szCs w:val="22"/>
        </w:rPr>
      </w:pPr>
      <w:r w:rsidRPr="253C4427">
        <w:rPr>
          <w:rFonts w:ascii="Calibri" w:eastAsia="Calibri" w:hAnsi="Calibri" w:cs="Calibri"/>
          <w:sz w:val="22"/>
          <w:szCs w:val="22"/>
        </w:rPr>
        <w:t xml:space="preserve">Expert pre sociálne inovácie bude zodpovedný za koordináciu zverených odborných aktivít so zameraním na správne a dôsledné uplatňovanie metodiky partnerskej organizácie v jednotlivých druhoch poradenstva. Plánuje, </w:t>
      </w:r>
      <w:proofErr w:type="spellStart"/>
      <w:r w:rsidRPr="253C4427">
        <w:rPr>
          <w:rFonts w:ascii="Calibri" w:eastAsia="Calibri" w:hAnsi="Calibri" w:cs="Calibri"/>
          <w:sz w:val="22"/>
          <w:szCs w:val="22"/>
        </w:rPr>
        <w:t>dizajnuje</w:t>
      </w:r>
      <w:proofErr w:type="spellEnd"/>
      <w:r w:rsidRPr="253C4427">
        <w:rPr>
          <w:rFonts w:ascii="Calibri" w:eastAsia="Calibri" w:hAnsi="Calibri" w:cs="Calibri"/>
          <w:sz w:val="22"/>
          <w:szCs w:val="22"/>
        </w:rPr>
        <w:t>, usmerňuje, koordinuje a vyhodnocuje úlohy spojené s implementáciou metodiky, vrátane administrácie súvisiacej s oblasťou sociálnych inovácií.</w:t>
      </w:r>
    </w:p>
    <w:p w:rsidR="08E00585" w:rsidRDefault="08E00585" w:rsidP="253C4427">
      <w:pPr>
        <w:spacing w:after="0"/>
        <w:jc w:val="both"/>
        <w:rPr>
          <w:rFonts w:ascii="Calibri" w:eastAsia="Calibri" w:hAnsi="Calibri" w:cs="Calibri"/>
          <w:sz w:val="22"/>
          <w:szCs w:val="22"/>
        </w:rPr>
      </w:pPr>
      <w:r w:rsidRPr="253C4427">
        <w:rPr>
          <w:rFonts w:ascii="Calibri" w:eastAsia="Calibri" w:hAnsi="Calibri" w:cs="Calibri"/>
          <w:sz w:val="22"/>
          <w:szCs w:val="22"/>
        </w:rPr>
        <w:t>Súčasťou jeho práce je aj poskytovanie spätnej väzby, identifikácia potrieb ďalšieho vzdelávania a metodickej podpory odborných poradcov.</w:t>
      </w:r>
      <w:r w:rsidR="45E2CF7D" w:rsidRPr="253C4427">
        <w:rPr>
          <w:rFonts w:ascii="Calibri" w:eastAsia="Calibri" w:hAnsi="Calibri" w:cs="Calibri"/>
          <w:sz w:val="22"/>
          <w:szCs w:val="22"/>
        </w:rPr>
        <w:t xml:space="preserve"> </w:t>
      </w:r>
      <w:r w:rsidRPr="253C4427">
        <w:rPr>
          <w:rFonts w:ascii="Calibri" w:eastAsia="Calibri" w:hAnsi="Calibri" w:cs="Calibri"/>
          <w:sz w:val="22"/>
          <w:szCs w:val="22"/>
        </w:rPr>
        <w:t>Expert aktívne spolupracuje s odborným garantom a žiadateľom projektu pri zabezpečovaní jednotnosti a kvality poskytovaných služieb, a svojou činnosťou prispieva k systematickému zlepšovaniu a inovácii poradenských procesov v súlade s cieľmi projektu.</w:t>
      </w:r>
    </w:p>
    <w:p w:rsidR="253C4427" w:rsidRDefault="253C4427" w:rsidP="253C4427">
      <w:pPr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</w:p>
    <w:p w:rsidR="00671BDB" w:rsidRDefault="00671BDB" w:rsidP="253C4427">
      <w:pPr>
        <w:rPr>
          <w:sz w:val="22"/>
          <w:szCs w:val="22"/>
        </w:rPr>
      </w:pPr>
    </w:p>
    <w:p w:rsidR="4C700A98" w:rsidRDefault="4C700A98" w:rsidP="253C4427">
      <w:pPr>
        <w:rPr>
          <w:sz w:val="22"/>
          <w:szCs w:val="22"/>
        </w:rPr>
      </w:pPr>
    </w:p>
    <w:sectPr w:rsidR="4C700A98">
      <w:headerReference w:type="default" r:id="rId12"/>
      <w:footerReference w:type="defaul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3559D" w:rsidRDefault="0043559D">
      <w:pPr>
        <w:spacing w:after="0" w:line="240" w:lineRule="auto"/>
      </w:pPr>
      <w:r>
        <w:separator/>
      </w:r>
    </w:p>
  </w:endnote>
  <w:endnote w:type="continuationSeparator" w:id="0">
    <w:p w:rsidR="0043559D" w:rsidRDefault="004355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ptos">
    <w:altName w:val="Times New Roman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ptos Display">
    <w:altName w:val="Arial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253C4427" w:rsidTr="253C4427">
      <w:trPr>
        <w:trHeight w:val="300"/>
      </w:trPr>
      <w:tc>
        <w:tcPr>
          <w:tcW w:w="3005" w:type="dxa"/>
        </w:tcPr>
        <w:p w:rsidR="253C4427" w:rsidRDefault="253C4427" w:rsidP="253C4427">
          <w:pPr>
            <w:pStyle w:val="Hlavika"/>
            <w:ind w:left="-115"/>
          </w:pPr>
        </w:p>
      </w:tc>
      <w:tc>
        <w:tcPr>
          <w:tcW w:w="3005" w:type="dxa"/>
        </w:tcPr>
        <w:p w:rsidR="253C4427" w:rsidRDefault="253C4427" w:rsidP="253C4427">
          <w:pPr>
            <w:pStyle w:val="Hlavika"/>
            <w:jc w:val="center"/>
          </w:pPr>
        </w:p>
      </w:tc>
      <w:tc>
        <w:tcPr>
          <w:tcW w:w="3005" w:type="dxa"/>
        </w:tcPr>
        <w:p w:rsidR="253C4427" w:rsidRDefault="253C4427" w:rsidP="253C4427">
          <w:pPr>
            <w:pStyle w:val="Hlavika"/>
            <w:ind w:right="-115"/>
            <w:jc w:val="right"/>
          </w:pPr>
        </w:p>
      </w:tc>
    </w:tr>
  </w:tbl>
  <w:p w:rsidR="253C4427" w:rsidRDefault="253C4427" w:rsidP="253C4427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3559D" w:rsidRDefault="0043559D">
      <w:pPr>
        <w:spacing w:after="0" w:line="240" w:lineRule="auto"/>
      </w:pPr>
      <w:r>
        <w:separator/>
      </w:r>
    </w:p>
  </w:footnote>
  <w:footnote w:type="continuationSeparator" w:id="0">
    <w:p w:rsidR="0043559D" w:rsidRDefault="0043559D">
      <w:pPr>
        <w:spacing w:after="0" w:line="240" w:lineRule="auto"/>
      </w:pPr>
      <w:r>
        <w:continuationSeparator/>
      </w:r>
    </w:p>
  </w:footnote>
  <w:footnote w:id="1">
    <w:p w:rsidR="253C4427" w:rsidRPr="00F241E3" w:rsidRDefault="253C4427" w:rsidP="00F241E3">
      <w:pPr>
        <w:pStyle w:val="Textpoznmkypodiarou"/>
        <w:rPr>
          <w:rFonts w:ascii="Calibri" w:hAnsi="Calibri" w:cs="Calibri"/>
          <w:sz w:val="16"/>
          <w:szCs w:val="16"/>
        </w:rPr>
      </w:pPr>
      <w:r w:rsidRPr="00F241E3">
        <w:rPr>
          <w:rStyle w:val="Odkaznapoznmkupodiarou"/>
          <w:rFonts w:ascii="Calibri" w:hAnsi="Calibri" w:cs="Calibri"/>
          <w:sz w:val="16"/>
          <w:szCs w:val="16"/>
        </w:rPr>
        <w:footnoteRef/>
      </w:r>
      <w:r w:rsidRPr="00F241E3">
        <w:rPr>
          <w:rFonts w:ascii="Calibri" w:hAnsi="Calibri" w:cs="Calibri"/>
          <w:sz w:val="16"/>
          <w:szCs w:val="16"/>
        </w:rPr>
        <w:t xml:space="preserve"> </w:t>
      </w:r>
      <w:hyperlink r:id="rId1" w:anchor="!/view/sk/vbd_sk_win2/ps3801rr/v_ps3801rr_00_00_00_sk" w:history="1">
        <w:hyperlink r:id="rId2" w:anchor="!/view/sk/vbd_sk_win2/ps3801rr/v_ps3801rr_00_00_00_sk" w:history="1">
          <w:r w:rsidRPr="00F241E3">
            <w:rPr>
              <w:rStyle w:val="Hypertextovprepojenie"/>
              <w:rFonts w:ascii="Calibri" w:hAnsi="Calibri" w:cs="Calibri"/>
              <w:sz w:val="16"/>
              <w:szCs w:val="16"/>
            </w:rPr>
            <w:t>http://datacube.statistics.sk/#!/view/sk/vbd_sk_win2/ps3801rr/v_ps3801rr_00_00_00_sk</w:t>
          </w:r>
        </w:hyperlink>
      </w:hyperlink>
      <w:r w:rsidRPr="00F241E3">
        <w:rPr>
          <w:rFonts w:ascii="Calibri" w:hAnsi="Calibri" w:cs="Calibri"/>
          <w:sz w:val="16"/>
          <w:szCs w:val="16"/>
        </w:rPr>
        <w:t xml:space="preserve">; </w:t>
      </w:r>
      <w:hyperlink r:id="rId3" w:history="1">
        <w:r w:rsidRPr="00F241E3">
          <w:rPr>
            <w:rStyle w:val="Hypertextovprepojenie"/>
            <w:rFonts w:ascii="Calibri" w:hAnsi="Calibri" w:cs="Calibri"/>
            <w:sz w:val="16"/>
            <w:szCs w:val="16"/>
          </w:rPr>
          <w:t>Rodinne_spravanie.pdf</w:t>
        </w:r>
      </w:hyperlink>
    </w:p>
  </w:footnote>
  <w:footnote w:id="2">
    <w:p w:rsidR="253C4427" w:rsidRDefault="253C4427" w:rsidP="00F241E3">
      <w:pPr>
        <w:pStyle w:val="Textpoznmkypodiarou"/>
      </w:pPr>
      <w:r w:rsidRPr="00F241E3">
        <w:rPr>
          <w:rStyle w:val="Odkaznapoznmkupodiarou"/>
          <w:rFonts w:ascii="Calibri" w:hAnsi="Calibri" w:cs="Calibri"/>
          <w:sz w:val="16"/>
          <w:szCs w:val="16"/>
        </w:rPr>
        <w:footnoteRef/>
      </w:r>
      <w:r w:rsidR="007F7CD7">
        <w:rPr>
          <w:rFonts w:ascii="Calibri" w:hAnsi="Calibri" w:cs="Calibri"/>
          <w:sz w:val="16"/>
          <w:szCs w:val="16"/>
        </w:rPr>
        <w:t xml:space="preserve"> </w:t>
      </w:r>
      <w:r w:rsidRPr="00F241E3">
        <w:rPr>
          <w:rFonts w:ascii="Calibri" w:hAnsi="Calibri" w:cs="Calibri"/>
          <w:sz w:val="16"/>
          <w:szCs w:val="16"/>
        </w:rPr>
        <w:t xml:space="preserve">Chudoba a jej dimenzie na Slovensku v roku 2024: Štatistický úrad Slovenskej republiky; webový odkaz: </w:t>
      </w:r>
      <w:hyperlink r:id="rId4" w:history="1">
        <w:r w:rsidRPr="00F241E3">
          <w:rPr>
            <w:rStyle w:val="Hypertextovprepojenie"/>
            <w:rFonts w:ascii="Calibri" w:hAnsi="Calibri" w:cs="Calibri"/>
            <w:sz w:val="16"/>
            <w:szCs w:val="16"/>
          </w:rPr>
          <w:t>Chudoba a jej dimenzie na Slovensku v roku 2024</w:t>
        </w:r>
      </w:hyperlink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253C4427" w:rsidTr="253C4427">
      <w:trPr>
        <w:trHeight w:val="300"/>
      </w:trPr>
      <w:tc>
        <w:tcPr>
          <w:tcW w:w="3005" w:type="dxa"/>
        </w:tcPr>
        <w:p w:rsidR="253C4427" w:rsidRDefault="253C4427" w:rsidP="253C4427">
          <w:pPr>
            <w:pStyle w:val="Hlavika"/>
            <w:ind w:left="-115"/>
          </w:pPr>
        </w:p>
      </w:tc>
      <w:tc>
        <w:tcPr>
          <w:tcW w:w="3005" w:type="dxa"/>
        </w:tcPr>
        <w:p w:rsidR="253C4427" w:rsidRDefault="253C4427" w:rsidP="253C4427">
          <w:pPr>
            <w:pStyle w:val="Hlavika"/>
            <w:jc w:val="center"/>
          </w:pPr>
        </w:p>
      </w:tc>
      <w:tc>
        <w:tcPr>
          <w:tcW w:w="3005" w:type="dxa"/>
        </w:tcPr>
        <w:p w:rsidR="253C4427" w:rsidRDefault="253C4427" w:rsidP="253C4427">
          <w:pPr>
            <w:pStyle w:val="Hlavika"/>
            <w:ind w:right="-115"/>
            <w:jc w:val="right"/>
          </w:pPr>
        </w:p>
      </w:tc>
    </w:tr>
  </w:tbl>
  <w:p w:rsidR="253C4427" w:rsidRDefault="253C4427" w:rsidP="253C4427">
    <w:pPr>
      <w:pStyle w:val="Hlavi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0F4CB9"/>
    <w:multiLevelType w:val="hybridMultilevel"/>
    <w:tmpl w:val="4B7EAB1E"/>
    <w:lvl w:ilvl="0" w:tplc="47DAED70">
      <w:start w:val="1"/>
      <w:numFmt w:val="bullet"/>
      <w:lvlText w:val="-"/>
      <w:lvlJc w:val="left"/>
      <w:pPr>
        <w:ind w:left="720" w:hanging="360"/>
      </w:pPr>
      <w:rPr>
        <w:rFonts w:ascii="Aptos" w:hAnsi="Aptos" w:hint="default"/>
      </w:rPr>
    </w:lvl>
    <w:lvl w:ilvl="1" w:tplc="76C0305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E6008B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B884C9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44EB05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190E88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1D6489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4A2CD9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A2EDF0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B161E4"/>
    <w:multiLevelType w:val="hybridMultilevel"/>
    <w:tmpl w:val="45B6B3D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3B2B1D"/>
    <w:multiLevelType w:val="hybridMultilevel"/>
    <w:tmpl w:val="288AA1AA"/>
    <w:lvl w:ilvl="0" w:tplc="9FE6A5D0">
      <w:start w:val="1"/>
      <w:numFmt w:val="bullet"/>
      <w:lvlText w:val="-"/>
      <w:lvlJc w:val="left"/>
      <w:pPr>
        <w:ind w:left="720" w:hanging="360"/>
      </w:pPr>
      <w:rPr>
        <w:rFonts w:ascii="Aptos" w:hAnsi="Aptos" w:hint="default"/>
      </w:rPr>
    </w:lvl>
    <w:lvl w:ilvl="1" w:tplc="C69491C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20A54C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9E86B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7164CA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0FA5A3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9B855C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A45A5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4C82C1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37543F"/>
    <w:multiLevelType w:val="hybridMultilevel"/>
    <w:tmpl w:val="C12403EC"/>
    <w:lvl w:ilvl="0" w:tplc="14DA45DE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9CE0A53"/>
    <w:multiLevelType w:val="hybridMultilevel"/>
    <w:tmpl w:val="CE807D38"/>
    <w:lvl w:ilvl="0" w:tplc="4706232A">
      <w:start w:val="1"/>
      <w:numFmt w:val="decimal"/>
      <w:lvlText w:val="%1."/>
      <w:lvlJc w:val="left"/>
      <w:pPr>
        <w:ind w:left="720" w:hanging="360"/>
      </w:pPr>
    </w:lvl>
    <w:lvl w:ilvl="1" w:tplc="4DF042EE">
      <w:start w:val="1"/>
      <w:numFmt w:val="lowerLetter"/>
      <w:lvlText w:val="%2."/>
      <w:lvlJc w:val="left"/>
      <w:pPr>
        <w:ind w:left="1440" w:hanging="360"/>
      </w:pPr>
    </w:lvl>
    <w:lvl w:ilvl="2" w:tplc="F8D2212C">
      <w:start w:val="1"/>
      <w:numFmt w:val="lowerRoman"/>
      <w:lvlText w:val="%3."/>
      <w:lvlJc w:val="right"/>
      <w:pPr>
        <w:ind w:left="2160" w:hanging="180"/>
      </w:pPr>
    </w:lvl>
    <w:lvl w:ilvl="3" w:tplc="D7CC6A58">
      <w:start w:val="1"/>
      <w:numFmt w:val="decimal"/>
      <w:lvlText w:val="%4."/>
      <w:lvlJc w:val="left"/>
      <w:pPr>
        <w:ind w:left="2880" w:hanging="360"/>
      </w:pPr>
    </w:lvl>
    <w:lvl w:ilvl="4" w:tplc="51D2808A">
      <w:start w:val="1"/>
      <w:numFmt w:val="lowerLetter"/>
      <w:lvlText w:val="%5."/>
      <w:lvlJc w:val="left"/>
      <w:pPr>
        <w:ind w:left="3600" w:hanging="360"/>
      </w:pPr>
    </w:lvl>
    <w:lvl w:ilvl="5" w:tplc="9EE8A9C4">
      <w:start w:val="1"/>
      <w:numFmt w:val="lowerRoman"/>
      <w:lvlText w:val="%6."/>
      <w:lvlJc w:val="right"/>
      <w:pPr>
        <w:ind w:left="4320" w:hanging="180"/>
      </w:pPr>
    </w:lvl>
    <w:lvl w:ilvl="6" w:tplc="460A4ADE">
      <w:start w:val="1"/>
      <w:numFmt w:val="decimal"/>
      <w:lvlText w:val="%7."/>
      <w:lvlJc w:val="left"/>
      <w:pPr>
        <w:ind w:left="5040" w:hanging="360"/>
      </w:pPr>
    </w:lvl>
    <w:lvl w:ilvl="7" w:tplc="A4641C04">
      <w:start w:val="1"/>
      <w:numFmt w:val="lowerLetter"/>
      <w:lvlText w:val="%8."/>
      <w:lvlJc w:val="left"/>
      <w:pPr>
        <w:ind w:left="5760" w:hanging="360"/>
      </w:pPr>
    </w:lvl>
    <w:lvl w:ilvl="8" w:tplc="4CE8D9D0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64F5CB6"/>
    <w:multiLevelType w:val="hybridMultilevel"/>
    <w:tmpl w:val="C142AE54"/>
    <w:lvl w:ilvl="0" w:tplc="51245530">
      <w:start w:val="1"/>
      <w:numFmt w:val="bullet"/>
      <w:lvlText w:val="-"/>
      <w:lvlJc w:val="left"/>
      <w:pPr>
        <w:ind w:left="720" w:hanging="360"/>
      </w:pPr>
      <w:rPr>
        <w:rFonts w:ascii="Aptos" w:hAnsi="Aptos" w:hint="default"/>
      </w:rPr>
    </w:lvl>
    <w:lvl w:ilvl="1" w:tplc="AA782F1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C42DB4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75406D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3AEC5D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648CE6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B48206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F94E20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8988BF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5"/>
  </w:num>
  <w:num w:numId="4">
    <w:abstractNumId w:val="0"/>
  </w:num>
  <w:num w:numId="5">
    <w:abstractNumId w:val="3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isplayBackgroundShape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28507BF0"/>
    <w:rsid w:val="00069BB7"/>
    <w:rsid w:val="001334E4"/>
    <w:rsid w:val="00236622"/>
    <w:rsid w:val="0030112E"/>
    <w:rsid w:val="0043559D"/>
    <w:rsid w:val="0055D211"/>
    <w:rsid w:val="005B5251"/>
    <w:rsid w:val="00671BDB"/>
    <w:rsid w:val="0074E3F7"/>
    <w:rsid w:val="007772FA"/>
    <w:rsid w:val="007F7CD7"/>
    <w:rsid w:val="008868D1"/>
    <w:rsid w:val="009B2712"/>
    <w:rsid w:val="009D4113"/>
    <w:rsid w:val="00A10783"/>
    <w:rsid w:val="00A45E2D"/>
    <w:rsid w:val="00B347FE"/>
    <w:rsid w:val="00C5606A"/>
    <w:rsid w:val="00CB5F3F"/>
    <w:rsid w:val="00D21491"/>
    <w:rsid w:val="00D6303C"/>
    <w:rsid w:val="00D8334C"/>
    <w:rsid w:val="00D92FCE"/>
    <w:rsid w:val="00DE2CD5"/>
    <w:rsid w:val="00DF645B"/>
    <w:rsid w:val="00E14C3D"/>
    <w:rsid w:val="00E3624A"/>
    <w:rsid w:val="00EC6852"/>
    <w:rsid w:val="00F241E3"/>
    <w:rsid w:val="01170764"/>
    <w:rsid w:val="01661C69"/>
    <w:rsid w:val="019B6F39"/>
    <w:rsid w:val="019CA90B"/>
    <w:rsid w:val="01A7ADD7"/>
    <w:rsid w:val="01F02470"/>
    <w:rsid w:val="01F3E78C"/>
    <w:rsid w:val="01FEAA87"/>
    <w:rsid w:val="022F027B"/>
    <w:rsid w:val="0266CD45"/>
    <w:rsid w:val="026BD7CF"/>
    <w:rsid w:val="0271C567"/>
    <w:rsid w:val="027F44FF"/>
    <w:rsid w:val="0288DCCF"/>
    <w:rsid w:val="02BCE9A8"/>
    <w:rsid w:val="02FF288A"/>
    <w:rsid w:val="0314915D"/>
    <w:rsid w:val="0358985E"/>
    <w:rsid w:val="0367206A"/>
    <w:rsid w:val="0443CDD3"/>
    <w:rsid w:val="045044C7"/>
    <w:rsid w:val="045F05C7"/>
    <w:rsid w:val="0473B905"/>
    <w:rsid w:val="04953975"/>
    <w:rsid w:val="04DA6DBB"/>
    <w:rsid w:val="0530BEF9"/>
    <w:rsid w:val="0541DEA8"/>
    <w:rsid w:val="054FE2A3"/>
    <w:rsid w:val="058B903D"/>
    <w:rsid w:val="0596E100"/>
    <w:rsid w:val="05E8F58C"/>
    <w:rsid w:val="066299DA"/>
    <w:rsid w:val="06840F49"/>
    <w:rsid w:val="06B93437"/>
    <w:rsid w:val="06E46F29"/>
    <w:rsid w:val="07438F63"/>
    <w:rsid w:val="075022FC"/>
    <w:rsid w:val="078F4A92"/>
    <w:rsid w:val="07900806"/>
    <w:rsid w:val="0823D1E9"/>
    <w:rsid w:val="08405467"/>
    <w:rsid w:val="0856C6C2"/>
    <w:rsid w:val="08DA637C"/>
    <w:rsid w:val="08E00585"/>
    <w:rsid w:val="09345866"/>
    <w:rsid w:val="0959CC41"/>
    <w:rsid w:val="09877870"/>
    <w:rsid w:val="099927B5"/>
    <w:rsid w:val="09CF297F"/>
    <w:rsid w:val="09DE78E3"/>
    <w:rsid w:val="09F451E9"/>
    <w:rsid w:val="0A0D8ECC"/>
    <w:rsid w:val="0A51A1B1"/>
    <w:rsid w:val="0A58E8D3"/>
    <w:rsid w:val="0A5A4B79"/>
    <w:rsid w:val="0A90CB53"/>
    <w:rsid w:val="0AE5940E"/>
    <w:rsid w:val="0AEDA103"/>
    <w:rsid w:val="0B43D93A"/>
    <w:rsid w:val="0B65C36F"/>
    <w:rsid w:val="0BA48286"/>
    <w:rsid w:val="0BB25643"/>
    <w:rsid w:val="0BE977CB"/>
    <w:rsid w:val="0BEA6E7D"/>
    <w:rsid w:val="0C67DF9E"/>
    <w:rsid w:val="0C74B7CF"/>
    <w:rsid w:val="0C7CAFCF"/>
    <w:rsid w:val="0CA26AF1"/>
    <w:rsid w:val="0CBF58F4"/>
    <w:rsid w:val="0CE04D1C"/>
    <w:rsid w:val="0CEC6F9D"/>
    <w:rsid w:val="0CFD42DA"/>
    <w:rsid w:val="0D18588A"/>
    <w:rsid w:val="0DAF353F"/>
    <w:rsid w:val="0E1DBA69"/>
    <w:rsid w:val="0E31C770"/>
    <w:rsid w:val="0E71FBCD"/>
    <w:rsid w:val="0F3407A0"/>
    <w:rsid w:val="0F5EF863"/>
    <w:rsid w:val="0F5F3D90"/>
    <w:rsid w:val="0F63879C"/>
    <w:rsid w:val="0F9C3888"/>
    <w:rsid w:val="0FB5A95C"/>
    <w:rsid w:val="0FC53619"/>
    <w:rsid w:val="0FD517FE"/>
    <w:rsid w:val="0FF980C9"/>
    <w:rsid w:val="103828FE"/>
    <w:rsid w:val="108A0E11"/>
    <w:rsid w:val="10999347"/>
    <w:rsid w:val="10C17185"/>
    <w:rsid w:val="10C8F4DE"/>
    <w:rsid w:val="10D6EB6F"/>
    <w:rsid w:val="10F05A2E"/>
    <w:rsid w:val="10FAF4B6"/>
    <w:rsid w:val="1169A9A5"/>
    <w:rsid w:val="1198D247"/>
    <w:rsid w:val="11C94E91"/>
    <w:rsid w:val="11EA637D"/>
    <w:rsid w:val="11EB3DCB"/>
    <w:rsid w:val="12266FFF"/>
    <w:rsid w:val="125FB6BA"/>
    <w:rsid w:val="1260B385"/>
    <w:rsid w:val="126805CD"/>
    <w:rsid w:val="1275AFFD"/>
    <w:rsid w:val="12890F69"/>
    <w:rsid w:val="12E0DDCB"/>
    <w:rsid w:val="1312B069"/>
    <w:rsid w:val="135309EC"/>
    <w:rsid w:val="137072C6"/>
    <w:rsid w:val="137436F1"/>
    <w:rsid w:val="13A2317D"/>
    <w:rsid w:val="143915A5"/>
    <w:rsid w:val="143BCCA1"/>
    <w:rsid w:val="1486C5C4"/>
    <w:rsid w:val="149AE179"/>
    <w:rsid w:val="14FA50B8"/>
    <w:rsid w:val="14FCD6CE"/>
    <w:rsid w:val="1533EAAA"/>
    <w:rsid w:val="155FD006"/>
    <w:rsid w:val="15C8A9E1"/>
    <w:rsid w:val="15DD36BC"/>
    <w:rsid w:val="15F136CF"/>
    <w:rsid w:val="15F8BD3A"/>
    <w:rsid w:val="16206687"/>
    <w:rsid w:val="16294E55"/>
    <w:rsid w:val="16440D4C"/>
    <w:rsid w:val="169CC397"/>
    <w:rsid w:val="17269C23"/>
    <w:rsid w:val="17400A18"/>
    <w:rsid w:val="17674247"/>
    <w:rsid w:val="179B8FB8"/>
    <w:rsid w:val="17DEC45C"/>
    <w:rsid w:val="17EA77D7"/>
    <w:rsid w:val="182E4EE3"/>
    <w:rsid w:val="1845A0E3"/>
    <w:rsid w:val="18A5AB24"/>
    <w:rsid w:val="19095089"/>
    <w:rsid w:val="1913EFBB"/>
    <w:rsid w:val="192C38AE"/>
    <w:rsid w:val="1936BC6A"/>
    <w:rsid w:val="1955C8F1"/>
    <w:rsid w:val="197E5AF6"/>
    <w:rsid w:val="19FFD585"/>
    <w:rsid w:val="1A12F355"/>
    <w:rsid w:val="1A828580"/>
    <w:rsid w:val="1AD800D8"/>
    <w:rsid w:val="1B2F0621"/>
    <w:rsid w:val="1B61F1BD"/>
    <w:rsid w:val="1B96173E"/>
    <w:rsid w:val="1BD83B9E"/>
    <w:rsid w:val="1BDE7AE9"/>
    <w:rsid w:val="1C008AAE"/>
    <w:rsid w:val="1C1EE868"/>
    <w:rsid w:val="1C360BB6"/>
    <w:rsid w:val="1D249E31"/>
    <w:rsid w:val="1DA17CFA"/>
    <w:rsid w:val="1E20E4EB"/>
    <w:rsid w:val="1E400241"/>
    <w:rsid w:val="1F11C350"/>
    <w:rsid w:val="1F2130B9"/>
    <w:rsid w:val="1F5153B7"/>
    <w:rsid w:val="1FA27330"/>
    <w:rsid w:val="1FB29BCC"/>
    <w:rsid w:val="1FCDB4C7"/>
    <w:rsid w:val="1FE0A2F2"/>
    <w:rsid w:val="1FF26980"/>
    <w:rsid w:val="201917F3"/>
    <w:rsid w:val="2027D001"/>
    <w:rsid w:val="20BC5414"/>
    <w:rsid w:val="20E0E936"/>
    <w:rsid w:val="20E237D4"/>
    <w:rsid w:val="2118F5A8"/>
    <w:rsid w:val="2165A17F"/>
    <w:rsid w:val="21751A60"/>
    <w:rsid w:val="218344C4"/>
    <w:rsid w:val="218F0318"/>
    <w:rsid w:val="2195D31D"/>
    <w:rsid w:val="223C114A"/>
    <w:rsid w:val="225214B8"/>
    <w:rsid w:val="2263FA67"/>
    <w:rsid w:val="226C23B9"/>
    <w:rsid w:val="228118E2"/>
    <w:rsid w:val="229DE70E"/>
    <w:rsid w:val="22CEB047"/>
    <w:rsid w:val="2312DC3E"/>
    <w:rsid w:val="236CB44B"/>
    <w:rsid w:val="239B1BF6"/>
    <w:rsid w:val="23C623A7"/>
    <w:rsid w:val="23CC27CC"/>
    <w:rsid w:val="244B0AC0"/>
    <w:rsid w:val="24E9EDD4"/>
    <w:rsid w:val="2503EC47"/>
    <w:rsid w:val="253C4427"/>
    <w:rsid w:val="256C5A77"/>
    <w:rsid w:val="2583DB5C"/>
    <w:rsid w:val="258DD918"/>
    <w:rsid w:val="25990FD6"/>
    <w:rsid w:val="25CCD794"/>
    <w:rsid w:val="25FCBE77"/>
    <w:rsid w:val="260BF39A"/>
    <w:rsid w:val="2656277F"/>
    <w:rsid w:val="2684C5EC"/>
    <w:rsid w:val="268FDBCC"/>
    <w:rsid w:val="281AF47B"/>
    <w:rsid w:val="28481CC3"/>
    <w:rsid w:val="28507BF0"/>
    <w:rsid w:val="287F4F5D"/>
    <w:rsid w:val="29013092"/>
    <w:rsid w:val="2920F782"/>
    <w:rsid w:val="29BA925E"/>
    <w:rsid w:val="2A0A9767"/>
    <w:rsid w:val="2A1B8B5A"/>
    <w:rsid w:val="2A47C916"/>
    <w:rsid w:val="2A4DEA9A"/>
    <w:rsid w:val="2A5AA19C"/>
    <w:rsid w:val="2AFAEB50"/>
    <w:rsid w:val="2B394DE6"/>
    <w:rsid w:val="2B3A2109"/>
    <w:rsid w:val="2BB649D1"/>
    <w:rsid w:val="2BB652D2"/>
    <w:rsid w:val="2C0E90CE"/>
    <w:rsid w:val="2C2BC8CC"/>
    <w:rsid w:val="2C47A839"/>
    <w:rsid w:val="2CAD4721"/>
    <w:rsid w:val="2D3B82BB"/>
    <w:rsid w:val="2DE4CD0A"/>
    <w:rsid w:val="2E02DAAC"/>
    <w:rsid w:val="2E02F2B3"/>
    <w:rsid w:val="2E06EEA0"/>
    <w:rsid w:val="2E0CEA87"/>
    <w:rsid w:val="2E25D256"/>
    <w:rsid w:val="2E5C5DA6"/>
    <w:rsid w:val="2F4654A8"/>
    <w:rsid w:val="2F5E796D"/>
    <w:rsid w:val="2F93871B"/>
    <w:rsid w:val="2FBCE85C"/>
    <w:rsid w:val="2FD4F60F"/>
    <w:rsid w:val="2FE79A5D"/>
    <w:rsid w:val="2FF1A4AF"/>
    <w:rsid w:val="300CD171"/>
    <w:rsid w:val="307BB9D4"/>
    <w:rsid w:val="30D2EBDE"/>
    <w:rsid w:val="311E51BC"/>
    <w:rsid w:val="318279BD"/>
    <w:rsid w:val="31C0D341"/>
    <w:rsid w:val="31C218B9"/>
    <w:rsid w:val="31C2924B"/>
    <w:rsid w:val="31D46C62"/>
    <w:rsid w:val="32133F06"/>
    <w:rsid w:val="32362900"/>
    <w:rsid w:val="324244CE"/>
    <w:rsid w:val="3263CF91"/>
    <w:rsid w:val="32CCD7EC"/>
    <w:rsid w:val="32CCE89E"/>
    <w:rsid w:val="32D2EC24"/>
    <w:rsid w:val="3330AC3E"/>
    <w:rsid w:val="3338801C"/>
    <w:rsid w:val="333F5A9B"/>
    <w:rsid w:val="3360642E"/>
    <w:rsid w:val="3374EF91"/>
    <w:rsid w:val="33FD5602"/>
    <w:rsid w:val="34076057"/>
    <w:rsid w:val="341B8357"/>
    <w:rsid w:val="345505E3"/>
    <w:rsid w:val="347DB329"/>
    <w:rsid w:val="34A0925D"/>
    <w:rsid w:val="34DB6B1E"/>
    <w:rsid w:val="3523097F"/>
    <w:rsid w:val="355087AD"/>
    <w:rsid w:val="35E45A7C"/>
    <w:rsid w:val="36021ABB"/>
    <w:rsid w:val="3610FB51"/>
    <w:rsid w:val="361740B6"/>
    <w:rsid w:val="363FD2F9"/>
    <w:rsid w:val="36B0AD13"/>
    <w:rsid w:val="36F74552"/>
    <w:rsid w:val="371AEB80"/>
    <w:rsid w:val="37560CB4"/>
    <w:rsid w:val="3769795E"/>
    <w:rsid w:val="37BE4374"/>
    <w:rsid w:val="37D1554D"/>
    <w:rsid w:val="383B70C1"/>
    <w:rsid w:val="38479D37"/>
    <w:rsid w:val="3868BB79"/>
    <w:rsid w:val="38783CCF"/>
    <w:rsid w:val="388639B0"/>
    <w:rsid w:val="3895C76F"/>
    <w:rsid w:val="38B3C3B6"/>
    <w:rsid w:val="38D660D3"/>
    <w:rsid w:val="38D68024"/>
    <w:rsid w:val="38E35523"/>
    <w:rsid w:val="38F5E35D"/>
    <w:rsid w:val="3903C12E"/>
    <w:rsid w:val="39A457EC"/>
    <w:rsid w:val="39E67EED"/>
    <w:rsid w:val="39F384B4"/>
    <w:rsid w:val="39FABE3F"/>
    <w:rsid w:val="39FE6B51"/>
    <w:rsid w:val="3A07F2C2"/>
    <w:rsid w:val="3A3EBA3C"/>
    <w:rsid w:val="3A552FFC"/>
    <w:rsid w:val="3A55A771"/>
    <w:rsid w:val="3A6D9956"/>
    <w:rsid w:val="3AD45122"/>
    <w:rsid w:val="3AE2457D"/>
    <w:rsid w:val="3B1E8471"/>
    <w:rsid w:val="3B71229C"/>
    <w:rsid w:val="3B7B2098"/>
    <w:rsid w:val="3B8B2BE2"/>
    <w:rsid w:val="3C0493AE"/>
    <w:rsid w:val="3C215511"/>
    <w:rsid w:val="3C2CDCCB"/>
    <w:rsid w:val="3C36B9F4"/>
    <w:rsid w:val="3C6760B1"/>
    <w:rsid w:val="3C77E947"/>
    <w:rsid w:val="3C8B6F04"/>
    <w:rsid w:val="3CA885BC"/>
    <w:rsid w:val="3CF09B8E"/>
    <w:rsid w:val="3CF69C24"/>
    <w:rsid w:val="3D38700F"/>
    <w:rsid w:val="3D411FB4"/>
    <w:rsid w:val="3D547664"/>
    <w:rsid w:val="3D62FF63"/>
    <w:rsid w:val="3D7AB868"/>
    <w:rsid w:val="3DC76ED8"/>
    <w:rsid w:val="3DECAB21"/>
    <w:rsid w:val="3DEF1A0C"/>
    <w:rsid w:val="3E8C4488"/>
    <w:rsid w:val="3EE31D8E"/>
    <w:rsid w:val="3F315437"/>
    <w:rsid w:val="3F38921A"/>
    <w:rsid w:val="3F4A68E5"/>
    <w:rsid w:val="3F5F419F"/>
    <w:rsid w:val="4009777B"/>
    <w:rsid w:val="400F9905"/>
    <w:rsid w:val="402569DF"/>
    <w:rsid w:val="4032FC1E"/>
    <w:rsid w:val="40584AD2"/>
    <w:rsid w:val="4094D4B6"/>
    <w:rsid w:val="40B49414"/>
    <w:rsid w:val="40F9972B"/>
    <w:rsid w:val="41374EC2"/>
    <w:rsid w:val="41BBC1AD"/>
    <w:rsid w:val="42BBFCF6"/>
    <w:rsid w:val="42EDE034"/>
    <w:rsid w:val="4317E39E"/>
    <w:rsid w:val="431B0A14"/>
    <w:rsid w:val="4337273E"/>
    <w:rsid w:val="4352B72E"/>
    <w:rsid w:val="43EAE822"/>
    <w:rsid w:val="443ED221"/>
    <w:rsid w:val="445D37AB"/>
    <w:rsid w:val="4490F010"/>
    <w:rsid w:val="45033A56"/>
    <w:rsid w:val="45169328"/>
    <w:rsid w:val="45459DCA"/>
    <w:rsid w:val="4584347F"/>
    <w:rsid w:val="45AB097C"/>
    <w:rsid w:val="45BB7781"/>
    <w:rsid w:val="45DA5489"/>
    <w:rsid w:val="45E2CF7D"/>
    <w:rsid w:val="46190DAC"/>
    <w:rsid w:val="46275CC2"/>
    <w:rsid w:val="463055B5"/>
    <w:rsid w:val="46701D28"/>
    <w:rsid w:val="46B8A23B"/>
    <w:rsid w:val="46D2A081"/>
    <w:rsid w:val="46D4B1D2"/>
    <w:rsid w:val="4719F10B"/>
    <w:rsid w:val="47C7B7CE"/>
    <w:rsid w:val="47CBCB77"/>
    <w:rsid w:val="47CF0A51"/>
    <w:rsid w:val="47F436A5"/>
    <w:rsid w:val="482F9BCF"/>
    <w:rsid w:val="4838DDB5"/>
    <w:rsid w:val="485085E8"/>
    <w:rsid w:val="485AB85D"/>
    <w:rsid w:val="486EA009"/>
    <w:rsid w:val="4887C3A8"/>
    <w:rsid w:val="48B4AABD"/>
    <w:rsid w:val="48BFF824"/>
    <w:rsid w:val="490AC3C6"/>
    <w:rsid w:val="49205DAE"/>
    <w:rsid w:val="492A2955"/>
    <w:rsid w:val="49355690"/>
    <w:rsid w:val="4987FBDC"/>
    <w:rsid w:val="49912415"/>
    <w:rsid w:val="49A214B3"/>
    <w:rsid w:val="49B8079B"/>
    <w:rsid w:val="49EF973B"/>
    <w:rsid w:val="4A095E12"/>
    <w:rsid w:val="4A170974"/>
    <w:rsid w:val="4AAB72BD"/>
    <w:rsid w:val="4ACAC465"/>
    <w:rsid w:val="4AE1216C"/>
    <w:rsid w:val="4AE7FFFD"/>
    <w:rsid w:val="4B49FBA4"/>
    <w:rsid w:val="4BAB4448"/>
    <w:rsid w:val="4BB076AC"/>
    <w:rsid w:val="4BC5A989"/>
    <w:rsid w:val="4BF6CB5E"/>
    <w:rsid w:val="4C04F6FC"/>
    <w:rsid w:val="4C0B4336"/>
    <w:rsid w:val="4C46051C"/>
    <w:rsid w:val="4C532F13"/>
    <w:rsid w:val="4C700A98"/>
    <w:rsid w:val="4CA03E5E"/>
    <w:rsid w:val="4CD19847"/>
    <w:rsid w:val="4D4B868C"/>
    <w:rsid w:val="4D7E99D1"/>
    <w:rsid w:val="4DAB1BB6"/>
    <w:rsid w:val="4DCAC190"/>
    <w:rsid w:val="4DECBB06"/>
    <w:rsid w:val="4E43A12C"/>
    <w:rsid w:val="4E8295BC"/>
    <w:rsid w:val="4EBABA8A"/>
    <w:rsid w:val="4EC78CEC"/>
    <w:rsid w:val="4ED23A99"/>
    <w:rsid w:val="4ED48720"/>
    <w:rsid w:val="4F2DB6F7"/>
    <w:rsid w:val="4FCFE6CF"/>
    <w:rsid w:val="502B7FEF"/>
    <w:rsid w:val="50324555"/>
    <w:rsid w:val="505735E2"/>
    <w:rsid w:val="51107D36"/>
    <w:rsid w:val="512C4138"/>
    <w:rsid w:val="514C21BF"/>
    <w:rsid w:val="515291A8"/>
    <w:rsid w:val="515D1AFE"/>
    <w:rsid w:val="51650283"/>
    <w:rsid w:val="5169FB9F"/>
    <w:rsid w:val="51BDB5BC"/>
    <w:rsid w:val="51CB8220"/>
    <w:rsid w:val="523EA5E8"/>
    <w:rsid w:val="527DA38C"/>
    <w:rsid w:val="52A27899"/>
    <w:rsid w:val="531B7BDF"/>
    <w:rsid w:val="53B219B1"/>
    <w:rsid w:val="541072F4"/>
    <w:rsid w:val="5416B494"/>
    <w:rsid w:val="545A5505"/>
    <w:rsid w:val="54726C01"/>
    <w:rsid w:val="547620B7"/>
    <w:rsid w:val="547D2B1D"/>
    <w:rsid w:val="5483B2DC"/>
    <w:rsid w:val="54A885B2"/>
    <w:rsid w:val="54C85066"/>
    <w:rsid w:val="54D98953"/>
    <w:rsid w:val="54DBD638"/>
    <w:rsid w:val="54E8AC8E"/>
    <w:rsid w:val="555065E5"/>
    <w:rsid w:val="5558EA67"/>
    <w:rsid w:val="5588B1A2"/>
    <w:rsid w:val="559EE153"/>
    <w:rsid w:val="55A6C547"/>
    <w:rsid w:val="55B0EE7D"/>
    <w:rsid w:val="56077CFE"/>
    <w:rsid w:val="560D3E5C"/>
    <w:rsid w:val="5631150E"/>
    <w:rsid w:val="565BF883"/>
    <w:rsid w:val="565F0317"/>
    <w:rsid w:val="5662DF83"/>
    <w:rsid w:val="56841D35"/>
    <w:rsid w:val="56CB705E"/>
    <w:rsid w:val="56CDCB64"/>
    <w:rsid w:val="5725AB04"/>
    <w:rsid w:val="574B9394"/>
    <w:rsid w:val="576F0551"/>
    <w:rsid w:val="57C3A59D"/>
    <w:rsid w:val="583F6DF4"/>
    <w:rsid w:val="5847C814"/>
    <w:rsid w:val="585C0945"/>
    <w:rsid w:val="58619536"/>
    <w:rsid w:val="58EC97C5"/>
    <w:rsid w:val="591A91EE"/>
    <w:rsid w:val="59595231"/>
    <w:rsid w:val="5972518E"/>
    <w:rsid w:val="5989B36F"/>
    <w:rsid w:val="5A3DF6B7"/>
    <w:rsid w:val="5A56676E"/>
    <w:rsid w:val="5A893C10"/>
    <w:rsid w:val="5AB235C9"/>
    <w:rsid w:val="5AE9ACFD"/>
    <w:rsid w:val="5B3AE333"/>
    <w:rsid w:val="5B556816"/>
    <w:rsid w:val="5BC7A721"/>
    <w:rsid w:val="5BE9F796"/>
    <w:rsid w:val="5C504164"/>
    <w:rsid w:val="5CA0B805"/>
    <w:rsid w:val="5D2B858A"/>
    <w:rsid w:val="5D43D977"/>
    <w:rsid w:val="5D58442A"/>
    <w:rsid w:val="5DA0CEB2"/>
    <w:rsid w:val="5DAB8C9A"/>
    <w:rsid w:val="5DCAA627"/>
    <w:rsid w:val="5DCD39A4"/>
    <w:rsid w:val="5E09ACBA"/>
    <w:rsid w:val="5E1D8C34"/>
    <w:rsid w:val="5E2796D4"/>
    <w:rsid w:val="5E77D604"/>
    <w:rsid w:val="5ECA007D"/>
    <w:rsid w:val="5F351920"/>
    <w:rsid w:val="5F36485A"/>
    <w:rsid w:val="5F38D39D"/>
    <w:rsid w:val="5F4EFD1E"/>
    <w:rsid w:val="5F6DB454"/>
    <w:rsid w:val="5FA82D32"/>
    <w:rsid w:val="600EF104"/>
    <w:rsid w:val="604288DE"/>
    <w:rsid w:val="6057E3D1"/>
    <w:rsid w:val="60587A71"/>
    <w:rsid w:val="607AF3FA"/>
    <w:rsid w:val="60981118"/>
    <w:rsid w:val="60BEFC9C"/>
    <w:rsid w:val="60C88D25"/>
    <w:rsid w:val="60F53018"/>
    <w:rsid w:val="61010815"/>
    <w:rsid w:val="61135102"/>
    <w:rsid w:val="613DCE75"/>
    <w:rsid w:val="61E29BB3"/>
    <w:rsid w:val="61E73487"/>
    <w:rsid w:val="626729E8"/>
    <w:rsid w:val="6295C2F8"/>
    <w:rsid w:val="6388C9B0"/>
    <w:rsid w:val="63A72E61"/>
    <w:rsid w:val="63AF5353"/>
    <w:rsid w:val="63E33E3A"/>
    <w:rsid w:val="63F16CB0"/>
    <w:rsid w:val="642D53A5"/>
    <w:rsid w:val="64484B69"/>
    <w:rsid w:val="647BBB9C"/>
    <w:rsid w:val="64932876"/>
    <w:rsid w:val="649346B8"/>
    <w:rsid w:val="64A1B537"/>
    <w:rsid w:val="64CFECB4"/>
    <w:rsid w:val="64D125D1"/>
    <w:rsid w:val="64D51222"/>
    <w:rsid w:val="64E6F6A1"/>
    <w:rsid w:val="65577BB6"/>
    <w:rsid w:val="656561A0"/>
    <w:rsid w:val="6579AFEB"/>
    <w:rsid w:val="65997CDC"/>
    <w:rsid w:val="65AEC3E5"/>
    <w:rsid w:val="65E481EF"/>
    <w:rsid w:val="660B65FB"/>
    <w:rsid w:val="6626074F"/>
    <w:rsid w:val="669285AE"/>
    <w:rsid w:val="66E082BD"/>
    <w:rsid w:val="66EA2A0C"/>
    <w:rsid w:val="67A264E0"/>
    <w:rsid w:val="67C3E676"/>
    <w:rsid w:val="6812A12E"/>
    <w:rsid w:val="6821C25A"/>
    <w:rsid w:val="6835D873"/>
    <w:rsid w:val="68698C62"/>
    <w:rsid w:val="689F2FD6"/>
    <w:rsid w:val="68A408AA"/>
    <w:rsid w:val="68AE1304"/>
    <w:rsid w:val="69206129"/>
    <w:rsid w:val="693F492B"/>
    <w:rsid w:val="694B163A"/>
    <w:rsid w:val="69734E39"/>
    <w:rsid w:val="69BCBEC4"/>
    <w:rsid w:val="69D8B13C"/>
    <w:rsid w:val="69F015E0"/>
    <w:rsid w:val="69F9A181"/>
    <w:rsid w:val="6A1ACBC9"/>
    <w:rsid w:val="6A395B68"/>
    <w:rsid w:val="6A4C2D03"/>
    <w:rsid w:val="6ABF08A5"/>
    <w:rsid w:val="6ACA0563"/>
    <w:rsid w:val="6ACCEFC9"/>
    <w:rsid w:val="6ADE46CE"/>
    <w:rsid w:val="6AF19D48"/>
    <w:rsid w:val="6AF3CF64"/>
    <w:rsid w:val="6B11BA5A"/>
    <w:rsid w:val="6B51E279"/>
    <w:rsid w:val="6B9F4458"/>
    <w:rsid w:val="6BAFBB26"/>
    <w:rsid w:val="6BB4E395"/>
    <w:rsid w:val="6BDE0E03"/>
    <w:rsid w:val="6C02E05C"/>
    <w:rsid w:val="6C4625A3"/>
    <w:rsid w:val="6C6452D7"/>
    <w:rsid w:val="6C924273"/>
    <w:rsid w:val="6CEEACAF"/>
    <w:rsid w:val="6D202680"/>
    <w:rsid w:val="6D40374A"/>
    <w:rsid w:val="6D46CA52"/>
    <w:rsid w:val="6D82347B"/>
    <w:rsid w:val="6DCCF30C"/>
    <w:rsid w:val="6DD1B86F"/>
    <w:rsid w:val="6DE65011"/>
    <w:rsid w:val="6E24C15C"/>
    <w:rsid w:val="6EC08F08"/>
    <w:rsid w:val="6ECBDAF7"/>
    <w:rsid w:val="6EE20402"/>
    <w:rsid w:val="6F31C67C"/>
    <w:rsid w:val="6F3F70B0"/>
    <w:rsid w:val="6F66C39B"/>
    <w:rsid w:val="6F73FA22"/>
    <w:rsid w:val="6FA7E407"/>
    <w:rsid w:val="6FAE7C45"/>
    <w:rsid w:val="6FB955B7"/>
    <w:rsid w:val="7004730D"/>
    <w:rsid w:val="7016AE72"/>
    <w:rsid w:val="70266664"/>
    <w:rsid w:val="70432164"/>
    <w:rsid w:val="70AB424D"/>
    <w:rsid w:val="70C3C628"/>
    <w:rsid w:val="70F510C3"/>
    <w:rsid w:val="711CB2EF"/>
    <w:rsid w:val="71976B79"/>
    <w:rsid w:val="719FE879"/>
    <w:rsid w:val="71E6E676"/>
    <w:rsid w:val="71FBF834"/>
    <w:rsid w:val="720DFD0D"/>
    <w:rsid w:val="7236623F"/>
    <w:rsid w:val="725E9E19"/>
    <w:rsid w:val="72830346"/>
    <w:rsid w:val="72B2DEFD"/>
    <w:rsid w:val="72BAA325"/>
    <w:rsid w:val="72CCC7BD"/>
    <w:rsid w:val="72EE70CC"/>
    <w:rsid w:val="731B1C31"/>
    <w:rsid w:val="731DD96B"/>
    <w:rsid w:val="733B4CF7"/>
    <w:rsid w:val="7382F74A"/>
    <w:rsid w:val="739A12C3"/>
    <w:rsid w:val="73B37F4B"/>
    <w:rsid w:val="73D62644"/>
    <w:rsid w:val="74013841"/>
    <w:rsid w:val="7423E8EA"/>
    <w:rsid w:val="7468E596"/>
    <w:rsid w:val="7477A5EB"/>
    <w:rsid w:val="74B3EAAF"/>
    <w:rsid w:val="74BDC111"/>
    <w:rsid w:val="74CAEB2F"/>
    <w:rsid w:val="754E7D86"/>
    <w:rsid w:val="760CF3E5"/>
    <w:rsid w:val="76316748"/>
    <w:rsid w:val="76677BCD"/>
    <w:rsid w:val="76C0F7FA"/>
    <w:rsid w:val="779740D7"/>
    <w:rsid w:val="77BCC29E"/>
    <w:rsid w:val="77D3D8DE"/>
    <w:rsid w:val="788F43FD"/>
    <w:rsid w:val="78A70505"/>
    <w:rsid w:val="78E2C287"/>
    <w:rsid w:val="78EE1D88"/>
    <w:rsid w:val="7928E0C6"/>
    <w:rsid w:val="7963D1B8"/>
    <w:rsid w:val="79A5AB21"/>
    <w:rsid w:val="79C6DAE4"/>
    <w:rsid w:val="7A16113A"/>
    <w:rsid w:val="7A5B4D48"/>
    <w:rsid w:val="7AF1C7CA"/>
    <w:rsid w:val="7B2F64D6"/>
    <w:rsid w:val="7B4FDF2B"/>
    <w:rsid w:val="7B59B5D9"/>
    <w:rsid w:val="7B5C04A2"/>
    <w:rsid w:val="7B628217"/>
    <w:rsid w:val="7BD6FE4F"/>
    <w:rsid w:val="7BDBD4F7"/>
    <w:rsid w:val="7C14E6FB"/>
    <w:rsid w:val="7C1BB39E"/>
    <w:rsid w:val="7C3845AD"/>
    <w:rsid w:val="7C4DD19C"/>
    <w:rsid w:val="7C7D22D6"/>
    <w:rsid w:val="7CBCD3FD"/>
    <w:rsid w:val="7D0B5CFF"/>
    <w:rsid w:val="7D1D8A12"/>
    <w:rsid w:val="7D2AC437"/>
    <w:rsid w:val="7DB28F5B"/>
    <w:rsid w:val="7DBBAF52"/>
    <w:rsid w:val="7DD8ED89"/>
    <w:rsid w:val="7DE5C374"/>
    <w:rsid w:val="7DEB31BB"/>
    <w:rsid w:val="7DEE2B98"/>
    <w:rsid w:val="7E62E562"/>
    <w:rsid w:val="7E8C2E5B"/>
    <w:rsid w:val="7EB53E7A"/>
    <w:rsid w:val="7EF15FBB"/>
    <w:rsid w:val="7EF75207"/>
    <w:rsid w:val="7F3FF979"/>
    <w:rsid w:val="7F4D6BC9"/>
    <w:rsid w:val="7F851EB0"/>
    <w:rsid w:val="7F887CF1"/>
    <w:rsid w:val="7FCFF058"/>
    <w:rsid w:val="7FD05444"/>
    <w:rsid w:val="7FF1EB4C"/>
    <w:rsid w:val="7FF512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2F079C"/>
  <w15:chartTrackingRefBased/>
  <w15:docId w15:val="{532522A8-B5DF-4E76-9643-34CA38BC8F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sk-SK" w:eastAsia="en-US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basedOn w:val="Predvolenpsmoodseku"/>
    <w:uiPriority w:val="99"/>
    <w:unhideWhenUsed/>
    <w:rsid w:val="4C700A98"/>
    <w:rPr>
      <w:color w:val="467886"/>
      <w:u w:val="single"/>
    </w:rPr>
  </w:style>
  <w:style w:type="paragraph" w:styleId="Odsekzoznamu">
    <w:name w:val="List Paragraph"/>
    <w:basedOn w:val="Normlny"/>
    <w:uiPriority w:val="34"/>
    <w:qFormat/>
    <w:rsid w:val="4C700A98"/>
    <w:pPr>
      <w:ind w:left="720"/>
      <w:contextualSpacing/>
    </w:pPr>
  </w:style>
  <w:style w:type="paragraph" w:styleId="Textpoznmkypodiarou">
    <w:name w:val="footnote text"/>
    <w:basedOn w:val="Normlny"/>
    <w:uiPriority w:val="99"/>
    <w:semiHidden/>
    <w:unhideWhenUsed/>
    <w:rsid w:val="253C4427"/>
    <w:pPr>
      <w:spacing w:after="0" w:line="240" w:lineRule="auto"/>
    </w:pPr>
    <w:rPr>
      <w:sz w:val="20"/>
      <w:szCs w:val="20"/>
    </w:rPr>
  </w:style>
  <w:style w:type="character" w:styleId="Odkaznapoznmkupodiarou">
    <w:name w:val="footnote reference"/>
    <w:basedOn w:val="Predvolenpsmoodseku"/>
    <w:uiPriority w:val="99"/>
    <w:semiHidden/>
    <w:unhideWhenUsed/>
    <w:rsid w:val="253C4427"/>
    <w:rPr>
      <w:vertAlign w:val="superscript"/>
    </w:rPr>
  </w:style>
  <w:style w:type="paragraph" w:styleId="Hlavika">
    <w:name w:val="header"/>
    <w:basedOn w:val="Normlny"/>
    <w:uiPriority w:val="99"/>
    <w:unhideWhenUsed/>
    <w:rsid w:val="253C4427"/>
    <w:pPr>
      <w:tabs>
        <w:tab w:val="center" w:pos="4680"/>
        <w:tab w:val="right" w:pos="9360"/>
      </w:tabs>
      <w:spacing w:after="0" w:line="240" w:lineRule="auto"/>
    </w:pPr>
  </w:style>
  <w:style w:type="paragraph" w:styleId="Pta">
    <w:name w:val="footer"/>
    <w:basedOn w:val="Normlny"/>
    <w:uiPriority w:val="99"/>
    <w:unhideWhenUsed/>
    <w:rsid w:val="253C4427"/>
    <w:pPr>
      <w:tabs>
        <w:tab w:val="center" w:pos="4680"/>
        <w:tab w:val="right" w:pos="9360"/>
      </w:tabs>
      <w:spacing w:after="0" w:line="240" w:lineRule="auto"/>
    </w:pPr>
  </w:style>
  <w:style w:type="table" w:styleId="Mriekatabuky">
    <w:name w:val="Table Grid"/>
    <w:basedOn w:val="Normlnatabuka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Odkaznakomentr">
    <w:name w:val="annotation reference"/>
    <w:basedOn w:val="Predvolenpsmoodseku"/>
    <w:uiPriority w:val="99"/>
    <w:semiHidden/>
    <w:unhideWhenUsed/>
    <w:rsid w:val="00D8334C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D8334C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D8334C"/>
    <w:rPr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D8334C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D8334C"/>
    <w:rPr>
      <w:b/>
      <w:bCs/>
      <w:sz w:val="20"/>
      <w:szCs w:val="20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D8334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D8334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681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42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pkp.gov.sk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https://www.scitanie.sk/storage/app/media/dokumenty/Rodinne_spravanie.pdf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3" Type="http://schemas.openxmlformats.org/officeDocument/2006/relationships/hyperlink" Target="https://www.scitanie.sk/storage/app/media/dokumenty/Rodinne_spravanie.pdf" TargetMode="External"/><Relationship Id="rId2" Type="http://schemas.openxmlformats.org/officeDocument/2006/relationships/hyperlink" Target="http://datacube.statistics.sk/" TargetMode="External"/><Relationship Id="rId1" Type="http://schemas.openxmlformats.org/officeDocument/2006/relationships/hyperlink" Target="http://datacube.statistics.sk/" TargetMode="External"/><Relationship Id="rId4" Type="http://schemas.openxmlformats.org/officeDocument/2006/relationships/hyperlink" Target="https://slovak.statistics.sk/wps/portal/ext/products/informationmessages/inf_sprava_detail/1b9668e5-6a36-4050-9a8c-5a4f8d0d4451/!ut/p/z1/tVJNU8IwFPwtHnpM80rSNngLDPIhOIoikIuTlkArtCltbMVfb-p4ccbPg7m8ZGZ3Zzf7sMArLHJZpztpUp3Lg32vRfBwE45Zr-dxgN6UwHhyeXs16l90hgsfLz8C2NV8AOM7fj2cT6gH1Mfie_49FljEuSlMgtc6qmSCqj1K8y2Se-OAvegys27qXKGqKGV9cqCulNnb6UXdIGDKR4EkAaLgA-pKFiNf0i3bwIZS32vlizjd4PWv0Muf8rZx4IvDwfLFG6Q_5CMaTgHYdOjDmI8W8-4NIcDJO-AbjbX1EH7pwQvxsk5Vgxd5-zMHfPvHiCPAk59asbV3yll_trPK0iRtHxqvfiVvqenj8Si4rVXnRj0bvPqPXm2GNMrcJs5ccEMWAglDRju0G_iEtC54HhFmA5Rqq0pVuk-lXefEmKI6d8CBpmncnda7g3JjnTnwGSXRlXX_EYmLbJExckL77WxAqIhO5GWqlvzsFflSFHY!/dz/d5/L2dBISEvZ0FBIS9nQSEh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48d5db3-b69d-41a7-b087-7954f69cb813">
      <Terms xmlns="http://schemas.microsoft.com/office/infopath/2007/PartnerControls"/>
    </lcf76f155ced4ddcb4097134ff3c332f>
    <TaxCatchAll xmlns="d2e54810-e832-4002-8c3a-1169f9c0fba4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1BCED9786A13241BFAC2CE176C605E5" ma:contentTypeVersion="16" ma:contentTypeDescription="Umožňuje vytvoriť nový dokument." ma:contentTypeScope="" ma:versionID="58b665f30731843f871720efcd8d28a9">
  <xsd:schema xmlns:xsd="http://www.w3.org/2001/XMLSchema" xmlns:xs="http://www.w3.org/2001/XMLSchema" xmlns:p="http://schemas.microsoft.com/office/2006/metadata/properties" xmlns:ns2="148d5db3-b69d-41a7-b087-7954f69cb813" xmlns:ns3="d2e54810-e832-4002-8c3a-1169f9c0fba4" targetNamespace="http://schemas.microsoft.com/office/2006/metadata/properties" ma:root="true" ma:fieldsID="d053d7f5504b2cc88331d1d4109e2c2a" ns2:_="" ns3:_="">
    <xsd:import namespace="148d5db3-b69d-41a7-b087-7954f69cb813"/>
    <xsd:import namespace="d2e54810-e832-4002-8c3a-1169f9c0fba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8d5db3-b69d-41a7-b087-7954f69cb81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21" nillable="true" ma:taxonomy="true" ma:internalName="lcf76f155ced4ddcb4097134ff3c332f" ma:taxonomyFieldName="MediaServiceImageTags" ma:displayName="Značky obrázka" ma:readOnly="false" ma:fieldId="{5cf76f15-5ced-4ddc-b409-7134ff3c332f}" ma:taxonomyMulti="true" ma:sspId="b0115c33-2e28-4775-835d-693877891f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e54810-e832-4002-8c3a-1169f9c0fba4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Zdieľa sa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Zdieľané s podrobnosťa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Stĺpec taxonomického záznamu všetkých položiek" ma:hidden="true" ma:list="{12ae35e5-81c2-408f-93be-022d3a50ddb4}" ma:internalName="TaxCatchAll" ma:showField="CatchAllData" ma:web="d2e54810-e832-4002-8c3a-1169f9c0fba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24B641C-3CBF-43D2-B6D3-220438D685FF}">
  <ds:schemaRefs>
    <ds:schemaRef ds:uri="http://schemas.microsoft.com/office/2006/metadata/properties"/>
    <ds:schemaRef ds:uri="http://schemas.microsoft.com/office/infopath/2007/PartnerControls"/>
    <ds:schemaRef ds:uri="148d5db3-b69d-41a7-b087-7954f69cb813"/>
    <ds:schemaRef ds:uri="d2e54810-e832-4002-8c3a-1169f9c0fba4"/>
  </ds:schemaRefs>
</ds:datastoreItem>
</file>

<file path=customXml/itemProps2.xml><?xml version="1.0" encoding="utf-8"?>
<ds:datastoreItem xmlns:ds="http://schemas.openxmlformats.org/officeDocument/2006/customXml" ds:itemID="{32635287-45C9-4973-BCC2-A5D5312B27A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7286907-40D7-446D-9EE0-3FF092628C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48d5db3-b69d-41a7-b087-7954f69cb813"/>
    <ds:schemaRef ds:uri="d2e54810-e832-4002-8c3a-1169f9c0fba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3208</Words>
  <Characters>18288</Characters>
  <Application>Microsoft Office Word</Application>
  <DocSecurity>0</DocSecurity>
  <Lines>152</Lines>
  <Paragraphs>42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Mesárošová Tereza</dc:creator>
  <cp:keywords/>
  <dc:description/>
  <cp:lastModifiedBy>Klučiarovský Michal</cp:lastModifiedBy>
  <cp:revision>2</cp:revision>
  <dcterms:created xsi:type="dcterms:W3CDTF">2025-06-13T12:25:00Z</dcterms:created>
  <dcterms:modified xsi:type="dcterms:W3CDTF">2025-06-13T12:25:00Z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0x01010001BCED9786A13241BFAC2CE176C605E5</vt:lpwstr>
  </property>
  <property fmtid="{D5CDD505-2E9C-101B-9397-08002B2CF9AE}" pid="3" name="MediaServiceImageTags">
    <vt:lpwstr/>
  </property>
</Properties>
</file>