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8EC33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40EA48E7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76FBA0CE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2E54E557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09EF00AB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30F94D3B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714913F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1B14FC4D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0F1FC45B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50BC9B3E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E9C7E99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04B1B510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307BD57E" w14:textId="77777777" w:rsidR="00DB576A" w:rsidRPr="007B495D" w:rsidRDefault="00495326" w:rsidP="00495326">
      <w:pPr>
        <w:suppressAutoHyphens/>
        <w:spacing w:after="240" w:line="240" w:lineRule="auto"/>
        <w:rPr>
          <w:rStyle w:val="Zvraznenodkaz"/>
          <w:color w:val="9CC2E5" w:themeColor="accent1" w:themeTint="99"/>
          <w:sz w:val="40"/>
          <w:u w:val="none"/>
        </w:rPr>
      </w:pPr>
      <w:r w:rsidRPr="007B495D">
        <w:rPr>
          <w:rStyle w:val="Zvraznenodkaz"/>
          <w:color w:val="9CC2E5" w:themeColor="accent1" w:themeTint="99"/>
          <w:sz w:val="40"/>
          <w:u w:val="none"/>
        </w:rPr>
        <w:t>PRÍLOHA Č. 1 PRÍRUČKY PRE PRIJÍMATEĽA</w:t>
      </w:r>
    </w:p>
    <w:p w14:paraId="19BA22D6" w14:textId="127A7907" w:rsidR="00DB576A" w:rsidRPr="007B495D" w:rsidRDefault="00DB576A" w:rsidP="00314FB8">
      <w:pPr>
        <w:suppressAutoHyphens/>
        <w:spacing w:after="240" w:line="240" w:lineRule="auto"/>
        <w:rPr>
          <w:rStyle w:val="Zvraznenodkaz"/>
          <w:color w:val="9CC2E5" w:themeColor="accent1" w:themeTint="99"/>
          <w:sz w:val="40"/>
          <w:u w:val="none"/>
        </w:rPr>
      </w:pPr>
      <w:r w:rsidRPr="007B495D">
        <w:rPr>
          <w:rStyle w:val="Zvraznenodkaz"/>
          <w:noProof/>
          <w:color w:val="9CC2E5" w:themeColor="accent1" w:themeTint="99"/>
          <w:sz w:val="40"/>
          <w:u w:val="none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E0ED6" wp14:editId="3CEBEB7A">
                <wp:simplePos x="0" y="0"/>
                <wp:positionH relativeFrom="column">
                  <wp:posOffset>-899795</wp:posOffset>
                </wp:positionH>
                <wp:positionV relativeFrom="paragraph">
                  <wp:posOffset>325451</wp:posOffset>
                </wp:positionV>
                <wp:extent cx="4355465" cy="0"/>
                <wp:effectExtent l="19050" t="19050" r="698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546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4F6D65" id="Přímá spojnice 5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85pt,25.65pt" to="272.1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" strokecolor="#d8d8d8 [2732]" strokeweight="2.25pt">
                <v:stroke joinstyle="miter"/>
              </v:line>
            </w:pict>
          </mc:Fallback>
        </mc:AlternateContent>
      </w:r>
      <w:r w:rsidRPr="007B495D">
        <w:rPr>
          <w:rStyle w:val="Zvraznenodkaz"/>
          <w:color w:val="9CC2E5" w:themeColor="accent1" w:themeTint="99"/>
          <w:sz w:val="40"/>
          <w:u w:val="none"/>
        </w:rPr>
        <w:t>Pokyny k predkladaniu dokumentácie k žiadosti o</w:t>
      </w:r>
      <w:r w:rsidR="00613D3A" w:rsidRPr="007B495D">
        <w:rPr>
          <w:rStyle w:val="Zvraznenodkaz"/>
          <w:color w:val="9CC2E5" w:themeColor="accent1" w:themeTint="99"/>
          <w:sz w:val="40"/>
          <w:u w:val="none"/>
        </w:rPr>
        <w:t> </w:t>
      </w:r>
      <w:r w:rsidRPr="007B495D">
        <w:rPr>
          <w:rStyle w:val="Zvraznenodkaz"/>
          <w:color w:val="9CC2E5" w:themeColor="accent1" w:themeTint="99"/>
          <w:sz w:val="40"/>
          <w:u w:val="none"/>
        </w:rPr>
        <w:t>platbu</w:t>
      </w:r>
      <w:r w:rsidR="00613D3A" w:rsidRPr="007B495D">
        <w:rPr>
          <w:rStyle w:val="Zvraznenodkaz"/>
          <w:color w:val="9CC2E5" w:themeColor="accent1" w:themeTint="99"/>
          <w:sz w:val="40"/>
          <w:u w:val="none"/>
        </w:rPr>
        <w:t xml:space="preserve"> </w:t>
      </w:r>
      <w:r w:rsidR="0098605F" w:rsidRPr="007B495D">
        <w:rPr>
          <w:rStyle w:val="Zvraznenodkaz"/>
          <w:color w:val="9CC2E5" w:themeColor="accent1" w:themeTint="99"/>
          <w:sz w:val="40"/>
          <w:u w:val="none"/>
        </w:rPr>
        <w:t>pre projekty technickej pomoci</w:t>
      </w:r>
    </w:p>
    <w:p w14:paraId="14D719FA" w14:textId="77777777" w:rsidR="000040EE" w:rsidRPr="00314FB8" w:rsidRDefault="000040EE" w:rsidP="00613D3A">
      <w:pPr>
        <w:spacing w:after="120"/>
        <w:rPr>
          <w:rFonts w:eastAsiaTheme="majorEastAsia" w:cstheme="minorHAnsi"/>
          <w:b/>
          <w:color w:val="1F4E79" w:themeColor="accent1" w:themeShade="80"/>
          <w:sz w:val="32"/>
          <w:szCs w:val="32"/>
          <w:lang w:eastAsia="sk-SK"/>
        </w:rPr>
      </w:pPr>
    </w:p>
    <w:p w14:paraId="1B0C4212" w14:textId="4DF0F967" w:rsidR="00613D3A" w:rsidRPr="00BF0ED8" w:rsidRDefault="0098605F" w:rsidP="00613D3A">
      <w:pPr>
        <w:spacing w:after="120"/>
        <w:rPr>
          <w:rFonts w:eastAsiaTheme="minorHAnsi" w:cstheme="minorHAnsi"/>
          <w:b/>
          <w:sz w:val="28"/>
          <w:szCs w:val="28"/>
        </w:rPr>
      </w:pPr>
      <w:r w:rsidRPr="00BF0ED8">
        <w:rPr>
          <w:rFonts w:eastAsiaTheme="minorHAnsi" w:cstheme="minorHAnsi"/>
          <w:b/>
          <w:sz w:val="28"/>
          <w:szCs w:val="28"/>
        </w:rPr>
        <w:t>Program Slovensko</w:t>
      </w:r>
    </w:p>
    <w:p w14:paraId="404F737F" w14:textId="77777777" w:rsidR="005272E8" w:rsidRPr="00BF0ED8" w:rsidRDefault="005272E8" w:rsidP="005272E8">
      <w:pPr>
        <w:pStyle w:val="Hlavikaobsahu"/>
        <w:spacing w:line="240" w:lineRule="auto"/>
        <w:rPr>
          <w:rFonts w:asciiTheme="minorHAnsi" w:eastAsiaTheme="majorEastAsia" w:hAnsiTheme="minorHAnsi" w:cstheme="minorHAnsi"/>
          <w:smallCaps w:val="0"/>
          <w:color w:val="auto"/>
          <w:spacing w:val="0"/>
          <w:sz w:val="32"/>
          <w:szCs w:val="32"/>
          <w:lang w:eastAsia="sk-SK"/>
        </w:rPr>
      </w:pPr>
      <w:r w:rsidRPr="00BF0ED8">
        <w:rPr>
          <w:rFonts w:asciiTheme="minorHAnsi" w:eastAsiaTheme="majorEastAsia" w:hAnsiTheme="minorHAnsi" w:cstheme="minorHAnsi"/>
          <w:smallCaps w:val="0"/>
          <w:color w:val="auto"/>
          <w:spacing w:val="0"/>
          <w:sz w:val="32"/>
          <w:szCs w:val="32"/>
          <w:lang w:eastAsia="sk-SK"/>
        </w:rPr>
        <w:t>Programové obdobie 2021 – 2027</w:t>
      </w:r>
    </w:p>
    <w:p w14:paraId="430EA980" w14:textId="77777777" w:rsidR="000040EE" w:rsidRPr="00314FB8" w:rsidRDefault="000040EE" w:rsidP="00DB576A">
      <w:pPr>
        <w:rPr>
          <w:rFonts w:cstheme="minorHAnsi"/>
          <w:color w:val="000000" w:themeColor="text1"/>
        </w:rPr>
      </w:pPr>
    </w:p>
    <w:p w14:paraId="24896F97" w14:textId="77777777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478AB066" w14:textId="77777777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2E9E09E7" w14:textId="77777777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7FEEBC61" w14:textId="77777777" w:rsidR="007331EF" w:rsidRDefault="007331EF" w:rsidP="00314FB8"/>
    <w:p w14:paraId="04BDD0CD" w14:textId="77777777" w:rsidR="007331EF" w:rsidRDefault="007331EF" w:rsidP="00314FB8"/>
    <w:p w14:paraId="00FFE9D2" w14:textId="77777777" w:rsidR="007331EF" w:rsidRDefault="007331EF" w:rsidP="00314FB8"/>
    <w:p w14:paraId="74B9CA3E" w14:textId="77777777" w:rsidR="007331EF" w:rsidRDefault="007331EF" w:rsidP="00314FB8"/>
    <w:p w14:paraId="1690AC21" w14:textId="77777777" w:rsidR="007331EF" w:rsidRDefault="007331EF" w:rsidP="00314FB8"/>
    <w:p w14:paraId="472839BE" w14:textId="77777777" w:rsidR="007331EF" w:rsidRPr="00495326" w:rsidRDefault="00495326" w:rsidP="00495326">
      <w:r>
        <w:br w:type="page"/>
      </w:r>
    </w:p>
    <w:sdt>
      <w:sdtPr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  <w:id w:val="-1399286933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sdt>
          <w:sdtPr>
            <w:rPr>
              <w:rFonts w:asciiTheme="minorHAnsi" w:eastAsiaTheme="minorEastAsia" w:hAnsiTheme="minorHAnsi" w:cstheme="minorHAnsi"/>
              <w:bCs/>
              <w:caps/>
              <w:smallCaps w:val="0"/>
              <w:color w:val="000000" w:themeColor="text1"/>
              <w:spacing w:val="0"/>
              <w:sz w:val="24"/>
              <w:szCs w:val="20"/>
              <w:shd w:val="clear" w:color="auto" w:fill="E6E6E6"/>
            </w:rPr>
            <w:id w:val="-902909762"/>
            <w:docPartObj>
              <w:docPartGallery w:val="Table of Contents"/>
              <w:docPartUnique/>
            </w:docPartObj>
          </w:sdtPr>
          <w:sdtEndPr>
            <w:rPr>
              <w:rFonts w:ascii="Times New Roman" w:eastAsiaTheme="minorHAnsi" w:hAnsi="Times New Roman" w:cs="Times New Roman"/>
              <w:b w:val="0"/>
              <w:bCs w:val="0"/>
              <w:caps w:val="0"/>
              <w:smallCaps/>
              <w:color w:val="9CC2E5" w:themeColor="accent1" w:themeTint="99"/>
              <w:spacing w:val="5"/>
              <w:szCs w:val="24"/>
            </w:rPr>
          </w:sdtEndPr>
          <w:sdtContent>
            <w:p w14:paraId="6D3BFA00" w14:textId="77777777" w:rsidR="00E34F2C" w:rsidRPr="007B495D" w:rsidRDefault="00495326" w:rsidP="003D0B19">
              <w:pPr>
                <w:pStyle w:val="Hlavikaobsahu"/>
                <w:rPr>
                  <w:rFonts w:asciiTheme="minorHAnsi" w:hAnsiTheme="minorHAnsi"/>
                  <w:smallCaps w:val="0"/>
                  <w:color w:val="9CC2E5" w:themeColor="accent1" w:themeTint="99"/>
                  <w:spacing w:val="0"/>
                  <w:sz w:val="32"/>
                </w:rPr>
              </w:pPr>
              <w:r w:rsidRPr="007B495D">
                <w:rPr>
                  <w:rFonts w:asciiTheme="minorHAnsi" w:hAnsiTheme="minorHAnsi"/>
                  <w:smallCaps w:val="0"/>
                  <w:color w:val="9CC2E5" w:themeColor="accent1" w:themeTint="99"/>
                  <w:spacing w:val="0"/>
                  <w:sz w:val="32"/>
                </w:rPr>
                <w:t>Obsah</w:t>
              </w:r>
            </w:p>
          </w:sdtContent>
        </w:sdt>
        <w:p w14:paraId="74E32079" w14:textId="0944567C" w:rsidR="00EB5DC6" w:rsidRDefault="00E34F2C">
          <w:pPr>
            <w:pStyle w:val="Obsah1"/>
            <w:tabs>
              <w:tab w:val="right" w:leader="dot" w:pos="9202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r w:rsidRPr="00952871">
            <w:rPr>
              <w:i/>
              <w:iCs/>
              <w:caps w:val="0"/>
              <w:color w:val="000000" w:themeColor="text1"/>
              <w:sz w:val="44"/>
              <w:szCs w:val="24"/>
              <w:shd w:val="clear" w:color="auto" w:fill="E6E6E6"/>
            </w:rPr>
            <w:fldChar w:fldCharType="begin"/>
          </w:r>
          <w:r w:rsidRPr="00952871">
            <w:rPr>
              <w:i/>
              <w:iCs/>
              <w:caps w:val="0"/>
              <w:color w:val="000000" w:themeColor="text1"/>
              <w:sz w:val="44"/>
              <w:szCs w:val="24"/>
            </w:rPr>
            <w:instrText xml:space="preserve"> TOC \o "1-2" \h \z \u </w:instrText>
          </w:r>
          <w:r w:rsidRPr="00952871">
            <w:rPr>
              <w:i/>
              <w:iCs/>
              <w:caps w:val="0"/>
              <w:color w:val="000000" w:themeColor="text1"/>
              <w:sz w:val="44"/>
              <w:szCs w:val="24"/>
              <w:shd w:val="clear" w:color="auto" w:fill="E6E6E6"/>
            </w:rPr>
            <w:fldChar w:fldCharType="separate"/>
          </w:r>
          <w:hyperlink w:anchor="_Toc219461905" w:history="1">
            <w:r w:rsidR="00EB5DC6" w:rsidRPr="0003098F">
              <w:rPr>
                <w:rStyle w:val="Hypertextovprepojenie"/>
                <w:noProof/>
              </w:rPr>
              <w:t>Zoznam skratiek</w:t>
            </w:r>
            <w:r w:rsidR="00EB5DC6">
              <w:rPr>
                <w:noProof/>
                <w:webHidden/>
              </w:rPr>
              <w:tab/>
            </w:r>
            <w:r w:rsidR="00EB5DC6">
              <w:rPr>
                <w:noProof/>
                <w:webHidden/>
              </w:rPr>
              <w:fldChar w:fldCharType="begin"/>
            </w:r>
            <w:r w:rsidR="00EB5DC6">
              <w:rPr>
                <w:noProof/>
                <w:webHidden/>
              </w:rPr>
              <w:instrText xml:space="preserve"> PAGEREF _Toc219461905 \h </w:instrText>
            </w:r>
            <w:r w:rsidR="00EB5DC6">
              <w:rPr>
                <w:noProof/>
                <w:webHidden/>
              </w:rPr>
            </w:r>
            <w:r w:rsidR="00EB5DC6"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3</w:t>
            </w:r>
            <w:r w:rsidR="00EB5DC6">
              <w:rPr>
                <w:noProof/>
                <w:webHidden/>
              </w:rPr>
              <w:fldChar w:fldCharType="end"/>
            </w:r>
          </w:hyperlink>
        </w:p>
        <w:p w14:paraId="4861ABFB" w14:textId="49EF8B35" w:rsidR="00EB5DC6" w:rsidRDefault="00EB5DC6">
          <w:pPr>
            <w:pStyle w:val="Obsah1"/>
            <w:tabs>
              <w:tab w:val="right" w:leader="dot" w:pos="9202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06" w:history="1">
            <w:r w:rsidRPr="0003098F">
              <w:rPr>
                <w:rStyle w:val="Hypertextovprepojenie"/>
                <w:noProof/>
              </w:rPr>
              <w:t>1 Dokladovanie oprávnených výdavkov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0F96EB" w14:textId="242E23FD" w:rsidR="00EB5DC6" w:rsidRDefault="00EB5DC6">
          <w:pPr>
            <w:pStyle w:val="Obsah1"/>
            <w:tabs>
              <w:tab w:val="right" w:leader="dot" w:pos="9202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07" w:history="1">
            <w:r w:rsidRPr="0003098F">
              <w:rPr>
                <w:rStyle w:val="Hypertextovprepojenie"/>
                <w:noProof/>
              </w:rPr>
              <w:t>2 Tabuľky preukazovania všetkých výdavkov v ŽoP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1DB44C" w14:textId="14E5CB40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08" w:history="1">
            <w:r w:rsidRPr="0003098F">
              <w:rPr>
                <w:rStyle w:val="Hypertextovprepojenie"/>
                <w:noProof/>
              </w:rPr>
              <w:t>2.1 Osobné výdavky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9ABC46" w14:textId="495D2A24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09" w:history="1">
            <w:r w:rsidRPr="0003098F">
              <w:rPr>
                <w:rStyle w:val="Hypertextovprepojenie"/>
                <w:noProof/>
              </w:rPr>
              <w:t>2.2 Cestovné náhrady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359C3A" w14:textId="603A9160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10" w:history="1">
            <w:r w:rsidRPr="0003098F">
              <w:rPr>
                <w:rStyle w:val="Hypertextovprepojenie"/>
                <w:noProof/>
              </w:rPr>
              <w:t>2.3 Nákup hmotného a nehmotného majetku (okrem nehnuteľností)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B72BE5" w14:textId="7AE3AD4B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11" w:history="1">
            <w:r w:rsidRPr="0003098F">
              <w:rPr>
                <w:rStyle w:val="Hypertextovprepojenie"/>
                <w:noProof/>
              </w:rPr>
              <w:t>2.4 Nákup použitého zariadenia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BCD54" w14:textId="3181B698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12" w:history="1">
            <w:r w:rsidRPr="0003098F">
              <w:rPr>
                <w:rStyle w:val="Hypertextovprepojenie"/>
                <w:noProof/>
              </w:rPr>
              <w:t>2.5 Finančný prenájom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A0E0E3" w14:textId="2A22B665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13" w:history="1">
            <w:r w:rsidRPr="0003098F">
              <w:rPr>
                <w:rStyle w:val="Hypertextovprepojenie"/>
                <w:noProof/>
              </w:rPr>
              <w:t>2.6 Operatívny nájom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E04859" w14:textId="1830A92A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14" w:history="1">
            <w:r w:rsidRPr="0003098F">
              <w:rPr>
                <w:rStyle w:val="Hypertextovprepojenie"/>
                <w:noProof/>
              </w:rPr>
              <w:t>2.7 Odpisy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436AE" w14:textId="448097AF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15" w:history="1">
            <w:r w:rsidRPr="0003098F">
              <w:rPr>
                <w:rStyle w:val="Hypertextovprepojenie"/>
                <w:noProof/>
              </w:rPr>
              <w:t>2.8 Režijné výdavky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F27B77" w14:textId="27F97A04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16" w:history="1">
            <w:r w:rsidRPr="0003098F">
              <w:rPr>
                <w:rStyle w:val="Hypertextovprepojenie"/>
                <w:noProof/>
              </w:rPr>
              <w:t>2.9 Ostatné výdavky – externé služby (outsourcing)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75E4C" w14:textId="0378DD05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17" w:history="1">
            <w:r w:rsidRPr="0003098F">
              <w:rPr>
                <w:rStyle w:val="Hypertextovprepojenie"/>
                <w:noProof/>
              </w:rPr>
              <w:t>2.10 Finančné výdavky a poplatky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949D3" w14:textId="47043071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18" w:history="1">
            <w:r w:rsidRPr="0003098F">
              <w:rPr>
                <w:rStyle w:val="Hypertextovprepojenie"/>
                <w:noProof/>
              </w:rPr>
              <w:t>2.11 Nákup pozemkov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41F0AF" w14:textId="0C10E17E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19" w:history="1">
            <w:r w:rsidRPr="0003098F">
              <w:rPr>
                <w:rStyle w:val="Hypertextovprepojenie"/>
                <w:noProof/>
              </w:rPr>
              <w:t>2.12 Nákup stavieb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BB1290" w14:textId="752D85DB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20" w:history="1">
            <w:r w:rsidRPr="0003098F">
              <w:rPr>
                <w:rStyle w:val="Hypertextovprepojenie"/>
                <w:noProof/>
              </w:rPr>
              <w:t>2.13 Obstaranie stavebných prác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C3DF82" w14:textId="1F925B47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21" w:history="1">
            <w:r w:rsidRPr="0003098F">
              <w:rPr>
                <w:rStyle w:val="Hypertextovprepojenie"/>
                <w:noProof/>
              </w:rPr>
              <w:t>2.14 Dotácie, príspevky a transfery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622365" w14:textId="281819C5" w:rsidR="00EB5DC6" w:rsidRDefault="00EB5DC6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19461922" w:history="1">
            <w:r w:rsidRPr="0003098F">
              <w:rPr>
                <w:rStyle w:val="Hypertextovprepojenie"/>
                <w:noProof/>
              </w:rPr>
              <w:t>Prílohy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172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7F44E1" w14:textId="2AF490C4" w:rsidR="000D264D" w:rsidRPr="003F6A5E" w:rsidRDefault="00E34F2C" w:rsidP="003F6A5E">
          <w:pPr>
            <w:rPr>
              <w:rFonts w:cstheme="minorHAnsi"/>
              <w:color w:val="000000" w:themeColor="text1"/>
              <w:sz w:val="24"/>
              <w:szCs w:val="24"/>
            </w:rPr>
          </w:pPr>
          <w:r w:rsidRPr="00952871">
            <w:rPr>
              <w:rFonts w:cstheme="minorHAnsi"/>
              <w:i/>
              <w:iCs/>
              <w:caps/>
              <w:color w:val="000000" w:themeColor="text1"/>
              <w:sz w:val="44"/>
              <w:szCs w:val="24"/>
              <w:shd w:val="clear" w:color="auto" w:fill="E6E6E6"/>
            </w:rPr>
            <w:fldChar w:fldCharType="end"/>
          </w:r>
        </w:p>
      </w:sdtContent>
    </w:sdt>
    <w:bookmarkStart w:id="0" w:name="_Toc87448063" w:displacedByCustomXml="prev"/>
    <w:p w14:paraId="68825EFA" w14:textId="77777777" w:rsidR="000040EE" w:rsidRPr="00314FB8" w:rsidRDefault="000040EE" w:rsidP="00314FB8">
      <w:pPr>
        <w:rPr>
          <w:rFonts w:cstheme="minorHAnsi"/>
        </w:rPr>
      </w:pPr>
    </w:p>
    <w:p w14:paraId="6C828498" w14:textId="77777777" w:rsidR="000040EE" w:rsidRPr="00314FB8" w:rsidRDefault="000040EE" w:rsidP="00314FB8">
      <w:pPr>
        <w:rPr>
          <w:rFonts w:cstheme="minorHAnsi"/>
        </w:rPr>
      </w:pPr>
    </w:p>
    <w:p w14:paraId="6625AB02" w14:textId="77777777" w:rsidR="000040EE" w:rsidRPr="00314FB8" w:rsidRDefault="000040EE" w:rsidP="00314FB8">
      <w:pPr>
        <w:rPr>
          <w:rFonts w:cstheme="minorHAnsi"/>
        </w:rPr>
      </w:pPr>
    </w:p>
    <w:p w14:paraId="4E1E6C3A" w14:textId="77777777" w:rsidR="000040EE" w:rsidRPr="00314FB8" w:rsidRDefault="000040EE" w:rsidP="00314FB8">
      <w:pPr>
        <w:rPr>
          <w:rFonts w:cstheme="minorHAnsi"/>
        </w:rPr>
      </w:pPr>
    </w:p>
    <w:p w14:paraId="002ADA9F" w14:textId="77777777" w:rsidR="000040EE" w:rsidRPr="00314FB8" w:rsidRDefault="000040EE" w:rsidP="00314FB8">
      <w:pPr>
        <w:rPr>
          <w:rFonts w:cstheme="minorHAnsi"/>
        </w:rPr>
      </w:pPr>
    </w:p>
    <w:p w14:paraId="0711A84F" w14:textId="77777777" w:rsidR="000040EE" w:rsidRPr="00314FB8" w:rsidRDefault="000040EE" w:rsidP="00314FB8">
      <w:pPr>
        <w:rPr>
          <w:rFonts w:cstheme="minorHAnsi"/>
        </w:rPr>
      </w:pPr>
    </w:p>
    <w:p w14:paraId="4B728810" w14:textId="77777777" w:rsidR="000040EE" w:rsidRPr="00314FB8" w:rsidRDefault="000040EE" w:rsidP="00314FB8">
      <w:pPr>
        <w:rPr>
          <w:rFonts w:cstheme="minorHAnsi"/>
        </w:rPr>
      </w:pPr>
    </w:p>
    <w:p w14:paraId="03DA99DC" w14:textId="77777777" w:rsidR="000040EE" w:rsidRPr="00314FB8" w:rsidRDefault="00314FB8" w:rsidP="00314FB8">
      <w:pPr>
        <w:rPr>
          <w:rFonts w:cstheme="minorHAnsi"/>
        </w:rPr>
      </w:pPr>
      <w:r>
        <w:rPr>
          <w:rFonts w:cstheme="minorHAnsi"/>
        </w:rPr>
        <w:br w:type="page"/>
      </w:r>
    </w:p>
    <w:p w14:paraId="744D3F1F" w14:textId="4FD1C6A6" w:rsidR="000040EE" w:rsidRPr="00BF0ED8" w:rsidRDefault="00FD1119" w:rsidP="003D0B19">
      <w:pPr>
        <w:pStyle w:val="Nadpis1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smallCaps w:val="0"/>
          <w:color w:val="ED7D31" w:themeColor="accent2"/>
          <w:spacing w:val="0"/>
          <w:sz w:val="32"/>
          <w:szCs w:val="32"/>
        </w:rPr>
      </w:pPr>
      <w:bookmarkStart w:id="1" w:name="_Toc118971238"/>
      <w:bookmarkStart w:id="2" w:name="_Toc153730224"/>
      <w:r>
        <w:rPr>
          <w:rFonts w:asciiTheme="minorHAnsi" w:eastAsiaTheme="majorEastAsia" w:hAnsiTheme="minorHAnsi" w:cstheme="minorHAnsi"/>
          <w:smallCaps w:val="0"/>
          <w:color w:val="ED7D31" w:themeColor="accent2"/>
          <w:spacing w:val="0"/>
          <w:sz w:val="32"/>
          <w:szCs w:val="32"/>
        </w:rPr>
        <w:lastRenderedPageBreak/>
        <w:t> </w:t>
      </w:r>
      <w:bookmarkStart w:id="3" w:name="_Toc219461905"/>
      <w:r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Zoznam skratiek</w:t>
      </w:r>
      <w:bookmarkEnd w:id="1"/>
      <w:bookmarkEnd w:id="2"/>
      <w:bookmarkEnd w:id="3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0040EE" w14:paraId="1A02BA05" w14:textId="77777777" w:rsidTr="000040EE">
        <w:tc>
          <w:tcPr>
            <w:tcW w:w="4602" w:type="dxa"/>
          </w:tcPr>
          <w:p w14:paraId="527B7CED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AFK</w:t>
            </w:r>
          </w:p>
        </w:tc>
        <w:tc>
          <w:tcPr>
            <w:tcW w:w="4602" w:type="dxa"/>
          </w:tcPr>
          <w:p w14:paraId="667462E4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administratívna finančná kontrola</w:t>
            </w:r>
          </w:p>
        </w:tc>
      </w:tr>
      <w:tr w:rsidR="000040EE" w14:paraId="62EF46F3" w14:textId="77777777" w:rsidTr="000040EE">
        <w:tc>
          <w:tcPr>
            <w:tcW w:w="4602" w:type="dxa"/>
          </w:tcPr>
          <w:p w14:paraId="75A70896" w14:textId="77777777" w:rsidR="000040EE" w:rsidRPr="00615896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</w:p>
        </w:tc>
        <w:tc>
          <w:tcPr>
            <w:tcW w:w="4602" w:type="dxa"/>
          </w:tcPr>
          <w:p w14:paraId="24015A3B" w14:textId="77777777" w:rsidR="000040EE" w:rsidRPr="00615896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bankový účet</w:t>
            </w:r>
          </w:p>
        </w:tc>
      </w:tr>
      <w:tr w:rsidR="00615896" w14:paraId="066C6F53" w14:textId="77777777" w:rsidTr="000040EE">
        <w:tc>
          <w:tcPr>
            <w:tcW w:w="4602" w:type="dxa"/>
          </w:tcPr>
          <w:p w14:paraId="1081B6FD" w14:textId="77777777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DPH</w:t>
            </w:r>
          </w:p>
        </w:tc>
        <w:tc>
          <w:tcPr>
            <w:tcW w:w="4602" w:type="dxa"/>
          </w:tcPr>
          <w:p w14:paraId="5B55D22A" w14:textId="77777777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daň z pridanej hodnoty</w:t>
            </w:r>
          </w:p>
        </w:tc>
      </w:tr>
      <w:tr w:rsidR="00615896" w14:paraId="7496DFB2" w14:textId="77777777" w:rsidTr="000040EE">
        <w:tc>
          <w:tcPr>
            <w:tcW w:w="4602" w:type="dxa"/>
          </w:tcPr>
          <w:p w14:paraId="08F7835F" w14:textId="77777777" w:rsidR="00615896" w:rsidRPr="001D51DD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EP</w:t>
            </w:r>
          </w:p>
        </w:tc>
        <w:tc>
          <w:tcPr>
            <w:tcW w:w="4602" w:type="dxa"/>
          </w:tcPr>
          <w:p w14:paraId="1A777A2D" w14:textId="77777777" w:rsidR="00615896" w:rsidRP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Európsky parlament</w:t>
            </w:r>
          </w:p>
        </w:tc>
      </w:tr>
      <w:tr w:rsidR="00615896" w14:paraId="7BE97226" w14:textId="77777777" w:rsidTr="000040EE">
        <w:tc>
          <w:tcPr>
            <w:tcW w:w="4602" w:type="dxa"/>
          </w:tcPr>
          <w:p w14:paraId="5B109737" w14:textId="77777777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ERP</w:t>
            </w:r>
          </w:p>
        </w:tc>
        <w:tc>
          <w:tcPr>
            <w:tcW w:w="4602" w:type="dxa"/>
          </w:tcPr>
          <w:p w14:paraId="2685F3DF" w14:textId="77777777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elektronická registračná pokladnica</w:t>
            </w:r>
          </w:p>
        </w:tc>
      </w:tr>
      <w:tr w:rsidR="000040EE" w14:paraId="4870B12E" w14:textId="77777777" w:rsidTr="000040EE">
        <w:tc>
          <w:tcPr>
            <w:tcW w:w="4602" w:type="dxa"/>
          </w:tcPr>
          <w:p w14:paraId="45CD083A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EÚ</w:t>
            </w:r>
          </w:p>
        </w:tc>
        <w:tc>
          <w:tcPr>
            <w:tcW w:w="4602" w:type="dxa"/>
          </w:tcPr>
          <w:p w14:paraId="65C16C9D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314FB8">
              <w:rPr>
                <w:rFonts w:cstheme="minorHAnsi"/>
                <w:sz w:val="24"/>
                <w:szCs w:val="24"/>
              </w:rPr>
              <w:t>Európska únia</w:t>
            </w:r>
          </w:p>
        </w:tc>
      </w:tr>
      <w:tr w:rsidR="000040EE" w14:paraId="055832EE" w14:textId="77777777" w:rsidTr="000040EE">
        <w:tc>
          <w:tcPr>
            <w:tcW w:w="4602" w:type="dxa"/>
          </w:tcPr>
          <w:p w14:paraId="264A0C00" w14:textId="77777777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9A0A50">
              <w:rPr>
                <w:rFonts w:cstheme="minorHAnsi"/>
                <w:color w:val="000000" w:themeColor="text1"/>
                <w:sz w:val="24"/>
                <w:szCs w:val="24"/>
              </w:rPr>
              <w:t>FKnM</w:t>
            </w:r>
            <w:proofErr w:type="spellEnd"/>
          </w:p>
        </w:tc>
        <w:tc>
          <w:tcPr>
            <w:tcW w:w="4602" w:type="dxa"/>
          </w:tcPr>
          <w:p w14:paraId="01BB311F" w14:textId="77777777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f</w:t>
            </w:r>
            <w:r w:rsidRPr="00687F00">
              <w:rPr>
                <w:rFonts w:cstheme="minorHAnsi"/>
                <w:color w:val="000000" w:themeColor="text1"/>
                <w:sz w:val="24"/>
                <w:szCs w:val="24"/>
              </w:rPr>
              <w:t>inančná kontrola na mieste</w:t>
            </w:r>
          </w:p>
        </w:tc>
      </w:tr>
      <w:tr w:rsidR="00CA5654" w14:paraId="0D120E46" w14:textId="77777777" w:rsidTr="000040EE">
        <w:tc>
          <w:tcPr>
            <w:tcW w:w="4602" w:type="dxa"/>
          </w:tcPr>
          <w:p w14:paraId="23A67E93" w14:textId="0A6682B1" w:rsidR="00CA5654" w:rsidRPr="009A0A50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ITMS</w:t>
            </w:r>
            <w:r w:rsidR="00841885">
              <w:rPr>
                <w:rFonts w:cstheme="minorHAnsi"/>
                <w:color w:val="000000" w:themeColor="text1"/>
                <w:sz w:val="24"/>
                <w:szCs w:val="24"/>
              </w:rPr>
              <w:t>21+</w:t>
            </w:r>
          </w:p>
        </w:tc>
        <w:tc>
          <w:tcPr>
            <w:tcW w:w="4602" w:type="dxa"/>
          </w:tcPr>
          <w:p w14:paraId="45529B06" w14:textId="77777777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informačný monitorovací systém</w:t>
            </w:r>
          </w:p>
        </w:tc>
      </w:tr>
      <w:tr w:rsidR="00CA5654" w14:paraId="2F674CAC" w14:textId="77777777" w:rsidTr="000040EE">
        <w:tc>
          <w:tcPr>
            <w:tcW w:w="4602" w:type="dxa"/>
          </w:tcPr>
          <w:p w14:paraId="08BA45C9" w14:textId="77777777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MS</w:t>
            </w:r>
          </w:p>
        </w:tc>
        <w:tc>
          <w:tcPr>
            <w:tcW w:w="4602" w:type="dxa"/>
          </w:tcPr>
          <w:p w14:paraId="6D13E5E4" w14:textId="77777777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monitorovacia správa</w:t>
            </w:r>
          </w:p>
        </w:tc>
      </w:tr>
      <w:tr w:rsidR="000040EE" w14:paraId="19940E31" w14:textId="77777777" w:rsidTr="000040EE">
        <w:tc>
          <w:tcPr>
            <w:tcW w:w="4602" w:type="dxa"/>
          </w:tcPr>
          <w:p w14:paraId="28F52B17" w14:textId="77777777" w:rsidR="000040EE" w:rsidRPr="009A0A50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0116D">
              <w:rPr>
                <w:rFonts w:cstheme="minorHAnsi"/>
                <w:color w:val="000000" w:themeColor="text1"/>
                <w:sz w:val="24"/>
                <w:szCs w:val="24"/>
              </w:rPr>
              <w:t>NFP</w:t>
            </w:r>
          </w:p>
        </w:tc>
        <w:tc>
          <w:tcPr>
            <w:tcW w:w="4602" w:type="dxa"/>
          </w:tcPr>
          <w:p w14:paraId="6082EB91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87CD0">
              <w:rPr>
                <w:rFonts w:cstheme="minorHAnsi"/>
                <w:color w:val="000000" w:themeColor="text1"/>
                <w:sz w:val="24"/>
                <w:szCs w:val="24"/>
              </w:rPr>
              <w:t>nenávratný finančný príspevok</w:t>
            </w:r>
          </w:p>
        </w:tc>
      </w:tr>
      <w:tr w:rsidR="000040EE" w14:paraId="683BA55C" w14:textId="77777777" w:rsidTr="000040EE">
        <w:tc>
          <w:tcPr>
            <w:tcW w:w="4602" w:type="dxa"/>
          </w:tcPr>
          <w:p w14:paraId="5FF13295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7C6305">
              <w:rPr>
                <w:rFonts w:cstheme="minorHAnsi"/>
                <w:color w:val="000000" w:themeColor="text1"/>
                <w:sz w:val="24"/>
                <w:szCs w:val="24"/>
              </w:rPr>
              <w:t>NV</w:t>
            </w:r>
          </w:p>
        </w:tc>
        <w:tc>
          <w:tcPr>
            <w:tcW w:w="4602" w:type="dxa"/>
          </w:tcPr>
          <w:p w14:paraId="432E7497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5114AD">
              <w:rPr>
                <w:rFonts w:cstheme="minorHAnsi"/>
                <w:color w:val="000000" w:themeColor="text1"/>
                <w:sz w:val="24"/>
                <w:szCs w:val="24"/>
              </w:rPr>
              <w:t>neoprávnené výdavky</w:t>
            </w:r>
          </w:p>
        </w:tc>
      </w:tr>
      <w:tr w:rsidR="000040EE" w14:paraId="5FA1DA77" w14:textId="77777777" w:rsidTr="000040EE">
        <w:tc>
          <w:tcPr>
            <w:tcW w:w="4602" w:type="dxa"/>
          </w:tcPr>
          <w:p w14:paraId="5343B8D3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F0B11">
              <w:rPr>
                <w:rFonts w:cstheme="minorHAnsi"/>
                <w:color w:val="000000" w:themeColor="text1"/>
                <w:sz w:val="24"/>
                <w:szCs w:val="24"/>
              </w:rPr>
              <w:t>PHM</w:t>
            </w:r>
            <w:r w:rsidRPr="00B0116D" w:rsidDel="000040E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681660E6" w14:textId="77777777" w:rsidR="00CA638B" w:rsidRPr="00314FB8" w:rsidRDefault="00CA63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 (EÚ)</w:t>
            </w:r>
          </w:p>
        </w:tc>
        <w:tc>
          <w:tcPr>
            <w:tcW w:w="4602" w:type="dxa"/>
          </w:tcPr>
          <w:p w14:paraId="3D904720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548C4">
              <w:rPr>
                <w:rFonts w:cstheme="minorHAnsi"/>
                <w:color w:val="000000" w:themeColor="text1"/>
                <w:sz w:val="24"/>
                <w:szCs w:val="24"/>
              </w:rPr>
              <w:t>pohonné hmoty</w:t>
            </w:r>
          </w:p>
          <w:p w14:paraId="63055BDB" w14:textId="77777777" w:rsidR="00CA638B" w:rsidRPr="00314FB8" w:rsidRDefault="00CA63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Rada (Európskej únie)</w:t>
            </w:r>
          </w:p>
        </w:tc>
      </w:tr>
      <w:tr w:rsidR="000040EE" w14:paraId="7B9DA65F" w14:textId="77777777" w:rsidTr="000040EE">
        <w:tc>
          <w:tcPr>
            <w:tcW w:w="4602" w:type="dxa"/>
          </w:tcPr>
          <w:p w14:paraId="1425F621" w14:textId="34D85C71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B2C">
              <w:rPr>
                <w:rFonts w:cstheme="minorHAnsi"/>
                <w:color w:val="000000" w:themeColor="text1"/>
                <w:sz w:val="24"/>
                <w:szCs w:val="24"/>
              </w:rPr>
              <w:t>RO</w:t>
            </w:r>
          </w:p>
          <w:p w14:paraId="5F46F560" w14:textId="62E11BDB" w:rsidR="00707F79" w:rsidRPr="00314FB8" w:rsidRDefault="00707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RVV</w:t>
            </w:r>
          </w:p>
        </w:tc>
        <w:tc>
          <w:tcPr>
            <w:tcW w:w="4602" w:type="dxa"/>
          </w:tcPr>
          <w:p w14:paraId="36763E9F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A4622">
              <w:rPr>
                <w:rFonts w:cstheme="minorHAnsi"/>
                <w:color w:val="000000" w:themeColor="text1"/>
                <w:sz w:val="24"/>
                <w:szCs w:val="24"/>
              </w:rPr>
              <w:t>riadiaci orgán</w:t>
            </w:r>
          </w:p>
          <w:p w14:paraId="40403E2A" w14:textId="0CCF62F4" w:rsidR="00707F79" w:rsidRPr="00314FB8" w:rsidRDefault="00707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reálne vykazovanie výdavkov</w:t>
            </w:r>
          </w:p>
        </w:tc>
      </w:tr>
      <w:tr w:rsidR="000040EE" w14:paraId="4FC33E2F" w14:textId="77777777" w:rsidTr="000040EE">
        <w:tc>
          <w:tcPr>
            <w:tcW w:w="4602" w:type="dxa"/>
          </w:tcPr>
          <w:p w14:paraId="6A0497E6" w14:textId="77777777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 w:rsidRPr="00554536"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</w:p>
        </w:tc>
        <w:tc>
          <w:tcPr>
            <w:tcW w:w="4602" w:type="dxa"/>
          </w:tcPr>
          <w:p w14:paraId="4D444977" w14:textId="77777777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 w:rsidRPr="00EC4E4C">
              <w:rPr>
                <w:rFonts w:cstheme="minorHAnsi"/>
                <w:color w:val="000000" w:themeColor="text1"/>
                <w:sz w:val="24"/>
                <w:szCs w:val="24"/>
              </w:rPr>
              <w:t>sumarizačný hárok</w:t>
            </w:r>
          </w:p>
        </w:tc>
      </w:tr>
      <w:tr w:rsidR="000040EE" w14:paraId="65BF9B53" w14:textId="77777777" w:rsidTr="000040EE">
        <w:tc>
          <w:tcPr>
            <w:tcW w:w="4602" w:type="dxa"/>
          </w:tcPr>
          <w:p w14:paraId="103576C1" w14:textId="77777777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B6C3E">
              <w:rPr>
                <w:rFonts w:cstheme="minorHAnsi"/>
                <w:color w:val="000000" w:themeColor="text1"/>
                <w:sz w:val="24"/>
                <w:szCs w:val="24"/>
              </w:rPr>
              <w:t>SO</w:t>
            </w:r>
          </w:p>
        </w:tc>
        <w:tc>
          <w:tcPr>
            <w:tcW w:w="4602" w:type="dxa"/>
          </w:tcPr>
          <w:p w14:paraId="6E19903E" w14:textId="77777777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1DE8">
              <w:rPr>
                <w:rFonts w:cstheme="minorHAnsi"/>
                <w:color w:val="000000" w:themeColor="text1"/>
                <w:sz w:val="24"/>
                <w:szCs w:val="24"/>
              </w:rPr>
              <w:t>sprostredkovateľský orgán</w:t>
            </w:r>
          </w:p>
        </w:tc>
      </w:tr>
      <w:tr w:rsidR="00615896" w14:paraId="4BC37CBF" w14:textId="77777777" w:rsidTr="000040EE">
        <w:tc>
          <w:tcPr>
            <w:tcW w:w="4602" w:type="dxa"/>
          </w:tcPr>
          <w:p w14:paraId="02B6A249" w14:textId="77777777" w:rsidR="00615896" w:rsidRPr="00FB6C3E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TP</w:t>
            </w:r>
          </w:p>
        </w:tc>
        <w:tc>
          <w:tcPr>
            <w:tcW w:w="4602" w:type="dxa"/>
          </w:tcPr>
          <w:p w14:paraId="337C89E9" w14:textId="77777777" w:rsidR="00615896" w:rsidRPr="00511DE8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technická pomoc</w:t>
            </w:r>
          </w:p>
        </w:tc>
      </w:tr>
      <w:tr w:rsidR="000040EE" w14:paraId="679E04DB" w14:textId="77777777" w:rsidTr="000040EE">
        <w:tc>
          <w:tcPr>
            <w:tcW w:w="4602" w:type="dxa"/>
          </w:tcPr>
          <w:p w14:paraId="259598B6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95A36">
              <w:rPr>
                <w:rFonts w:cstheme="minorHAnsi"/>
                <w:color w:val="000000" w:themeColor="text1"/>
                <w:sz w:val="24"/>
                <w:szCs w:val="24"/>
              </w:rPr>
              <w:t>VO</w:t>
            </w:r>
          </w:p>
          <w:p w14:paraId="0831EFFC" w14:textId="182D8E52" w:rsidR="00D13077" w:rsidRDefault="00D1307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ZVV</w:t>
            </w:r>
          </w:p>
          <w:p w14:paraId="7710321D" w14:textId="77777777" w:rsidR="00F3319B" w:rsidRPr="00554536" w:rsidRDefault="00F331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</w:rPr>
              <w:t>ŽoNFP</w:t>
            </w:r>
            <w:proofErr w:type="spellEnd"/>
          </w:p>
        </w:tc>
        <w:tc>
          <w:tcPr>
            <w:tcW w:w="4602" w:type="dxa"/>
          </w:tcPr>
          <w:p w14:paraId="435F84FC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788F">
              <w:rPr>
                <w:rFonts w:cstheme="minorHAnsi"/>
                <w:color w:val="000000" w:themeColor="text1"/>
                <w:sz w:val="24"/>
                <w:szCs w:val="24"/>
              </w:rPr>
              <w:t>verejné obstarávanie</w:t>
            </w:r>
          </w:p>
          <w:p w14:paraId="3EE595EC" w14:textId="19ADE377" w:rsidR="00D13077" w:rsidRDefault="00D1307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zjednodušené vykazovanie výdavkov</w:t>
            </w:r>
          </w:p>
          <w:p w14:paraId="427D9A87" w14:textId="77777777" w:rsidR="00F3319B" w:rsidRPr="00EC4E4C" w:rsidRDefault="00F331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žiadosť o nenávratný finančný príspevok</w:t>
            </w:r>
          </w:p>
        </w:tc>
      </w:tr>
      <w:tr w:rsidR="000040EE" w14:paraId="3CDD788A" w14:textId="77777777" w:rsidTr="000040EE">
        <w:tc>
          <w:tcPr>
            <w:tcW w:w="4602" w:type="dxa"/>
          </w:tcPr>
          <w:p w14:paraId="342D4144" w14:textId="77777777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470361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</w:p>
        </w:tc>
        <w:tc>
          <w:tcPr>
            <w:tcW w:w="4602" w:type="dxa"/>
          </w:tcPr>
          <w:p w14:paraId="472DA345" w14:textId="77777777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40100">
              <w:rPr>
                <w:rFonts w:cstheme="minorHAnsi"/>
                <w:color w:val="000000" w:themeColor="text1"/>
                <w:sz w:val="24"/>
                <w:szCs w:val="24"/>
              </w:rPr>
              <w:t>žiadosť o platbu</w:t>
            </w:r>
          </w:p>
        </w:tc>
      </w:tr>
      <w:tr w:rsidR="000040EE" w14:paraId="60131025" w14:textId="77777777" w:rsidTr="000040EE">
        <w:tc>
          <w:tcPr>
            <w:tcW w:w="4602" w:type="dxa"/>
          </w:tcPr>
          <w:p w14:paraId="1766243F" w14:textId="77777777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602" w:type="dxa"/>
          </w:tcPr>
          <w:p w14:paraId="44893DC2" w14:textId="77777777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65F3F05" w14:textId="77777777" w:rsidR="00EF4366" w:rsidRDefault="00EF4366" w:rsidP="00EF4366">
      <w:pPr>
        <w:rPr>
          <w:rFonts w:cstheme="minorHAnsi"/>
        </w:rPr>
      </w:pPr>
    </w:p>
    <w:p w14:paraId="19655032" w14:textId="77777777" w:rsidR="00314FB8" w:rsidRPr="00314FB8" w:rsidRDefault="00314FB8" w:rsidP="00314FB8"/>
    <w:p w14:paraId="5EC2405D" w14:textId="77777777" w:rsidR="00314FB8" w:rsidRPr="00314FB8" w:rsidRDefault="00314FB8" w:rsidP="00314FB8"/>
    <w:p w14:paraId="5D2C2472" w14:textId="77777777" w:rsidR="00314FB8" w:rsidRPr="00314FB8" w:rsidRDefault="00314FB8" w:rsidP="00314FB8"/>
    <w:p w14:paraId="017F2281" w14:textId="77777777" w:rsidR="00314FB8" w:rsidRPr="00314FB8" w:rsidRDefault="00314FB8" w:rsidP="00314FB8"/>
    <w:p w14:paraId="055B505C" w14:textId="77777777" w:rsidR="00314FB8" w:rsidRPr="00314FB8" w:rsidRDefault="00314FB8" w:rsidP="00314FB8"/>
    <w:p w14:paraId="1B269452" w14:textId="77777777" w:rsidR="00314FB8" w:rsidRPr="00314FB8" w:rsidRDefault="00314FB8" w:rsidP="00314FB8"/>
    <w:p w14:paraId="3214C3ED" w14:textId="77777777" w:rsidR="00314FB8" w:rsidRPr="00314FB8" w:rsidRDefault="00314FB8" w:rsidP="00314FB8"/>
    <w:p w14:paraId="61AD2AC8" w14:textId="77777777" w:rsidR="00314FB8" w:rsidRPr="00314FB8" w:rsidRDefault="00314FB8" w:rsidP="00314FB8"/>
    <w:p w14:paraId="4B4F2E62" w14:textId="77777777" w:rsidR="00314FB8" w:rsidRPr="00314FB8" w:rsidRDefault="00314FB8" w:rsidP="00314FB8"/>
    <w:p w14:paraId="37B3412A" w14:textId="77777777" w:rsidR="00314FB8" w:rsidRPr="00314FB8" w:rsidRDefault="00314FB8" w:rsidP="00314FB8"/>
    <w:p w14:paraId="583BF578" w14:textId="77777777" w:rsidR="00594F76" w:rsidRDefault="00EF4366" w:rsidP="008C6B77">
      <w:pPr>
        <w:pStyle w:val="Nadpis1"/>
        <w:tabs>
          <w:tab w:val="left" w:pos="1620"/>
        </w:tabs>
        <w:jc w:val="both"/>
      </w:pPr>
      <w:r w:rsidRPr="00314FB8">
        <w:br w:type="page"/>
      </w:r>
      <w:bookmarkEnd w:id="0"/>
    </w:p>
    <w:p w14:paraId="0F44EA71" w14:textId="77777777" w:rsidR="00ED5041" w:rsidRPr="00BF0ED8" w:rsidRDefault="007331EF" w:rsidP="003D0B19">
      <w:pPr>
        <w:pStyle w:val="Nadpis1"/>
        <w:rPr>
          <w:rFonts w:asciiTheme="minorHAnsi" w:eastAsiaTheme="majorEastAsia" w:hAnsiTheme="minorHAnsi" w:cstheme="minorHAnsi"/>
          <w:smallCaps w:val="0"/>
          <w:color w:val="ED7D31" w:themeColor="accent2"/>
          <w:spacing w:val="0"/>
          <w:sz w:val="32"/>
          <w:szCs w:val="32"/>
        </w:rPr>
      </w:pPr>
      <w:bookmarkStart w:id="4" w:name="_Toc153730225"/>
      <w:bookmarkStart w:id="5" w:name="_Toc219461906"/>
      <w:r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lastRenderedPageBreak/>
        <w:t xml:space="preserve">1 </w:t>
      </w:r>
      <w:bookmarkStart w:id="6" w:name="_Toc87448065"/>
      <w:r w:rsidR="00586C64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Dokladovanie oprávnených výdavkov</w:t>
      </w:r>
      <w:bookmarkEnd w:id="4"/>
      <w:bookmarkEnd w:id="6"/>
      <w:bookmarkEnd w:id="5"/>
    </w:p>
    <w:p w14:paraId="61E2AF77" w14:textId="77777777" w:rsidR="00AD681F" w:rsidRPr="00AD681F" w:rsidRDefault="00AD681F" w:rsidP="00AD681F"/>
    <w:p w14:paraId="50724DD5" w14:textId="2225010D" w:rsidR="00D21F9F" w:rsidRPr="009E0D80" w:rsidRDefault="00D933AF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Pokyny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 k predkladaniu dokumentácie k žiadosti o platbu (ďalej len „pokyny“)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zavádza</w:t>
      </w:r>
      <w:r w:rsidRPr="00314FB8">
        <w:rPr>
          <w:rFonts w:cstheme="minorHAnsi"/>
          <w:color w:val="000000" w:themeColor="text1"/>
          <w:sz w:val="24"/>
          <w:szCs w:val="24"/>
        </w:rPr>
        <w:t>jú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využitie zjednodušeného systému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 predkladania dokumentácie k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preukazovaniu oprávnenosti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výdavkov na národnej úrovni</w:t>
      </w:r>
      <w:r w:rsidR="201D9EDE" w:rsidRPr="00314FB8">
        <w:rPr>
          <w:rFonts w:cstheme="minorHAnsi"/>
          <w:color w:val="000000" w:themeColor="text1"/>
          <w:sz w:val="24"/>
          <w:szCs w:val="24"/>
        </w:rPr>
        <w:t>, a to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formou predkladania </w:t>
      </w:r>
      <w:r w:rsidR="79C27EE5" w:rsidRPr="00314FB8">
        <w:rPr>
          <w:rFonts w:cstheme="minorHAnsi"/>
          <w:b/>
          <w:color w:val="000000" w:themeColor="text1"/>
          <w:sz w:val="24"/>
          <w:szCs w:val="24"/>
        </w:rPr>
        <w:t>suma</w:t>
      </w:r>
      <w:r w:rsidR="306DB8CA" w:rsidRPr="00314FB8">
        <w:rPr>
          <w:rFonts w:cstheme="minorHAnsi"/>
          <w:b/>
          <w:color w:val="000000" w:themeColor="text1"/>
          <w:sz w:val="24"/>
          <w:szCs w:val="24"/>
        </w:rPr>
        <w:t>rizačných hárkov</w:t>
      </w:r>
      <w:r w:rsidR="008D0D97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8D0D97" w:rsidRPr="003D0B19">
        <w:rPr>
          <w:rFonts w:cstheme="minorHAnsi"/>
          <w:color w:val="000000" w:themeColor="text1"/>
          <w:sz w:val="24"/>
          <w:szCs w:val="24"/>
        </w:rPr>
        <w:t>(ďalej len „SH“)</w:t>
      </w:r>
      <w:r w:rsidR="306DB8CA" w:rsidRPr="008D0D97">
        <w:rPr>
          <w:rFonts w:cstheme="minorHAnsi"/>
          <w:color w:val="000000" w:themeColor="text1"/>
          <w:sz w:val="24"/>
          <w:szCs w:val="24"/>
        </w:rPr>
        <w:t>.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>S</w:t>
      </w:r>
      <w:r w:rsidR="008D0D97">
        <w:rPr>
          <w:rFonts w:cstheme="minorHAnsi"/>
          <w:color w:val="000000" w:themeColor="text1"/>
          <w:sz w:val="24"/>
          <w:szCs w:val="24"/>
        </w:rPr>
        <w:t>H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 sa nepoužívajú v prípade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173119">
        <w:rPr>
          <w:rFonts w:cstheme="minorHAnsi"/>
          <w:color w:val="000000" w:themeColor="text1"/>
          <w:sz w:val="24"/>
          <w:szCs w:val="24"/>
        </w:rPr>
        <w:t>ov</w:t>
      </w:r>
      <w:r w:rsidR="00D6186B">
        <w:rPr>
          <w:rFonts w:cstheme="minorHAnsi"/>
          <w:color w:val="000000" w:themeColor="text1"/>
          <w:sz w:val="24"/>
          <w:szCs w:val="24"/>
        </w:rPr>
        <w:t>,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na ktoré sa uplatňuje </w:t>
      </w:r>
      <w:r w:rsidR="00E70698">
        <w:rPr>
          <w:rFonts w:cstheme="minorHAnsi"/>
          <w:color w:val="000000" w:themeColor="text1"/>
          <w:sz w:val="24"/>
          <w:szCs w:val="24"/>
        </w:rPr>
        <w:t>ZVV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podľa článku 53 ods. 1 písm. b)</w:t>
      </w:r>
      <w:r w:rsidR="00E056CD">
        <w:rPr>
          <w:rFonts w:cstheme="minorHAnsi"/>
          <w:color w:val="000000" w:themeColor="text1"/>
          <w:sz w:val="24"/>
          <w:szCs w:val="24"/>
        </w:rPr>
        <w:t xml:space="preserve"> až f) nariadenia EP a R (EÚ) </w:t>
      </w:r>
      <w:r w:rsidR="00E056CD" w:rsidRPr="009E0D80">
        <w:rPr>
          <w:rFonts w:cstheme="minorHAnsi"/>
          <w:color w:val="000000" w:themeColor="text1"/>
          <w:sz w:val="24"/>
          <w:szCs w:val="24"/>
        </w:rPr>
        <w:t>2021/1060.</w:t>
      </w:r>
    </w:p>
    <w:p w14:paraId="24F1E215" w14:textId="56289B08" w:rsidR="0027776F" w:rsidRDefault="306DB8CA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9E0D80">
        <w:rPr>
          <w:rFonts w:cstheme="minorHAnsi"/>
          <w:color w:val="000000" w:themeColor="text1"/>
          <w:sz w:val="24"/>
          <w:szCs w:val="24"/>
        </w:rPr>
        <w:t xml:space="preserve">Za </w:t>
      </w:r>
      <w:r w:rsidR="008D0D97" w:rsidRPr="009E0D80">
        <w:rPr>
          <w:rFonts w:cstheme="minorHAnsi"/>
          <w:color w:val="000000" w:themeColor="text1"/>
          <w:sz w:val="24"/>
          <w:szCs w:val="24"/>
        </w:rPr>
        <w:t>SH</w:t>
      </w:r>
      <w:r w:rsidRPr="009E0D80">
        <w:rPr>
          <w:rFonts w:cstheme="minorHAnsi"/>
          <w:color w:val="000000" w:themeColor="text1"/>
          <w:sz w:val="24"/>
          <w:szCs w:val="24"/>
        </w:rPr>
        <w:t xml:space="preserve"> možno považovať </w:t>
      </w:r>
      <w:r w:rsidR="008D0D97" w:rsidRPr="009E0D80">
        <w:rPr>
          <w:rFonts w:cstheme="minorHAnsi"/>
          <w:color w:val="000000" w:themeColor="text1"/>
          <w:sz w:val="24"/>
          <w:szCs w:val="24"/>
        </w:rPr>
        <w:t>SH</w:t>
      </w:r>
      <w:r w:rsidRPr="009E0D80">
        <w:rPr>
          <w:rFonts w:cstheme="minorHAnsi"/>
          <w:color w:val="000000" w:themeColor="text1"/>
          <w:sz w:val="24"/>
          <w:szCs w:val="24"/>
        </w:rPr>
        <w:t xml:space="preserve"> v prílohách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Pr="009E0D80">
        <w:rPr>
          <w:rFonts w:cstheme="minorHAnsi"/>
          <w:color w:val="000000" w:themeColor="text1"/>
          <w:sz w:val="24"/>
          <w:szCs w:val="24"/>
        </w:rPr>
        <w:t xml:space="preserve">1 až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Pr="009E0D80">
        <w:rPr>
          <w:rFonts w:cstheme="minorHAnsi"/>
          <w:color w:val="000000" w:themeColor="text1"/>
          <w:sz w:val="24"/>
          <w:szCs w:val="24"/>
        </w:rPr>
        <w:t>3</w:t>
      </w:r>
      <w:r w:rsidR="00012000">
        <w:rPr>
          <w:rFonts w:cstheme="minorHAnsi"/>
          <w:color w:val="000000" w:themeColor="text1"/>
          <w:sz w:val="24"/>
          <w:szCs w:val="24"/>
        </w:rPr>
        <w:t xml:space="preserve"> a 1.</w:t>
      </w:r>
      <w:r w:rsidR="005A2B82">
        <w:rPr>
          <w:rFonts w:cstheme="minorHAnsi"/>
          <w:color w:val="000000" w:themeColor="text1"/>
          <w:sz w:val="24"/>
          <w:szCs w:val="24"/>
        </w:rPr>
        <w:t>7</w:t>
      </w:r>
      <w:r w:rsidRPr="009E0D80">
        <w:rPr>
          <w:rFonts w:cstheme="minorHAnsi"/>
          <w:color w:val="000000" w:themeColor="text1"/>
          <w:sz w:val="24"/>
          <w:szCs w:val="24"/>
        </w:rPr>
        <w:t xml:space="preserve"> t</w:t>
      </w:r>
      <w:r w:rsidR="00D933AF" w:rsidRPr="009E0D80">
        <w:rPr>
          <w:rFonts w:cstheme="minorHAnsi"/>
          <w:color w:val="000000" w:themeColor="text1"/>
          <w:sz w:val="24"/>
          <w:szCs w:val="24"/>
        </w:rPr>
        <w:t>ýchto pokynov</w:t>
      </w:r>
      <w:r w:rsidR="0017386E" w:rsidRPr="009E0D80">
        <w:rPr>
          <w:rFonts w:cstheme="minorHAnsi"/>
          <w:color w:val="000000" w:themeColor="text1"/>
          <w:sz w:val="24"/>
          <w:szCs w:val="24"/>
        </w:rPr>
        <w:t xml:space="preserve"> </w:t>
      </w:r>
      <w:r w:rsidR="00495326" w:rsidRPr="009E0D80">
        <w:rPr>
          <w:rFonts w:cstheme="minorHAnsi"/>
          <w:color w:val="000000" w:themeColor="text1"/>
          <w:sz w:val="24"/>
          <w:szCs w:val="24"/>
        </w:rPr>
        <w:t>alebo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iný adekvátny výstup z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účtovného systému</w:t>
      </w:r>
      <w:r w:rsidR="004D16D4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0017386E">
        <w:rPr>
          <w:rFonts w:cstheme="minorHAnsi"/>
          <w:color w:val="000000" w:themeColor="text1"/>
          <w:sz w:val="24"/>
          <w:szCs w:val="24"/>
        </w:rPr>
        <w:t>ktorý musí obsahovať dostatočné informácie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17386E">
        <w:rPr>
          <w:rFonts w:cstheme="minorHAnsi"/>
          <w:color w:val="000000" w:themeColor="text1"/>
          <w:sz w:val="24"/>
          <w:szCs w:val="24"/>
        </w:rPr>
        <w:t>deklarovaných výdavkoch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4D16D4" w:rsidRPr="00314FB8">
        <w:rPr>
          <w:rFonts w:cstheme="minorHAnsi"/>
          <w:color w:val="000000" w:themeColor="text1"/>
          <w:sz w:val="24"/>
          <w:szCs w:val="24"/>
        </w:rPr>
        <w:t xml:space="preserve"> musí súhlasiť s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4D16D4" w:rsidRPr="00314FB8">
        <w:rPr>
          <w:rFonts w:cstheme="minorHAnsi"/>
          <w:color w:val="000000" w:themeColor="text1"/>
          <w:sz w:val="24"/>
          <w:szCs w:val="24"/>
        </w:rPr>
        <w:t>jeho formou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4D16D4" w:rsidRPr="00314FB8">
        <w:rPr>
          <w:rFonts w:cstheme="minorHAnsi"/>
          <w:color w:val="000000" w:themeColor="text1"/>
          <w:sz w:val="24"/>
          <w:szCs w:val="24"/>
        </w:rPr>
        <w:t>obsahom.</w:t>
      </w:r>
      <w:r w:rsidR="00B9490C">
        <w:rPr>
          <w:rFonts w:cstheme="minorHAnsi"/>
          <w:color w:val="000000" w:themeColor="text1"/>
          <w:sz w:val="24"/>
          <w:szCs w:val="24"/>
        </w:rPr>
        <w:t xml:space="preserve">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9778CE">
        <w:rPr>
          <w:rFonts w:cstheme="minorHAnsi"/>
          <w:color w:val="000000" w:themeColor="text1"/>
          <w:sz w:val="24"/>
          <w:szCs w:val="24"/>
        </w:rPr>
        <w:t xml:space="preserve"> vydá súhlas prijímateľovi pred prvým použitím SH prijímateľom.</w:t>
      </w:r>
      <w:r w:rsidR="00B9490C">
        <w:rPr>
          <w:rFonts w:cstheme="minorHAnsi"/>
          <w:color w:val="000000" w:themeColor="text1"/>
          <w:sz w:val="24"/>
          <w:szCs w:val="24"/>
        </w:rPr>
        <w:t xml:space="preserve"> </w:t>
      </w:r>
      <w:r w:rsidR="0027776F">
        <w:rPr>
          <w:rFonts w:cstheme="minorHAnsi"/>
          <w:color w:val="000000" w:themeColor="text1"/>
          <w:sz w:val="24"/>
          <w:szCs w:val="24"/>
        </w:rPr>
        <w:t>V prípade dokladovania osobných výdavkov (príloha č. 1.1 a č. 1.7 týchto pokynov), prijímateľ po predchádzajúcom súhlase poskytovateľa s využitím výstupu z účtovného systému, predkladá SH vyplnené sumárne. T.</w:t>
      </w:r>
      <w:r w:rsidR="007B340B">
        <w:rPr>
          <w:rFonts w:cstheme="minorHAnsi"/>
          <w:color w:val="000000" w:themeColor="text1"/>
          <w:sz w:val="24"/>
          <w:szCs w:val="24"/>
        </w:rPr>
        <w:t xml:space="preserve"> </w:t>
      </w:r>
      <w:r w:rsidR="0027776F">
        <w:rPr>
          <w:rFonts w:cstheme="minorHAnsi"/>
          <w:color w:val="000000" w:themeColor="text1"/>
          <w:sz w:val="24"/>
          <w:szCs w:val="24"/>
        </w:rPr>
        <w:t>j. nie je potrebné vypĺňať údaje za každého zamestnanca osobitne, postačuje vyplnenie jedného riadku v rozsahu všetkých stĺpcov príslušného SH. V prípade SH k osobným výdavkom a ostatným výdavkom vypočítaným prostredníctvom paušálnej sadzby (príloha č. 1.7 týchto pokynov používaná v prípade uplatňovania pravidiel ZVV), prijímateľ vyplní aj údaj „paušálna sadzba na výpočet ostatných výdavkov projektu“ určeného v príslušnej výzve, čím sa vyplní „výška ostatných výdavkov vypočítaných prostredníctvom paušálnej sadzby“ a „celková suma oprávnených výdavkov vyplývajúcich zo SH“.</w:t>
      </w:r>
    </w:p>
    <w:p w14:paraId="20EEA7D8" w14:textId="644B0E98" w:rsidR="00D21F9F" w:rsidRDefault="004D16D4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Údaje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21F9F">
        <w:rPr>
          <w:rFonts w:cstheme="minorHAnsi"/>
          <w:color w:val="000000" w:themeColor="text1"/>
          <w:sz w:val="24"/>
          <w:szCs w:val="24"/>
        </w:rPr>
        <w:t>týchto dokumentoch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musia obsahovať dostatočné informácie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deklarovaných výdavkoch</w:t>
      </w:r>
      <w:r w:rsidR="35B2B8E8" w:rsidRPr="00314FB8">
        <w:rPr>
          <w:rFonts w:cstheme="minorHAnsi"/>
          <w:color w:val="000000" w:themeColor="text1"/>
          <w:sz w:val="24"/>
          <w:szCs w:val="24"/>
        </w:rPr>
        <w:t>.</w:t>
      </w:r>
      <w:r w:rsidR="6FB289E0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>
        <w:rPr>
          <w:rFonts w:cstheme="minorHAnsi"/>
          <w:color w:val="000000" w:themeColor="text1"/>
          <w:sz w:val="24"/>
          <w:szCs w:val="24"/>
        </w:rPr>
        <w:t>SH</w:t>
      </w:r>
      <w:r w:rsidR="6FB289E0" w:rsidRPr="00314FB8">
        <w:rPr>
          <w:rFonts w:cstheme="minorHAnsi"/>
          <w:color w:val="000000" w:themeColor="text1"/>
          <w:sz w:val="24"/>
          <w:szCs w:val="24"/>
        </w:rPr>
        <w:t xml:space="preserve"> sa aplikujú </w:t>
      </w:r>
      <w:r w:rsidR="35B2B8E8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07342E1" w:rsidRPr="00314FB8">
        <w:rPr>
          <w:rFonts w:cstheme="minorHAnsi"/>
          <w:color w:val="000000" w:themeColor="text1"/>
          <w:sz w:val="24"/>
          <w:szCs w:val="24"/>
        </w:rPr>
        <w:t xml:space="preserve">pre 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vybrané 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skupiny </w:t>
      </w:r>
      <w:r w:rsidR="306DB8CA" w:rsidRPr="00314FB8">
        <w:rPr>
          <w:rFonts w:cstheme="minorHAnsi"/>
          <w:color w:val="000000" w:themeColor="text1"/>
          <w:sz w:val="24"/>
          <w:szCs w:val="24"/>
        </w:rPr>
        <w:t>výdavkov</w:t>
      </w:r>
      <w:r w:rsidR="6B1068DF" w:rsidRPr="00314FB8">
        <w:rPr>
          <w:rFonts w:cstheme="minorHAnsi"/>
          <w:color w:val="000000" w:themeColor="text1"/>
          <w:sz w:val="24"/>
          <w:szCs w:val="24"/>
        </w:rPr>
        <w:t>,</w:t>
      </w:r>
      <w:r w:rsidR="35B2B8E8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>
        <w:rPr>
          <w:rFonts w:cstheme="minorHAnsi"/>
          <w:color w:val="000000" w:themeColor="text1"/>
          <w:sz w:val="24"/>
          <w:szCs w:val="24"/>
        </w:rPr>
        <w:t>pri</w:t>
      </w:r>
      <w:r w:rsidR="306DB8CA" w:rsidRPr="00314FB8">
        <w:rPr>
          <w:rFonts w:cstheme="minorHAnsi"/>
          <w:color w:val="000000" w:themeColor="text1"/>
          <w:sz w:val="24"/>
          <w:szCs w:val="24"/>
        </w:rPr>
        <w:t> ktorých bola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praxi identifikovaná najväčšia prácnosť, resp. </w:t>
      </w:r>
      <w:r w:rsidR="696F02FC" w:rsidRPr="00314FB8">
        <w:rPr>
          <w:rFonts w:cstheme="minorHAnsi"/>
          <w:color w:val="000000" w:themeColor="text1"/>
          <w:sz w:val="24"/>
          <w:szCs w:val="24"/>
        </w:rPr>
        <w:t xml:space="preserve">neefektívnosť ich overovania. </w:t>
      </w:r>
    </w:p>
    <w:p w14:paraId="7EA9C5C8" w14:textId="43379586" w:rsidR="0017386E" w:rsidRPr="0017386E" w:rsidRDefault="3ED9794D" w:rsidP="0017386E">
      <w:pPr>
        <w:spacing w:line="240" w:lineRule="auto"/>
      </w:pPr>
      <w:r w:rsidRPr="00314FB8">
        <w:rPr>
          <w:rFonts w:cstheme="minorHAnsi"/>
          <w:color w:val="000000" w:themeColor="text1"/>
          <w:sz w:val="24"/>
          <w:szCs w:val="24"/>
        </w:rPr>
        <w:t>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rámci systému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predkladania dokumentácie </w:t>
      </w:r>
      <w:r w:rsidRPr="00314FB8">
        <w:rPr>
          <w:rFonts w:cstheme="minorHAnsi"/>
          <w:b/>
          <w:color w:val="000000" w:themeColor="text1"/>
          <w:sz w:val="24"/>
          <w:szCs w:val="24"/>
        </w:rPr>
        <w:t>zjednodušenou formou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="1967E875" w:rsidRPr="00314FB8">
        <w:rPr>
          <w:rFonts w:cstheme="minorHAnsi"/>
          <w:color w:val="000000" w:themeColor="text1"/>
          <w:sz w:val="24"/>
          <w:szCs w:val="24"/>
        </w:rPr>
        <w:t xml:space="preserve">spravidla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6CC413DF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color w:val="000000" w:themeColor="text1"/>
          <w:sz w:val="24"/>
          <w:szCs w:val="24"/>
        </w:rPr>
        <w:t>over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ia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y</w:t>
      </w:r>
      <w:r w:rsidR="328E5D33" w:rsidRPr="00314FB8">
        <w:rPr>
          <w:rFonts w:cstheme="minorHAnsi"/>
          <w:color w:val="000000" w:themeColor="text1"/>
          <w:sz w:val="24"/>
          <w:szCs w:val="24"/>
        </w:rPr>
        <w:t>,</w:t>
      </w:r>
      <w:r w:rsidR="4A37DDE0" w:rsidRPr="00314FB8">
        <w:rPr>
          <w:rFonts w:cstheme="minorHAnsi"/>
          <w:color w:val="000000" w:themeColor="text1"/>
          <w:sz w:val="24"/>
          <w:szCs w:val="24"/>
        </w:rPr>
        <w:t xml:space="preserve"> pre ktoré neexistujú </w:t>
      </w:r>
      <w:r w:rsidR="00E24A37">
        <w:rPr>
          <w:rFonts w:cstheme="minorHAnsi"/>
          <w:color w:val="000000" w:themeColor="text1"/>
          <w:sz w:val="24"/>
          <w:szCs w:val="24"/>
        </w:rPr>
        <w:t>SH</w:t>
      </w:r>
      <w:r w:rsidR="328E5D33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na základe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kompletne predloženej </w:t>
      </w:r>
      <w:r w:rsidR="08A6F79A" w:rsidRPr="00314FB8">
        <w:rPr>
          <w:rFonts w:cstheme="minorHAnsi"/>
          <w:color w:val="000000" w:themeColor="text1"/>
          <w:sz w:val="24"/>
          <w:szCs w:val="24"/>
        </w:rPr>
        <w:t>dokumentácie</w:t>
      </w:r>
      <w:r w:rsidR="6CC413DF" w:rsidRPr="00314FB8">
        <w:rPr>
          <w:rFonts w:cstheme="minorHAnsi"/>
          <w:color w:val="000000" w:themeColor="text1"/>
          <w:sz w:val="24"/>
          <w:szCs w:val="24"/>
        </w:rPr>
        <w:t>,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6E21234F" w:rsidRPr="00314FB8">
        <w:rPr>
          <w:rFonts w:cstheme="minorHAnsi"/>
          <w:color w:val="000000" w:themeColor="text1"/>
          <w:sz w:val="24"/>
          <w:szCs w:val="24"/>
        </w:rPr>
        <w:t>o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statné v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ýdavky,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ku 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ktorým </w:t>
      </w:r>
      <w:r w:rsidR="3E8ECFC8" w:rsidRPr="006D5BF2">
        <w:rPr>
          <w:rFonts w:cstheme="minorHAnsi"/>
          <w:color w:val="000000" w:themeColor="text1"/>
          <w:sz w:val="24"/>
          <w:szCs w:val="24"/>
        </w:rPr>
        <w:t>sú vypracované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SH</w:t>
      </w:r>
      <w:r w:rsidR="6CC413DF" w:rsidRPr="006D5BF2">
        <w:rPr>
          <w:rFonts w:cstheme="minorHAnsi"/>
          <w:color w:val="000000" w:themeColor="text1"/>
          <w:sz w:val="24"/>
          <w:szCs w:val="24"/>
        </w:rPr>
        <w:t>,</w:t>
      </w:r>
      <w:r w:rsidRPr="006D5BF2">
        <w:rPr>
          <w:rFonts w:cstheme="minorHAnsi"/>
          <w:color w:val="000000" w:themeColor="text1"/>
          <w:sz w:val="24"/>
          <w:szCs w:val="24"/>
        </w:rPr>
        <w:t xml:space="preserve"> na základe predložených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SH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.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 xml:space="preserve">Týmto nie je dotknutý </w:t>
      </w:r>
      <w:r w:rsidR="00165072" w:rsidRPr="003D0B19">
        <w:rPr>
          <w:rFonts w:cstheme="minorHAnsi"/>
          <w:color w:val="000000" w:themeColor="text1"/>
          <w:sz w:val="24"/>
          <w:szCs w:val="24"/>
        </w:rPr>
        <w:t>rizikovo orientovaný prístup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výkon</w:t>
      </w:r>
      <w:r w:rsidR="00165072" w:rsidRPr="003D0B19">
        <w:rPr>
          <w:rFonts w:cstheme="minorHAnsi"/>
          <w:color w:val="000000" w:themeColor="text1"/>
          <w:sz w:val="24"/>
          <w:szCs w:val="24"/>
        </w:rPr>
        <w:t>u</w:t>
      </w:r>
      <w:r w:rsidR="00E24A37" w:rsidRPr="006D5BF2">
        <w:rPr>
          <w:rFonts w:cstheme="minorHAnsi"/>
          <w:color w:val="000000" w:themeColor="text1"/>
          <w:sz w:val="24"/>
          <w:szCs w:val="24"/>
        </w:rPr>
        <w:t xml:space="preserve"> AFK </w:t>
      </w:r>
      <w:proofErr w:type="spellStart"/>
      <w:r w:rsidR="00E24A37" w:rsidRPr="006D5BF2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E24A37" w:rsidRPr="006D5BF2">
        <w:rPr>
          <w:rFonts w:cstheme="minorHAnsi"/>
          <w:color w:val="000000" w:themeColor="text1"/>
          <w:sz w:val="24"/>
          <w:szCs w:val="24"/>
        </w:rPr>
        <w:t xml:space="preserve">. </w:t>
      </w:r>
      <w:r w:rsidR="6CC413DF" w:rsidRPr="006D5BF2">
        <w:rPr>
          <w:rFonts w:cstheme="minorHAnsi"/>
          <w:color w:val="000000" w:themeColor="text1"/>
          <w:sz w:val="24"/>
          <w:szCs w:val="24"/>
        </w:rPr>
        <w:t>Účtovné doklady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6CC413DF" w:rsidRPr="006D5BF2">
        <w:rPr>
          <w:rFonts w:cstheme="minorHAnsi"/>
          <w:color w:val="000000" w:themeColor="text1"/>
          <w:sz w:val="24"/>
          <w:szCs w:val="24"/>
        </w:rPr>
        <w:t>ostatné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doklady viažuce sa na výdavky, ktoré boli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6CC413DF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overené na základe </w:t>
      </w:r>
      <w:r w:rsidR="00E24A37">
        <w:rPr>
          <w:rFonts w:cstheme="minorHAnsi"/>
          <w:color w:val="000000" w:themeColor="text1"/>
          <w:sz w:val="24"/>
          <w:szCs w:val="24"/>
        </w:rPr>
        <w:t>SH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, sa  overia </w:t>
      </w:r>
      <w:proofErr w:type="spellStart"/>
      <w:r w:rsidR="00630207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 </w:t>
      </w:r>
      <w:r w:rsidR="00D628A4">
        <w:rPr>
          <w:rFonts w:cstheme="minorHAnsi"/>
          <w:color w:val="000000" w:themeColor="text1"/>
          <w:sz w:val="24"/>
          <w:szCs w:val="24"/>
        </w:rPr>
        <w:t>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rozsahu určenom </w:t>
      </w:r>
      <w:r w:rsidR="00A41ADE">
        <w:rPr>
          <w:rFonts w:cstheme="minorHAnsi"/>
          <w:color w:val="000000" w:themeColor="text1"/>
          <w:sz w:val="24"/>
          <w:szCs w:val="24"/>
        </w:rPr>
        <w:t>poskytovateľom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, t. j.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>na vzorke</w:t>
      </w:r>
      <w:r w:rsidR="00CE2E85" w:rsidRPr="00314FB8">
        <w:rPr>
          <w:rFonts w:cstheme="minorHAnsi"/>
          <w:color w:val="000000" w:themeColor="text1"/>
          <w:sz w:val="24"/>
          <w:szCs w:val="24"/>
        </w:rPr>
        <w:t xml:space="preserve"> podľa zavedených postupov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Vzorka sa vyberie tak, aby údaje 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zo SH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>mohli byť reálne overené, t. j. napr. údaje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pre osobné výdavky sa pri </w:t>
      </w:r>
      <w:proofErr w:type="spellStart"/>
      <w:r w:rsidR="00630207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BD3AD0" w:rsidRPr="00314FB8">
        <w:rPr>
          <w:rFonts w:cstheme="minorHAnsi"/>
          <w:color w:val="000000" w:themeColor="text1"/>
          <w:sz w:val="24"/>
          <w:szCs w:val="24"/>
        </w:rPr>
        <w:t xml:space="preserve">overia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na </w:t>
      </w:r>
      <w:r w:rsidR="00D628A4">
        <w:rPr>
          <w:rFonts w:cstheme="minorHAnsi"/>
          <w:color w:val="000000" w:themeColor="text1"/>
          <w:sz w:val="24"/>
          <w:szCs w:val="24"/>
        </w:rPr>
        <w:t>SH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za jeden mesiac. </w:t>
      </w:r>
      <w:r w:rsidR="00163D92">
        <w:rPr>
          <w:rFonts w:cstheme="minorHAnsi"/>
          <w:color w:val="000000" w:themeColor="text1"/>
          <w:sz w:val="24"/>
          <w:szCs w:val="24"/>
        </w:rPr>
        <w:t>Rozsah overovaných dokladov</w:t>
      </w:r>
      <w:r w:rsidR="5B2F2057" w:rsidRPr="00314FB8">
        <w:rPr>
          <w:rFonts w:cstheme="minorHAnsi"/>
          <w:color w:val="000000" w:themeColor="text1"/>
          <w:sz w:val="24"/>
          <w:szCs w:val="24"/>
        </w:rPr>
        <w:t xml:space="preserve"> určí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5B2F2057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Týmto nie je dotknuté 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oprávnenie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vyžadovať si od prijímateľa 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7D255DBF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predloženie kompletnej/vybranej dokumentácie</w:t>
      </w:r>
      <w:r w:rsidR="00BD3AD0" w:rsidRPr="00314FB8">
        <w:rPr>
          <w:rFonts w:cstheme="minorHAnsi"/>
          <w:color w:val="000000" w:themeColor="text1"/>
          <w:sz w:val="24"/>
          <w:szCs w:val="24"/>
        </w:rPr>
        <w:t>,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7D255DBF" w:rsidRPr="00314FB8">
        <w:rPr>
          <w:rFonts w:cstheme="minorHAnsi"/>
          <w:color w:val="000000" w:themeColor="text1"/>
          <w:sz w:val="24"/>
          <w:szCs w:val="24"/>
        </w:rPr>
        <w:t>to aj pri zavedenom systéme zjednodušenej formy predkladania dokumentácie</w:t>
      </w:r>
      <w:r w:rsidR="10C6D896" w:rsidRPr="00314FB8">
        <w:rPr>
          <w:rFonts w:cstheme="minorHAnsi"/>
          <w:color w:val="000000" w:themeColor="text1"/>
          <w:sz w:val="24"/>
          <w:szCs w:val="24"/>
        </w:rPr>
        <w:t>, predovšetkým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napr.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ak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má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podozrenie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na </w:t>
      </w:r>
      <w:r w:rsidR="00D21F9F">
        <w:rPr>
          <w:rFonts w:cstheme="minorHAnsi"/>
          <w:color w:val="000000" w:themeColor="text1"/>
          <w:sz w:val="24"/>
          <w:szCs w:val="24"/>
        </w:rPr>
        <w:t>NV</w:t>
      </w:r>
      <w:r w:rsidR="67FF2AEC" w:rsidRPr="00314FB8">
        <w:rPr>
          <w:rFonts w:cstheme="minorHAnsi"/>
          <w:color w:val="000000" w:themeColor="text1"/>
          <w:sz w:val="24"/>
          <w:szCs w:val="24"/>
        </w:rPr>
        <w:t xml:space="preserve"> alebo ak ide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67FF2AEC" w:rsidRPr="00314FB8">
        <w:rPr>
          <w:rFonts w:cstheme="minorHAnsi"/>
          <w:color w:val="000000" w:themeColor="text1"/>
          <w:sz w:val="24"/>
          <w:szCs w:val="24"/>
        </w:rPr>
        <w:t>nesúlad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67FF2AEC" w:rsidRPr="00314FB8">
        <w:rPr>
          <w:rFonts w:cstheme="minorHAnsi"/>
          <w:color w:val="000000" w:themeColor="text1"/>
          <w:sz w:val="24"/>
          <w:szCs w:val="24"/>
        </w:rPr>
        <w:t>dokumentáci</w:t>
      </w:r>
      <w:r w:rsidR="00D21F9F">
        <w:rPr>
          <w:rFonts w:cstheme="minorHAnsi"/>
          <w:color w:val="000000" w:themeColor="text1"/>
          <w:sz w:val="24"/>
          <w:szCs w:val="24"/>
        </w:rPr>
        <w:t>i</w:t>
      </w:r>
      <w:r w:rsidR="67FF2AEC" w:rsidRPr="00314FB8">
        <w:rPr>
          <w:rFonts w:cstheme="minorHAnsi"/>
          <w:color w:val="000000" w:themeColor="text1"/>
          <w:sz w:val="24"/>
          <w:szCs w:val="24"/>
        </w:rPr>
        <w:t xml:space="preserve"> alebo iných skutočností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nadväznosti na predložený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. Týmto tiež nie je dotknuté právo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 vykonať kontrolu plnenia si povinností prijímateľa vyplývajúcich mu z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41E929F9" w:rsidRPr="00314FB8">
        <w:rPr>
          <w:rFonts w:cstheme="minorHAnsi"/>
          <w:color w:val="000000" w:themeColor="text1"/>
          <w:sz w:val="24"/>
          <w:szCs w:val="24"/>
        </w:rPr>
        <w:t>uzatvorenej zmluvy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41E929F9" w:rsidRPr="00314FB8">
        <w:rPr>
          <w:rFonts w:cstheme="minorHAnsi"/>
          <w:color w:val="000000" w:themeColor="text1"/>
          <w:sz w:val="24"/>
          <w:szCs w:val="24"/>
        </w:rPr>
        <w:t>poskytnutí NFP, napr.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rámci </w:t>
      </w:r>
      <w:proofErr w:type="spellStart"/>
      <w:r w:rsidR="00333492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 overiť archiváciu dokumentov u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41E929F9" w:rsidRPr="00314FB8">
        <w:rPr>
          <w:rFonts w:cstheme="minorHAnsi"/>
          <w:color w:val="000000" w:themeColor="text1"/>
          <w:sz w:val="24"/>
          <w:szCs w:val="24"/>
        </w:rPr>
        <w:t>prijímateľa alebo overiť ďalšie súvisiace skutočnosti.</w:t>
      </w:r>
    </w:p>
    <w:p w14:paraId="52159253" w14:textId="46700088" w:rsidR="006F437E" w:rsidRPr="00314FB8" w:rsidRDefault="006F437E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Systém dokladovania</w:t>
      </w:r>
      <w:r w:rsidR="00AB2E9C" w:rsidRPr="00314FB8">
        <w:rPr>
          <w:rFonts w:cstheme="minorHAnsi"/>
          <w:color w:val="000000" w:themeColor="text1"/>
          <w:sz w:val="24"/>
          <w:szCs w:val="24"/>
        </w:rPr>
        <w:t xml:space="preserve"> oprávnenosti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>výdavkov</w:t>
      </w:r>
      <w:r w:rsidR="006972A4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 v</w:t>
      </w:r>
      <w:r w:rsidR="00BD60FE">
        <w:rPr>
          <w:rFonts w:cstheme="minorHAnsi"/>
          <w:color w:val="000000" w:themeColor="text1"/>
          <w:sz w:val="24"/>
          <w:szCs w:val="24"/>
          <w:u w:val="single"/>
        </w:rPr>
        <w:t> </w:t>
      </w:r>
      <w:proofErr w:type="spellStart"/>
      <w:r w:rsidR="00333492">
        <w:rPr>
          <w:rFonts w:cstheme="minorHAnsi"/>
          <w:color w:val="000000" w:themeColor="text1"/>
          <w:sz w:val="24"/>
          <w:szCs w:val="24"/>
          <w:u w:val="single"/>
        </w:rPr>
        <w:t>ŽoP</w:t>
      </w:r>
      <w:proofErr w:type="spellEnd"/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, pre ktoré </w:t>
      </w:r>
      <w:r w:rsidR="004515F7" w:rsidRPr="00314FB8">
        <w:rPr>
          <w:rFonts w:cstheme="minorHAnsi"/>
          <w:color w:val="000000" w:themeColor="text1"/>
          <w:sz w:val="24"/>
          <w:szCs w:val="24"/>
          <w:u w:val="single"/>
        </w:rPr>
        <w:t>sa zavádzajú</w:t>
      </w:r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 </w:t>
      </w:r>
      <w:r w:rsidR="008D0D97">
        <w:rPr>
          <w:rFonts w:cstheme="minorHAnsi"/>
          <w:color w:val="000000" w:themeColor="text1"/>
          <w:sz w:val="24"/>
          <w:szCs w:val="24"/>
          <w:u w:val="single"/>
        </w:rPr>
        <w:t>SH</w:t>
      </w:r>
      <w:r w:rsidR="001D3C60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Pr="00314FB8">
        <w:rPr>
          <w:rFonts w:cstheme="minorHAnsi"/>
          <w:color w:val="000000" w:themeColor="text1"/>
          <w:sz w:val="24"/>
          <w:szCs w:val="24"/>
        </w:rPr>
        <w:t>aplikuje nasledovne:</w:t>
      </w:r>
    </w:p>
    <w:p w14:paraId="209B5FFB" w14:textId="77777777" w:rsidR="005665FB" w:rsidRPr="00314FB8" w:rsidRDefault="005665FB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03BDF442" w14:textId="2C61AD27" w:rsidR="00994296" w:rsidRPr="00314FB8" w:rsidRDefault="00171EE9" w:rsidP="003D0B19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Pri prvom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predložení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DD5AD2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821C02" w:rsidRPr="00314FB8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314FB8">
        <w:rPr>
          <w:rFonts w:cstheme="minorHAnsi"/>
          <w:color w:val="000000" w:themeColor="text1"/>
          <w:sz w:val="24"/>
          <w:szCs w:val="24"/>
        </w:rPr>
        <w:t>obsahujúc</w:t>
      </w:r>
      <w:r w:rsidR="00333B95" w:rsidRPr="00314FB8">
        <w:rPr>
          <w:rFonts w:cstheme="minorHAnsi"/>
          <w:color w:val="000000" w:themeColor="text1"/>
          <w:sz w:val="24"/>
          <w:szCs w:val="24"/>
        </w:rPr>
        <w:t>ej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výdavky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, pre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ktoré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sa zavádza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="00DD5AD2" w:rsidRPr="00314FB8">
        <w:rPr>
          <w:rFonts w:cstheme="minorHAnsi"/>
          <w:b/>
          <w:bCs/>
          <w:color w:val="000000" w:themeColor="text1"/>
          <w:sz w:val="24"/>
          <w:szCs w:val="24"/>
        </w:rPr>
        <w:t>ŽoP</w:t>
      </w:r>
      <w:proofErr w:type="spellEnd"/>
      <w:r w:rsidR="00DD5AD2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obsahuje podpornú dokumentáciu (faktúry, zmluvy, pracovn</w:t>
      </w:r>
      <w:r w:rsidR="00DA0F3C" w:rsidRPr="00314FB8">
        <w:rPr>
          <w:rFonts w:cstheme="minorHAnsi"/>
          <w:color w:val="000000" w:themeColor="text1"/>
          <w:sz w:val="24"/>
          <w:szCs w:val="24"/>
        </w:rPr>
        <w:t>é</w:t>
      </w:r>
      <w:r w:rsidR="0032520E" w:rsidRPr="00314FB8">
        <w:rPr>
          <w:rFonts w:cstheme="minorHAnsi"/>
          <w:color w:val="000000" w:themeColor="text1"/>
          <w:sz w:val="24"/>
          <w:szCs w:val="24"/>
        </w:rPr>
        <w:t>/služobné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zmluv</w:t>
      </w:r>
      <w:r w:rsidR="00851712" w:rsidRPr="00314FB8">
        <w:rPr>
          <w:rFonts w:cstheme="minorHAnsi"/>
          <w:color w:val="000000" w:themeColor="text1"/>
          <w:sz w:val="24"/>
          <w:szCs w:val="24"/>
        </w:rPr>
        <w:t>y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, náplň práce, cestovné doklady atď.) uvedenú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stĺpci „</w:t>
      </w:r>
      <w:r w:rsidR="0096555D" w:rsidRPr="00314FB8">
        <w:rPr>
          <w:rFonts w:cstheme="minorHAnsi"/>
          <w:color w:val="000000" w:themeColor="text1"/>
          <w:sz w:val="24"/>
          <w:szCs w:val="24"/>
        </w:rPr>
        <w:t>1“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tabuliek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preukazovania výdavkov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C500FA">
        <w:rPr>
          <w:rFonts w:cstheme="minorHAnsi"/>
          <w:color w:val="000000" w:themeColor="text1"/>
          <w:sz w:val="24"/>
          <w:szCs w:val="24"/>
        </w:rPr>
        <w:t>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C500FA">
        <w:rPr>
          <w:rFonts w:cstheme="minorHAnsi"/>
          <w:color w:val="000000" w:themeColor="text1"/>
          <w:sz w:val="24"/>
          <w:szCs w:val="24"/>
        </w:rPr>
        <w:t>kap</w:t>
      </w:r>
      <w:r w:rsidR="0017386E">
        <w:rPr>
          <w:rFonts w:cstheme="minorHAnsi"/>
          <w:color w:val="000000" w:themeColor="text1"/>
          <w:sz w:val="24"/>
          <w:szCs w:val="24"/>
        </w:rPr>
        <w:t>itole</w:t>
      </w:r>
      <w:r w:rsidR="00C500FA">
        <w:rPr>
          <w:rFonts w:cstheme="minorHAnsi"/>
          <w:color w:val="000000" w:themeColor="text1"/>
          <w:sz w:val="24"/>
          <w:szCs w:val="24"/>
        </w:rPr>
        <w:t xml:space="preserve"> 2 tejto prílohy </w:t>
      </w:r>
      <w:r w:rsidR="006F437E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vrátane </w:t>
      </w:r>
      <w:r w:rsidR="00DA0F3C" w:rsidRPr="00314FB8">
        <w:rPr>
          <w:rFonts w:cstheme="minorHAnsi"/>
          <w:b/>
          <w:bCs/>
          <w:color w:val="000000" w:themeColor="text1"/>
          <w:sz w:val="24"/>
          <w:szCs w:val="24"/>
          <w:u w:val="single"/>
        </w:rPr>
        <w:t>vyplneného</w:t>
      </w:r>
      <w:r w:rsidR="00DA0F3C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8D0D97" w:rsidRPr="003D0B19">
        <w:rPr>
          <w:rFonts w:cstheme="minorHAnsi"/>
          <w:bCs/>
          <w:color w:val="000000" w:themeColor="text1"/>
          <w:sz w:val="24"/>
          <w:szCs w:val="24"/>
        </w:rPr>
        <w:t>SH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CB0899">
        <w:rPr>
          <w:rFonts w:cstheme="minorHAnsi"/>
          <w:color w:val="000000" w:themeColor="text1"/>
          <w:sz w:val="24"/>
          <w:szCs w:val="24"/>
        </w:rPr>
        <w:t>Výnimkou sú d</w:t>
      </w:r>
      <w:r w:rsidR="00CB0899" w:rsidRPr="003D0B19">
        <w:rPr>
          <w:rFonts w:cstheme="minorHAnsi"/>
          <w:color w:val="000000" w:themeColor="text1"/>
          <w:sz w:val="24"/>
          <w:szCs w:val="24"/>
        </w:rPr>
        <w:t>oklady, uvedené v</w:t>
      </w:r>
      <w:r w:rsidR="00CB0899">
        <w:rPr>
          <w:rFonts w:cstheme="minorHAnsi"/>
          <w:color w:val="000000" w:themeColor="text1"/>
          <w:sz w:val="24"/>
          <w:szCs w:val="24"/>
        </w:rPr>
        <w:t> </w:t>
      </w:r>
      <w:r w:rsidR="00CB0899" w:rsidRPr="003D0B19">
        <w:rPr>
          <w:rFonts w:cstheme="minorHAnsi"/>
          <w:color w:val="000000" w:themeColor="text1"/>
          <w:sz w:val="24"/>
          <w:szCs w:val="24"/>
        </w:rPr>
        <w:t>stĺpci 1, ktoré poskytovateľ spravidla kontroluje len finančnou kontrolou na mieste</w:t>
      </w:r>
      <w:r w:rsidR="00641735">
        <w:rPr>
          <w:rFonts w:cstheme="minorHAnsi"/>
          <w:color w:val="000000" w:themeColor="text1"/>
          <w:sz w:val="24"/>
          <w:szCs w:val="24"/>
        </w:rPr>
        <w:t xml:space="preserve">, pričom je informácia </w:t>
      </w:r>
      <w:r w:rsidR="00526F20">
        <w:rPr>
          <w:rFonts w:cstheme="minorHAnsi"/>
          <w:color w:val="000000" w:themeColor="text1"/>
          <w:sz w:val="24"/>
          <w:szCs w:val="24"/>
        </w:rPr>
        <w:t xml:space="preserve">o nepredložení v rámci </w:t>
      </w:r>
      <w:proofErr w:type="spellStart"/>
      <w:r w:rsidR="00526F20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526F20">
        <w:rPr>
          <w:rFonts w:cstheme="minorHAnsi"/>
          <w:color w:val="000000" w:themeColor="text1"/>
          <w:sz w:val="24"/>
          <w:szCs w:val="24"/>
        </w:rPr>
        <w:t xml:space="preserve"> </w:t>
      </w:r>
      <w:r w:rsidR="00641735">
        <w:rPr>
          <w:rFonts w:cstheme="minorHAnsi"/>
          <w:color w:val="000000" w:themeColor="text1"/>
          <w:sz w:val="24"/>
          <w:szCs w:val="24"/>
        </w:rPr>
        <w:t>uvedená v stĺpci „</w:t>
      </w:r>
      <w:r w:rsidR="001B2934">
        <w:rPr>
          <w:rFonts w:cstheme="minorHAnsi"/>
          <w:color w:val="000000" w:themeColor="text1"/>
          <w:sz w:val="24"/>
          <w:szCs w:val="24"/>
        </w:rPr>
        <w:t>5</w:t>
      </w:r>
      <w:r w:rsidR="00641735">
        <w:rPr>
          <w:rFonts w:cstheme="minorHAnsi"/>
          <w:color w:val="000000" w:themeColor="text1"/>
          <w:sz w:val="24"/>
          <w:szCs w:val="24"/>
        </w:rPr>
        <w:t>“ tabuliek preukazovania výdavkov v kapitole 2 tejto prílohy</w:t>
      </w:r>
      <w:r w:rsidR="00CB0899">
        <w:rPr>
          <w:rFonts w:cstheme="minorHAnsi"/>
          <w:color w:val="000000" w:themeColor="text1"/>
          <w:sz w:val="24"/>
          <w:szCs w:val="24"/>
        </w:rPr>
        <w:t>.</w:t>
      </w:r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 </w:t>
      </w:r>
      <w:r w:rsidR="00CB0899">
        <w:rPr>
          <w:rFonts w:cstheme="minorHAnsi"/>
          <w:color w:val="000000" w:themeColor="text1"/>
          <w:sz w:val="24"/>
          <w:szCs w:val="24"/>
        </w:rPr>
        <w:t xml:space="preserve">Tieto doklady </w:t>
      </w:r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overuje formou 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finančnej kontroly na mieste </w:t>
      </w:r>
      <w:r w:rsidR="00CB0899" w:rsidRPr="003D0B19">
        <w:rPr>
          <w:rFonts w:cstheme="minorHAnsi"/>
          <w:color w:val="000000" w:themeColor="text1"/>
          <w:sz w:val="24"/>
          <w:szCs w:val="24"/>
        </w:rPr>
        <w:t>a</w:t>
      </w:r>
      <w:r w:rsidR="00CB0899">
        <w:rPr>
          <w:rFonts w:cstheme="minorHAnsi"/>
          <w:color w:val="000000" w:themeColor="text1"/>
          <w:sz w:val="24"/>
          <w:szCs w:val="24"/>
        </w:rPr>
        <w:t> </w:t>
      </w:r>
      <w:r w:rsidR="00CB0899" w:rsidRPr="003D0B19">
        <w:rPr>
          <w:rFonts w:cstheme="minorHAnsi"/>
          <w:color w:val="000000" w:themeColor="text1"/>
          <w:sz w:val="24"/>
          <w:szCs w:val="24"/>
        </w:rPr>
        <w:t>prijímateľ ich nie je povinný k</w:t>
      </w:r>
      <w:r w:rsidR="00CB0899">
        <w:rPr>
          <w:rFonts w:cstheme="minorHAnsi"/>
          <w:color w:val="000000" w:themeColor="text1"/>
          <w:sz w:val="24"/>
          <w:szCs w:val="24"/>
        </w:rPr>
        <w:t> </w:t>
      </w:r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prvej </w:t>
      </w:r>
      <w:proofErr w:type="spellStart"/>
      <w:r w:rsidR="00CB0899" w:rsidRPr="003D0B19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 predložiť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, ak poskytovateľ nepožaduje </w:t>
      </w:r>
      <w:r w:rsidR="005474DE" w:rsidRPr="00314FB8">
        <w:rPr>
          <w:rFonts w:cstheme="minorHAnsi"/>
          <w:color w:val="000000" w:themeColor="text1"/>
          <w:sz w:val="24"/>
          <w:szCs w:val="24"/>
        </w:rPr>
        <w:t>predloženie kompletnej/vybranej dokumentácie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 k </w:t>
      </w:r>
      <w:proofErr w:type="spellStart"/>
      <w:r w:rsidR="005474DE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.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>Povinnosť predložiť kompletnú dokumentáciu</w:t>
      </w:r>
      <w:r w:rsidR="004144A0" w:rsidRPr="00314FB8">
        <w:rPr>
          <w:rFonts w:cstheme="minorHAnsi"/>
          <w:color w:val="000000" w:themeColor="text1"/>
          <w:sz w:val="24"/>
          <w:szCs w:val="24"/>
        </w:rPr>
        <w:t>,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 ako aj vyplnený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>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rámci prvej </w:t>
      </w:r>
      <w:proofErr w:type="spellStart"/>
      <w:r w:rsidR="00DD5AD2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85171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má zabezpečiť, aby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sa prijímateľ oboznámi</w:t>
      </w:r>
      <w:r w:rsidR="006367FD" w:rsidRPr="00314FB8">
        <w:rPr>
          <w:rFonts w:cstheme="minorHAnsi"/>
          <w:color w:val="000000" w:themeColor="text1"/>
          <w:sz w:val="24"/>
          <w:szCs w:val="24"/>
        </w:rPr>
        <w:t>l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6367FD" w:rsidRPr="00314FB8">
        <w:rPr>
          <w:rFonts w:cstheme="minorHAnsi"/>
          <w:color w:val="000000" w:themeColor="text1"/>
          <w:sz w:val="24"/>
          <w:szCs w:val="24"/>
        </w:rPr>
        <w:t>s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vypracovávaním príslušného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, ktorého správnosť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overí na základe priloženej dokumentácie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proofErr w:type="spellStart"/>
      <w:r w:rsidR="00DD5AD2"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. Ak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vykazuje chyby,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osloví prijímateľa za účelom odstránenia chýb</w:t>
      </w:r>
      <w:r w:rsidR="00333492">
        <w:rPr>
          <w:rFonts w:cstheme="minorHAnsi"/>
          <w:color w:val="000000" w:themeColor="text1"/>
          <w:sz w:val="24"/>
          <w:szCs w:val="24"/>
        </w:rPr>
        <w:t xml:space="preserve">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333492">
        <w:rPr>
          <w:rFonts w:cstheme="minorHAnsi"/>
          <w:color w:val="000000" w:themeColor="text1"/>
          <w:sz w:val="24"/>
          <w:szCs w:val="24"/>
        </w:rPr>
        <w:t>zároveň mu</w:t>
      </w:r>
      <w:r w:rsidR="0033349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6367FD" w:rsidRPr="00314FB8">
        <w:rPr>
          <w:rFonts w:cstheme="minorHAnsi"/>
          <w:color w:val="000000" w:themeColor="text1"/>
          <w:sz w:val="24"/>
          <w:szCs w:val="24"/>
        </w:rPr>
        <w:t>poskytne súčinnosť</w:t>
      </w:r>
      <w:r w:rsidR="00333492">
        <w:rPr>
          <w:rFonts w:cstheme="minorHAnsi"/>
          <w:color w:val="000000" w:themeColor="text1"/>
          <w:sz w:val="24"/>
          <w:szCs w:val="24"/>
        </w:rPr>
        <w:t>, aby sa podobné chyby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333492">
        <w:rPr>
          <w:rFonts w:cstheme="minorHAnsi"/>
          <w:color w:val="000000" w:themeColor="text1"/>
          <w:sz w:val="24"/>
          <w:szCs w:val="24"/>
        </w:rPr>
        <w:t xml:space="preserve"> už nenachádzali.</w:t>
      </w:r>
      <w:r w:rsidR="003D0B19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295033D0" w14:textId="77777777" w:rsidR="006F437E" w:rsidRPr="00314FB8" w:rsidRDefault="006367FD" w:rsidP="00314FB8">
      <w:pPr>
        <w:pStyle w:val="Odsekzoznamu"/>
        <w:spacing w:after="0" w:line="240" w:lineRule="auto"/>
        <w:ind w:left="56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04E07002" w14:textId="3A3C7308" w:rsidR="004A6DAB" w:rsidRPr="00314FB8" w:rsidRDefault="006F437E" w:rsidP="00314FB8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Prijímateľ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nasledujúcich </w:t>
      </w:r>
      <w:proofErr w:type="spellStart"/>
      <w:r w:rsidR="005F4A7E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použije </w:t>
      </w:r>
      <w:r w:rsidR="00D01A78" w:rsidRPr="00314FB8">
        <w:rPr>
          <w:rFonts w:cstheme="minorHAnsi"/>
          <w:color w:val="000000" w:themeColor="text1"/>
          <w:sz w:val="24"/>
          <w:szCs w:val="24"/>
        </w:rPr>
        <w:t>vo vzťahu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rovnakej skupine výdavkov, pri ktorej sa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 uistil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správnosti vypĺňania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 podľa písm. a),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zjednodušený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systém </w:t>
      </w:r>
      <w:r w:rsidR="00466952" w:rsidRPr="00314FB8">
        <w:rPr>
          <w:rFonts w:cstheme="minorHAnsi"/>
          <w:color w:val="000000" w:themeColor="text1"/>
          <w:sz w:val="24"/>
          <w:szCs w:val="24"/>
        </w:rPr>
        <w:t>predkladania dokumentácie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b/>
          <w:color w:val="000000" w:themeColor="text1"/>
          <w:sz w:val="24"/>
          <w:szCs w:val="24"/>
        </w:rPr>
        <w:t xml:space="preserve">formou </w:t>
      </w:r>
      <w:r w:rsidR="008D0D97">
        <w:rPr>
          <w:rFonts w:cstheme="minorHAnsi"/>
          <w:b/>
          <w:color w:val="000000" w:themeColor="text1"/>
          <w:sz w:val="24"/>
          <w:szCs w:val="24"/>
        </w:rPr>
        <w:t>SH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, ktorý 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s</w:t>
      </w:r>
      <w:r w:rsidR="00466952" w:rsidRPr="00314FB8">
        <w:rPr>
          <w:rFonts w:cstheme="minorHAnsi"/>
          <w:color w:val="000000" w:themeColor="text1"/>
          <w:sz w:val="24"/>
          <w:szCs w:val="24"/>
        </w:rPr>
        <w:t>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dokladovaní riadi pokynmi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stĺpci „</w:t>
      </w:r>
      <w:r w:rsidR="00C95541">
        <w:rPr>
          <w:rFonts w:cstheme="minorHAnsi"/>
          <w:color w:val="000000" w:themeColor="text1"/>
          <w:sz w:val="24"/>
          <w:szCs w:val="24"/>
        </w:rPr>
        <w:t>3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“ tabu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liek preukazovania výdavkov</w:t>
      </w:r>
      <w:r w:rsidR="009737D3">
        <w:rPr>
          <w:rFonts w:cstheme="minorHAnsi"/>
          <w:color w:val="000000" w:themeColor="text1"/>
          <w:sz w:val="24"/>
          <w:szCs w:val="24"/>
        </w:rPr>
        <w:t xml:space="preserve">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9737D3">
        <w:rPr>
          <w:rFonts w:cstheme="minorHAnsi"/>
          <w:color w:val="000000" w:themeColor="text1"/>
          <w:sz w:val="24"/>
          <w:szCs w:val="24"/>
        </w:rPr>
        <w:t>kap. 2 tejto prílohy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, ak ďalej nie je uvedené inak. Zároveň je prijímateľ povinný kompletnú podpornú dokumentáciu uchovávať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mať ju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dispozícii pre výkon finančnej kontroly/auditu až do uplynutia lehoty uvedenej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uzatvorenej zmluve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poskytnutí </w:t>
      </w:r>
      <w:r w:rsidR="005F4A7E">
        <w:rPr>
          <w:rFonts w:cstheme="minorHAnsi"/>
          <w:color w:val="000000" w:themeColor="text1"/>
          <w:sz w:val="24"/>
          <w:szCs w:val="24"/>
        </w:rPr>
        <w:t>NFP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alebo rozhodnut</w:t>
      </w:r>
      <w:r w:rsidR="00333B95" w:rsidRPr="00314FB8">
        <w:rPr>
          <w:rFonts w:cstheme="minorHAnsi"/>
          <w:color w:val="000000" w:themeColor="text1"/>
          <w:sz w:val="24"/>
          <w:szCs w:val="24"/>
        </w:rPr>
        <w:t>í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schválení </w:t>
      </w:r>
      <w:proofErr w:type="spellStart"/>
      <w:r w:rsidR="00F3319B">
        <w:rPr>
          <w:rFonts w:cstheme="minorHAnsi"/>
          <w:color w:val="000000" w:themeColor="text1"/>
          <w:sz w:val="24"/>
          <w:szCs w:val="24"/>
        </w:rPr>
        <w:t>Žo</w:t>
      </w:r>
      <w:r w:rsidR="005F4A7E">
        <w:rPr>
          <w:rFonts w:cstheme="minorHAnsi"/>
          <w:color w:val="000000" w:themeColor="text1"/>
          <w:sz w:val="24"/>
          <w:szCs w:val="24"/>
        </w:rPr>
        <w:t>NFP</w:t>
      </w:r>
      <w:proofErr w:type="spellEnd"/>
      <w:r w:rsidR="00D934C4" w:rsidRPr="00314FB8">
        <w:rPr>
          <w:rFonts w:cstheme="minorHAnsi"/>
          <w:color w:val="000000" w:themeColor="text1"/>
          <w:sz w:val="24"/>
          <w:szCs w:val="24"/>
        </w:rPr>
        <w:t>.</w:t>
      </w:r>
      <w:r w:rsidR="005F7AA7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2"/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135AE1B" w14:textId="77777777" w:rsidR="0017386E" w:rsidRPr="000207FE" w:rsidRDefault="0017386E" w:rsidP="000207FE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7365102E" w14:textId="2CCC2F9C" w:rsidR="00994380" w:rsidRPr="00314FB8" w:rsidRDefault="00851712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Doplnenie podpornej dokumentácie</w:t>
      </w:r>
      <w:r w:rsidR="006972A4" w:rsidRPr="00314FB8">
        <w:rPr>
          <w:rFonts w:cstheme="minorHAnsi"/>
          <w:color w:val="000000" w:themeColor="text1"/>
          <w:sz w:val="24"/>
          <w:szCs w:val="24"/>
        </w:rPr>
        <w:t>,</w:t>
      </w:r>
      <w:r w:rsidR="006C0177" w:rsidRPr="00314FB8">
        <w:rPr>
          <w:rFonts w:cstheme="minorHAnsi"/>
          <w:color w:val="000000" w:themeColor="text1"/>
          <w:sz w:val="24"/>
          <w:szCs w:val="24"/>
        </w:rPr>
        <w:t xml:space="preserve"> ktorou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C0177" w:rsidRPr="00314FB8">
        <w:rPr>
          <w:rFonts w:cstheme="minorHAnsi"/>
          <w:color w:val="000000" w:themeColor="text1"/>
          <w:sz w:val="24"/>
          <w:szCs w:val="24"/>
        </w:rPr>
        <w:t xml:space="preserve"> disponuje</w:t>
      </w:r>
      <w:r w:rsidR="005426D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44380E">
        <w:rPr>
          <w:rFonts w:cstheme="minorHAnsi"/>
          <w:color w:val="000000" w:themeColor="text1"/>
          <w:sz w:val="24"/>
          <w:szCs w:val="24"/>
        </w:rPr>
        <w:t>z predloženej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proofErr w:type="spellStart"/>
      <w:r w:rsidR="00F3319B">
        <w:rPr>
          <w:rFonts w:cstheme="minorHAnsi"/>
          <w:color w:val="000000" w:themeColor="text1"/>
          <w:sz w:val="24"/>
          <w:szCs w:val="24"/>
        </w:rPr>
        <w:t>Žo</w:t>
      </w:r>
      <w:r w:rsidR="00554EF7" w:rsidRPr="00314FB8">
        <w:rPr>
          <w:rFonts w:cstheme="minorHAnsi"/>
          <w:color w:val="000000" w:themeColor="text1"/>
          <w:sz w:val="24"/>
          <w:szCs w:val="24"/>
        </w:rPr>
        <w:t>NF</w:t>
      </w:r>
      <w:r w:rsidR="006B13F5" w:rsidRPr="00314FB8">
        <w:rPr>
          <w:rFonts w:cstheme="minorHAnsi"/>
          <w:color w:val="000000" w:themeColor="text1"/>
          <w:sz w:val="24"/>
          <w:szCs w:val="24"/>
        </w:rPr>
        <w:t>P</w:t>
      </w:r>
      <w:proofErr w:type="spellEnd"/>
      <w:r w:rsidR="006B13F5" w:rsidRPr="00314FB8">
        <w:rPr>
          <w:rFonts w:cstheme="minorHAnsi"/>
          <w:color w:val="000000" w:themeColor="text1"/>
          <w:sz w:val="24"/>
          <w:szCs w:val="24"/>
        </w:rPr>
        <w:t>, alebo bola overená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rámci inej kontroly (napr. kontroly VO, </w:t>
      </w:r>
      <w:proofErr w:type="spellStart"/>
      <w:r w:rsidR="006B13F5" w:rsidRPr="00314FB8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006B13F5" w:rsidRPr="00314FB8">
        <w:rPr>
          <w:rFonts w:cstheme="minorHAnsi"/>
          <w:color w:val="000000" w:themeColor="text1"/>
          <w:sz w:val="24"/>
          <w:szCs w:val="24"/>
        </w:rPr>
        <w:t>)</w:t>
      </w:r>
      <w:r w:rsidR="00921D90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vyžaduje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 len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prípade, ak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921D90" w:rsidRPr="00314FB8">
        <w:rPr>
          <w:rFonts w:cstheme="minorHAnsi"/>
          <w:color w:val="000000" w:themeColor="text1"/>
          <w:sz w:val="24"/>
          <w:szCs w:val="24"/>
        </w:rPr>
        <w:t>nej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nastala </w:t>
      </w:r>
      <w:r w:rsidR="00AB132A" w:rsidRPr="00314FB8">
        <w:rPr>
          <w:rFonts w:cstheme="minorHAnsi"/>
          <w:b/>
          <w:color w:val="000000" w:themeColor="text1"/>
          <w:sz w:val="24"/>
          <w:szCs w:val="24"/>
        </w:rPr>
        <w:t>zmena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(napr. </w:t>
      </w:r>
      <w:r w:rsidR="006C0177" w:rsidRPr="00314FB8">
        <w:rPr>
          <w:rFonts w:cstheme="minorHAnsi"/>
          <w:color w:val="000000" w:themeColor="text1"/>
          <w:sz w:val="24"/>
          <w:szCs w:val="24"/>
        </w:rPr>
        <w:t>došlo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2F0694">
        <w:rPr>
          <w:rFonts w:cstheme="minorHAnsi"/>
          <w:color w:val="000000" w:themeColor="text1"/>
          <w:sz w:val="24"/>
          <w:szCs w:val="24"/>
        </w:rPr>
        <w:t>zmene bankového účtu zamestnanca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,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doplneniu osôb pracujúcich na projekte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pod.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).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 Prijímateľ 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nie 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je povinný takúto podpornú dokumentáciu 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opätovne predkladať </w:t>
      </w:r>
      <w:r w:rsidR="00A41ADE">
        <w:rPr>
          <w:rFonts w:cstheme="minorHAnsi"/>
          <w:color w:val="000000" w:themeColor="text1"/>
          <w:sz w:val="24"/>
          <w:szCs w:val="24"/>
        </w:rPr>
        <w:t>poskytovateľovi</w:t>
      </w:r>
      <w:r w:rsidR="006B13F5" w:rsidRPr="00314FB8">
        <w:rPr>
          <w:rFonts w:cstheme="minorHAnsi"/>
          <w:color w:val="000000" w:themeColor="text1"/>
          <w:sz w:val="24"/>
          <w:szCs w:val="24"/>
        </w:rPr>
        <w:t>, pokiaľ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to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 vyslovene nepožiada</w:t>
      </w:r>
      <w:r w:rsidR="005F4A7E">
        <w:rPr>
          <w:rFonts w:cstheme="minorHAnsi"/>
          <w:color w:val="000000" w:themeColor="text1"/>
          <w:sz w:val="24"/>
          <w:szCs w:val="24"/>
        </w:rPr>
        <w:t xml:space="preserve"> (p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rijímateľ </w:t>
      </w:r>
      <w:r w:rsidR="0044380E">
        <w:rPr>
          <w:rFonts w:cstheme="minorHAnsi"/>
          <w:color w:val="000000" w:themeColor="text1"/>
          <w:sz w:val="24"/>
          <w:szCs w:val="24"/>
        </w:rPr>
        <w:t xml:space="preserve">vždy 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pred</w:t>
      </w:r>
      <w:r w:rsidR="006B13F5" w:rsidRPr="00314FB8">
        <w:rPr>
          <w:rFonts w:cstheme="minorHAnsi"/>
          <w:color w:val="000000" w:themeColor="text1"/>
          <w:sz w:val="24"/>
          <w:szCs w:val="24"/>
        </w:rPr>
        <w:t>kladá podpornú dokumentáciu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 spolu so </w:t>
      </w:r>
      <w:proofErr w:type="spellStart"/>
      <w:r w:rsidR="005F4A7E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4A6DAB" w:rsidRPr="00314FB8">
        <w:rPr>
          <w:rFonts w:cstheme="minorHAnsi"/>
          <w:color w:val="000000" w:themeColor="text1"/>
          <w:sz w:val="24"/>
          <w:szCs w:val="24"/>
        </w:rPr>
        <w:t>,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rámci ktorej sa súvisiace výdavky deklarujú</w:t>
      </w:r>
      <w:r w:rsidR="005F4A7E">
        <w:rPr>
          <w:rFonts w:cstheme="minorHAnsi"/>
          <w:color w:val="000000" w:themeColor="text1"/>
          <w:sz w:val="24"/>
          <w:szCs w:val="24"/>
        </w:rPr>
        <w:t>)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.</w:t>
      </w:r>
    </w:p>
    <w:p w14:paraId="072AB4C4" w14:textId="77777777" w:rsidR="000207FE" w:rsidRDefault="000207FE" w:rsidP="00314FB8">
      <w:pPr>
        <w:pStyle w:val="Odsekzoznamu"/>
        <w:spacing w:after="0" w:line="240" w:lineRule="auto"/>
        <w:ind w:left="0"/>
        <w:contextualSpacing w:val="0"/>
        <w:rPr>
          <w:rFonts w:cstheme="minorHAnsi"/>
          <w:color w:val="000000" w:themeColor="text1"/>
          <w:sz w:val="24"/>
          <w:szCs w:val="24"/>
        </w:rPr>
      </w:pPr>
    </w:p>
    <w:p w14:paraId="1B0830E3" w14:textId="3785F7FD" w:rsidR="00FA1E5A" w:rsidRPr="008C6B77" w:rsidRDefault="00BF49F5" w:rsidP="00314FB8">
      <w:pPr>
        <w:pStyle w:val="Odsekzoznamu"/>
        <w:spacing w:after="0" w:line="240" w:lineRule="auto"/>
        <w:ind w:left="0"/>
        <w:contextualSpacing w:val="0"/>
        <w:rPr>
          <w:b/>
          <w:color w:val="000000" w:themeColor="text1"/>
          <w:sz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Prehľad predkladaných dokumentov, resp. použitie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pri </w:t>
      </w:r>
      <w:proofErr w:type="spellStart"/>
      <w:r w:rsidR="00C6336D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C6336D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podľa jednotlivých </w:t>
      </w:r>
      <w:r w:rsidR="002517E3" w:rsidRPr="00314FB8">
        <w:rPr>
          <w:rFonts w:cstheme="minorHAnsi"/>
          <w:color w:val="000000" w:themeColor="text1"/>
          <w:sz w:val="24"/>
          <w:szCs w:val="24"/>
        </w:rPr>
        <w:t xml:space="preserve">skupín </w:t>
      </w:r>
      <w:r w:rsidRPr="00314FB8">
        <w:rPr>
          <w:rFonts w:cstheme="minorHAnsi"/>
          <w:color w:val="000000" w:themeColor="text1"/>
          <w:sz w:val="24"/>
          <w:szCs w:val="24"/>
        </w:rPr>
        <w:t>výdavkov</w:t>
      </w:r>
      <w:r w:rsidR="003E6B19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je uvedený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hyperlink w:anchor="_Tabuľka_č._12." w:history="1">
        <w:r w:rsidR="00C93671" w:rsidRPr="00314FB8">
          <w:rPr>
            <w:rStyle w:val="Hypertextovprepojenie"/>
            <w:rFonts w:cstheme="minorHAnsi"/>
            <w:color w:val="000000" w:themeColor="text1"/>
            <w:sz w:val="24"/>
            <w:szCs w:val="24"/>
          </w:rPr>
          <w:t>tabuľkách preukazovania výdavkov (kapitola 2</w:t>
        </w:r>
        <w:r w:rsidR="0049426D">
          <w:rPr>
            <w:rStyle w:val="Hypertextovprepojenie"/>
            <w:rFonts w:cstheme="minorHAnsi"/>
            <w:color w:val="000000" w:themeColor="text1"/>
            <w:sz w:val="24"/>
            <w:szCs w:val="24"/>
          </w:rPr>
          <w:t xml:space="preserve"> tejto prílohy</w:t>
        </w:r>
        <w:r w:rsidR="00C93671" w:rsidRPr="00314FB8">
          <w:rPr>
            <w:rStyle w:val="Hypertextovprepojenie"/>
            <w:rFonts w:cstheme="minorHAnsi"/>
            <w:color w:val="000000" w:themeColor="text1"/>
            <w:sz w:val="24"/>
            <w:szCs w:val="24"/>
          </w:rPr>
          <w:t>)</w:t>
        </w:r>
      </w:hyperlink>
      <w:r w:rsidRPr="00314FB8">
        <w:rPr>
          <w:rFonts w:cstheme="minorHAnsi"/>
          <w:color w:val="000000" w:themeColor="text1"/>
          <w:sz w:val="24"/>
          <w:szCs w:val="24"/>
        </w:rPr>
        <w:t>.</w:t>
      </w:r>
      <w:r w:rsidR="00717690">
        <w:rPr>
          <w:rFonts w:cstheme="minorHAnsi"/>
          <w:color w:val="000000" w:themeColor="text1"/>
          <w:sz w:val="24"/>
          <w:szCs w:val="24"/>
        </w:rPr>
        <w:t xml:space="preserve"> Okrem dokumentov uvedených v tabuľkách preukazovania výdavkov, prijímateľ predkladá k </w:t>
      </w:r>
      <w:proofErr w:type="spellStart"/>
      <w:r w:rsidR="00717690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717690">
        <w:rPr>
          <w:rFonts w:cstheme="minorHAnsi"/>
          <w:color w:val="000000" w:themeColor="text1"/>
          <w:sz w:val="24"/>
          <w:szCs w:val="24"/>
        </w:rPr>
        <w:t xml:space="preserve"> aj </w:t>
      </w:r>
      <w:r w:rsidR="005351AC" w:rsidRPr="00066922">
        <w:rPr>
          <w:rFonts w:cstheme="minorHAnsi"/>
          <w:b/>
          <w:bCs/>
          <w:color w:val="000000" w:themeColor="text1"/>
          <w:sz w:val="24"/>
          <w:szCs w:val="24"/>
        </w:rPr>
        <w:t>Čestné vyhlásenie prijímateľa o dodržaní podmienok uplatňovania zásady „nespôsobovať významnú škodu“ (príloha č. 1.6 týchto pokynov)</w:t>
      </w:r>
      <w:r w:rsidR="00272A9F">
        <w:rPr>
          <w:rFonts w:cstheme="minorHAnsi"/>
          <w:b/>
          <w:bCs/>
          <w:color w:val="000000" w:themeColor="text1"/>
          <w:sz w:val="24"/>
          <w:szCs w:val="24"/>
        </w:rPr>
        <w:t>, ak relevantné</w:t>
      </w:r>
      <w:r w:rsidR="00AA042C">
        <w:rPr>
          <w:rFonts w:cstheme="minorHAnsi"/>
          <w:b/>
          <w:bCs/>
          <w:color w:val="000000" w:themeColor="text1"/>
          <w:sz w:val="24"/>
          <w:szCs w:val="24"/>
        </w:rPr>
        <w:t>.</w:t>
      </w:r>
    </w:p>
    <w:p w14:paraId="156AC3CA" w14:textId="77777777" w:rsidR="00FA1E5A" w:rsidRDefault="00FA1E5A" w:rsidP="00314FB8">
      <w:pPr>
        <w:pStyle w:val="Odsekzoznamu"/>
        <w:spacing w:after="0" w:line="240" w:lineRule="auto"/>
        <w:ind w:left="0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6D8ABB12" w14:textId="624F9045" w:rsidR="00717690" w:rsidRPr="00066922" w:rsidRDefault="005351AC" w:rsidP="00314FB8">
      <w:pPr>
        <w:pStyle w:val="Odsekzoznamu"/>
        <w:spacing w:after="0" w:line="240" w:lineRule="auto"/>
        <w:ind w:left="0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  <w:r w:rsidRPr="00066922">
        <w:rPr>
          <w:rFonts w:cstheme="minorHAnsi"/>
          <w:b/>
          <w:bCs/>
          <w:color w:val="000000" w:themeColor="text1"/>
          <w:sz w:val="24"/>
          <w:szCs w:val="24"/>
        </w:rPr>
        <w:t>V prípade uplatňovania zjednodušeného vykazovania výdavkov predkladá prijímateľ k </w:t>
      </w:r>
      <w:proofErr w:type="spellStart"/>
      <w:r w:rsidRPr="00066922">
        <w:rPr>
          <w:rFonts w:cstheme="minorHAnsi"/>
          <w:b/>
          <w:bCs/>
          <w:color w:val="000000" w:themeColor="text1"/>
          <w:sz w:val="24"/>
          <w:szCs w:val="24"/>
        </w:rPr>
        <w:t>ŽoP</w:t>
      </w:r>
      <w:proofErr w:type="spellEnd"/>
      <w:r w:rsidRPr="00066922">
        <w:rPr>
          <w:rFonts w:cstheme="minorHAnsi"/>
          <w:b/>
          <w:bCs/>
          <w:color w:val="000000" w:themeColor="text1"/>
          <w:sz w:val="24"/>
          <w:szCs w:val="24"/>
        </w:rPr>
        <w:t xml:space="preserve"> (typ záverečná) Čestné vyhlásenie prijímateľa o naplnení </w:t>
      </w:r>
      <w:r w:rsidR="00FA1E5A">
        <w:rPr>
          <w:rFonts w:cstheme="minorHAnsi"/>
          <w:b/>
          <w:bCs/>
          <w:color w:val="000000" w:themeColor="text1"/>
          <w:sz w:val="24"/>
          <w:szCs w:val="24"/>
        </w:rPr>
        <w:t>iných údajov projektu</w:t>
      </w:r>
      <w:r w:rsidRPr="00066922">
        <w:rPr>
          <w:rFonts w:cstheme="minorHAnsi"/>
          <w:b/>
          <w:bCs/>
          <w:color w:val="000000" w:themeColor="text1"/>
          <w:sz w:val="24"/>
          <w:szCs w:val="24"/>
        </w:rPr>
        <w:t xml:space="preserve"> (príloha č. 1.8 týchto pokynov)</w:t>
      </w:r>
      <w:r w:rsidR="00FA1E5A">
        <w:rPr>
          <w:rFonts w:cstheme="minorHAnsi"/>
          <w:b/>
          <w:bCs/>
          <w:color w:val="000000" w:themeColor="text1"/>
          <w:sz w:val="24"/>
          <w:szCs w:val="24"/>
        </w:rPr>
        <w:t>, prijímateľ nepredkladá prílohu č. 1.6 týchto pokynov</w:t>
      </w:r>
      <w:r w:rsidRPr="00066922">
        <w:rPr>
          <w:rFonts w:cstheme="minorHAnsi"/>
          <w:b/>
          <w:bCs/>
          <w:color w:val="000000" w:themeColor="text1"/>
          <w:sz w:val="24"/>
          <w:szCs w:val="24"/>
        </w:rPr>
        <w:t xml:space="preserve">. </w:t>
      </w:r>
    </w:p>
    <w:p w14:paraId="2DF966B1" w14:textId="77777777" w:rsidR="005665FB" w:rsidRPr="00314FB8" w:rsidRDefault="005665FB" w:rsidP="00314FB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3E55DA8" w14:textId="5D2B6598" w:rsidR="00542146" w:rsidRPr="00314FB8" w:rsidRDefault="00542146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S</w:t>
      </w:r>
      <w:r w:rsidR="008D0D97">
        <w:rPr>
          <w:rFonts w:cstheme="minorHAnsi"/>
          <w:b/>
          <w:bCs/>
          <w:color w:val="000000" w:themeColor="text1"/>
          <w:sz w:val="24"/>
          <w:szCs w:val="24"/>
        </w:rPr>
        <w:t>H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sú </w:t>
      </w:r>
      <w:r w:rsidR="00143608">
        <w:rPr>
          <w:rFonts w:cstheme="minorHAnsi"/>
          <w:color w:val="000000" w:themeColor="text1"/>
          <w:sz w:val="24"/>
          <w:szCs w:val="24"/>
        </w:rPr>
        <w:t>totožné s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143608">
        <w:rPr>
          <w:rFonts w:cstheme="minorHAnsi"/>
          <w:color w:val="000000" w:themeColor="text1"/>
          <w:sz w:val="24"/>
          <w:szCs w:val="24"/>
        </w:rPr>
        <w:t>vybranými informáciami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z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účtovných dokladov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ostatných dokladov</w:t>
      </w:r>
      <w:r w:rsidRPr="00314FB8">
        <w:rPr>
          <w:rFonts w:cstheme="minorHAnsi"/>
          <w:color w:val="000000" w:themeColor="text1"/>
          <w:sz w:val="24"/>
          <w:szCs w:val="24"/>
        </w:rPr>
        <w:t>, ktoré prijímateľ uchováva u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seba</w:t>
      </w:r>
      <w:r w:rsidR="0030324B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C10CA" w:rsidRPr="00314FB8">
        <w:rPr>
          <w:rFonts w:cstheme="minorHAnsi"/>
          <w:color w:val="000000" w:themeColor="text1"/>
          <w:sz w:val="24"/>
          <w:szCs w:val="24"/>
        </w:rPr>
        <w:t>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pri </w:t>
      </w:r>
      <w:proofErr w:type="spellStart"/>
      <w:r w:rsidR="00C6336D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nahrádzajú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predloženie</w:t>
      </w:r>
      <w:r w:rsidR="00E21CF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 xml:space="preserve">účtovných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doklad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ov, preukazujúcich oprávnenosť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nasledovných</w:t>
      </w:r>
      <w:r w:rsidR="004A0A3D" w:rsidRPr="00314FB8">
        <w:rPr>
          <w:rFonts w:cstheme="minorHAnsi"/>
          <w:color w:val="000000" w:themeColor="text1"/>
          <w:sz w:val="24"/>
          <w:szCs w:val="24"/>
        </w:rPr>
        <w:t xml:space="preserve"> skupín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výdavkov:</w:t>
      </w:r>
    </w:p>
    <w:p w14:paraId="2146C934" w14:textId="75AD08BE" w:rsidR="00542146" w:rsidRPr="00314FB8" w:rsidRDefault="00BD60FE" w:rsidP="00314FB8">
      <w:pPr>
        <w:pStyle w:val="Odsekzoznamu"/>
        <w:numPr>
          <w:ilvl w:val="0"/>
          <w:numId w:val="18"/>
        </w:numPr>
        <w:spacing w:line="240" w:lineRule="auto"/>
        <w:ind w:left="284" w:hanging="284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O</w:t>
      </w:r>
      <w:r w:rsidR="00673A91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sobné</w:t>
      </w:r>
      <w:r w:rsidR="00AE2FE0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 xml:space="preserve"> </w:t>
      </w:r>
      <w:r w:rsidR="00542146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výdavky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zamestnancov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v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pracovnoprávnom pomere, služobnom pomere, </w:t>
      </w:r>
      <w:r w:rsidR="002F0694">
        <w:rPr>
          <w:rFonts w:cstheme="minorHAnsi"/>
          <w:color w:val="000000" w:themeColor="text1"/>
          <w:sz w:val="24"/>
          <w:szCs w:val="24"/>
        </w:rPr>
        <w:t xml:space="preserve">iných pracovnoprávnych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vzťahoch uzatvorených podľa ustanovení § 223</w:t>
      </w:r>
      <w:r w:rsidR="002F0694">
        <w:rPr>
          <w:rFonts w:cstheme="minorHAnsi"/>
          <w:color w:val="000000" w:themeColor="text1"/>
          <w:sz w:val="24"/>
          <w:szCs w:val="24"/>
        </w:rPr>
        <w:t xml:space="preserve"> až §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228</w:t>
      </w:r>
      <w:r w:rsidR="008D4A16" w:rsidRPr="00314FB8">
        <w:rPr>
          <w:rFonts w:cstheme="minorHAnsi"/>
          <w:color w:val="000000" w:themeColor="text1"/>
          <w:sz w:val="24"/>
          <w:szCs w:val="24"/>
        </w:rPr>
        <w:t>a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z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ákona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č.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311/2001 Z. z.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Zákonník práce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znení neskorších predpisov a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lebo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vzťahov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,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pri ktorých vzniká závislá činnosť podľa </w:t>
      </w:r>
      <w:r w:rsidR="000207FE">
        <w:rPr>
          <w:rFonts w:cstheme="minorHAnsi"/>
          <w:color w:val="000000" w:themeColor="text1"/>
          <w:sz w:val="24"/>
          <w:szCs w:val="24"/>
        </w:rPr>
        <w:t xml:space="preserve">ustanovenia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§ 5 ods. 1 z</w:t>
      </w:r>
      <w:r w:rsidR="00ED15AC" w:rsidRPr="00314FB8">
        <w:rPr>
          <w:rFonts w:cstheme="minorHAnsi"/>
          <w:color w:val="000000" w:themeColor="text1"/>
          <w:sz w:val="24"/>
          <w:szCs w:val="24"/>
        </w:rPr>
        <w:t xml:space="preserve">ákona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č. 595/2003 Z. z</w:t>
      </w:r>
      <w:r w:rsidR="008A32EE" w:rsidRPr="00314FB8">
        <w:rPr>
          <w:rFonts w:cstheme="minorHAnsi"/>
          <w:color w:val="000000" w:themeColor="text1"/>
          <w:sz w:val="24"/>
          <w:szCs w:val="24"/>
        </w:rPr>
        <w:t>.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o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dani z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príjmov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znení nesk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>orších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predpisov.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Zároveň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CE4206" w:rsidRPr="00314FB8">
        <w:rPr>
          <w:rFonts w:cstheme="minorHAnsi"/>
          <w:color w:val="000000" w:themeColor="text1"/>
          <w:sz w:val="24"/>
          <w:szCs w:val="24"/>
        </w:rPr>
        <w:t xml:space="preserve"> nahrádza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dokladovanie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predpis</w:t>
      </w:r>
      <w:r w:rsidR="00CE4206" w:rsidRPr="00314FB8">
        <w:rPr>
          <w:rFonts w:cstheme="minorHAnsi"/>
          <w:color w:val="000000" w:themeColor="text1"/>
          <w:sz w:val="24"/>
          <w:szCs w:val="24"/>
        </w:rPr>
        <w:t>u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a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úhrad</w:t>
      </w:r>
      <w:r w:rsidR="00CE4206" w:rsidRPr="00314FB8">
        <w:rPr>
          <w:rFonts w:cstheme="minorHAnsi"/>
          <w:color w:val="000000" w:themeColor="text1"/>
          <w:sz w:val="24"/>
          <w:szCs w:val="24"/>
        </w:rPr>
        <w:t>y</w:t>
      </w:r>
      <w:r w:rsidR="00D97F95" w:rsidRPr="00314FB8">
        <w:rPr>
          <w:rFonts w:cstheme="minorHAnsi"/>
          <w:color w:val="000000" w:themeColor="text1"/>
          <w:sz w:val="24"/>
          <w:szCs w:val="24"/>
        </w:rPr>
        <w:t xml:space="preserve"> zdravotného poistenia, 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poistného na sociálne poi</w:t>
      </w:r>
      <w:r w:rsidR="00495326">
        <w:rPr>
          <w:rFonts w:cstheme="minorHAnsi"/>
          <w:color w:val="000000" w:themeColor="text1"/>
          <w:sz w:val="24"/>
          <w:szCs w:val="24"/>
        </w:rPr>
        <w:t>stenie, povinných príspevkov na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starobné dôchodkové sporenie, príspevk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na doplnk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ové dôchodkové sporenie </w:t>
      </w:r>
      <w:r w:rsidR="00B40384">
        <w:rPr>
          <w:rFonts w:cstheme="minorHAnsi"/>
          <w:color w:val="000000" w:themeColor="text1"/>
          <w:sz w:val="24"/>
          <w:szCs w:val="24"/>
        </w:rPr>
        <w:t>(ak z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B40384">
        <w:rPr>
          <w:rFonts w:cstheme="minorHAnsi"/>
          <w:color w:val="000000" w:themeColor="text1"/>
          <w:sz w:val="24"/>
          <w:szCs w:val="24"/>
        </w:rPr>
        <w:t>výzvy</w:t>
      </w:r>
      <w:r w:rsidR="00DD4188">
        <w:rPr>
          <w:rFonts w:cstheme="minorHAnsi"/>
          <w:color w:val="000000" w:themeColor="text1"/>
          <w:sz w:val="24"/>
          <w:szCs w:val="24"/>
        </w:rPr>
        <w:t>, resp. Usmernenia k realizácii projektov technickej pomoci</w:t>
      </w:r>
      <w:r w:rsidR="00B40384">
        <w:rPr>
          <w:rFonts w:cstheme="minorHAnsi"/>
          <w:color w:val="000000" w:themeColor="text1"/>
          <w:sz w:val="24"/>
          <w:szCs w:val="24"/>
        </w:rPr>
        <w:t xml:space="preserve"> explicitne vyplýva, že doplnkové dôchodkové sporenie je súčasťou oprávnených výdavkov projektu) </w:t>
      </w:r>
      <w:r w:rsidR="00495326">
        <w:rPr>
          <w:rFonts w:cstheme="minorHAnsi"/>
          <w:color w:val="000000" w:themeColor="text1"/>
          <w:sz w:val="24"/>
          <w:szCs w:val="24"/>
        </w:rPr>
        <w:t>a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495326">
        <w:rPr>
          <w:rFonts w:cstheme="minorHAnsi"/>
          <w:color w:val="000000" w:themeColor="text1"/>
          <w:sz w:val="24"/>
          <w:szCs w:val="24"/>
        </w:rPr>
        <w:t>daň z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príjmu odvádzaná daňovému úradu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za príslušný kalendárny mesiac</w:t>
      </w:r>
      <w:r w:rsidR="00C02F88" w:rsidRPr="00314FB8">
        <w:rPr>
          <w:rFonts w:cstheme="minorHAnsi"/>
          <w:color w:val="000000" w:themeColor="text1"/>
          <w:sz w:val="24"/>
          <w:szCs w:val="24"/>
        </w:rPr>
        <w:t>,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za ktorý sa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vyhotovuje</w:t>
      </w:r>
      <w:r w:rsidR="004940F0" w:rsidRPr="00314FB8">
        <w:rPr>
          <w:rFonts w:cstheme="minorHAnsi"/>
          <w:color w:val="000000" w:themeColor="text1"/>
          <w:sz w:val="24"/>
          <w:szCs w:val="24"/>
        </w:rPr>
        <w:t xml:space="preserve">, pokiaľ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4940F0" w:rsidRPr="00314FB8">
        <w:rPr>
          <w:rFonts w:cstheme="minorHAnsi"/>
          <w:color w:val="000000" w:themeColor="text1"/>
          <w:sz w:val="24"/>
          <w:szCs w:val="24"/>
        </w:rPr>
        <w:t xml:space="preserve"> tieto výdavky považuje za oprávnené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495326">
        <w:rPr>
          <w:rFonts w:cstheme="minorHAnsi"/>
          <w:color w:val="000000" w:themeColor="text1"/>
          <w:sz w:val="24"/>
          <w:szCs w:val="24"/>
        </w:rPr>
        <w:t>Pre </w:t>
      </w:r>
      <w:r w:rsidR="00673A91" w:rsidRPr="00314FB8">
        <w:rPr>
          <w:rFonts w:cstheme="minorHAnsi"/>
          <w:color w:val="000000" w:themeColor="text1"/>
          <w:sz w:val="24"/>
          <w:szCs w:val="24"/>
        </w:rPr>
        <w:t>osob</w:t>
      </w:r>
      <w:r w:rsidR="008C5CFF" w:rsidRPr="00314FB8">
        <w:rPr>
          <w:rFonts w:cstheme="minorHAnsi"/>
          <w:color w:val="000000" w:themeColor="text1"/>
          <w:sz w:val="24"/>
          <w:szCs w:val="24"/>
        </w:rPr>
        <w:t>n</w:t>
      </w:r>
      <w:r w:rsidR="00673A91" w:rsidRPr="00314FB8">
        <w:rPr>
          <w:rFonts w:cstheme="minorHAnsi"/>
          <w:color w:val="000000" w:themeColor="text1"/>
          <w:sz w:val="24"/>
          <w:szCs w:val="24"/>
        </w:rPr>
        <w:t>é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výdavky sa k</w:t>
      </w:r>
      <w:r>
        <w:rPr>
          <w:rFonts w:cstheme="minorHAnsi"/>
          <w:color w:val="000000" w:themeColor="text1"/>
          <w:sz w:val="24"/>
          <w:szCs w:val="24"/>
        </w:rPr>
        <w:t> </w:t>
      </w:r>
      <w:proofErr w:type="spellStart"/>
      <w:r w:rsidR="00C6336D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predkladá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 pre</w:t>
      </w:r>
      <w:r w:rsidR="00557DDF" w:rsidRPr="00314FB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673A91" w:rsidRPr="00314FB8">
        <w:rPr>
          <w:rFonts w:cstheme="minorHAnsi"/>
          <w:b/>
          <w:color w:val="000000" w:themeColor="text1"/>
          <w:sz w:val="24"/>
          <w:szCs w:val="24"/>
        </w:rPr>
        <w:t>osob</w:t>
      </w:r>
      <w:r w:rsidR="00557DDF" w:rsidRPr="00314FB8">
        <w:rPr>
          <w:rFonts w:cstheme="minorHAnsi"/>
          <w:b/>
          <w:color w:val="000000" w:themeColor="text1"/>
          <w:sz w:val="24"/>
          <w:szCs w:val="24"/>
        </w:rPr>
        <w:t>n</w:t>
      </w:r>
      <w:r w:rsidR="00673A91" w:rsidRPr="00314FB8">
        <w:rPr>
          <w:rFonts w:cstheme="minorHAnsi"/>
          <w:b/>
          <w:color w:val="000000" w:themeColor="text1"/>
          <w:sz w:val="24"/>
          <w:szCs w:val="24"/>
        </w:rPr>
        <w:t>é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 výdavky</w:t>
      </w:r>
      <w:r w:rsidR="00557DDF" w:rsidRPr="00314FB8">
        <w:rPr>
          <w:rFonts w:cstheme="minorHAnsi"/>
          <w:color w:val="000000" w:themeColor="text1"/>
          <w:sz w:val="24"/>
          <w:szCs w:val="24"/>
        </w:rPr>
        <w:t xml:space="preserve"> (</w:t>
      </w:r>
      <w:r w:rsidR="00C6336D">
        <w:rPr>
          <w:rFonts w:cstheme="minorHAnsi"/>
          <w:color w:val="000000" w:themeColor="text1"/>
          <w:sz w:val="24"/>
          <w:szCs w:val="24"/>
        </w:rPr>
        <w:t>P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ríloh</w:t>
      </w:r>
      <w:r w:rsidR="00C6336D">
        <w:rPr>
          <w:rFonts w:cstheme="minorHAnsi"/>
          <w:color w:val="000000" w:themeColor="text1"/>
          <w:sz w:val="24"/>
          <w:szCs w:val="24"/>
        </w:rPr>
        <w:t>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č. </w:t>
      </w:r>
      <w:r>
        <w:rPr>
          <w:rFonts w:cstheme="minorHAnsi"/>
          <w:color w:val="000000" w:themeColor="text1"/>
          <w:sz w:val="24"/>
          <w:szCs w:val="24"/>
        </w:rPr>
        <w:t>1.</w:t>
      </w:r>
      <w:r w:rsidR="008967C7" w:rsidRPr="00314FB8">
        <w:rPr>
          <w:rFonts w:cstheme="minorHAnsi"/>
          <w:color w:val="000000" w:themeColor="text1"/>
          <w:sz w:val="24"/>
          <w:szCs w:val="24"/>
        </w:rPr>
        <w:t>1</w:t>
      </w:r>
      <w:r w:rsidR="00007A0C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týchto pokynov (ďalej len „Príloha č. </w:t>
      </w:r>
      <w:r>
        <w:rPr>
          <w:rFonts w:cstheme="minorHAnsi"/>
          <w:color w:val="000000" w:themeColor="text1"/>
          <w:sz w:val="24"/>
          <w:szCs w:val="24"/>
        </w:rPr>
        <w:t>1.</w:t>
      </w:r>
      <w:r w:rsidR="00EE5576">
        <w:rPr>
          <w:rFonts w:cstheme="minorHAnsi"/>
          <w:color w:val="000000" w:themeColor="text1"/>
          <w:sz w:val="24"/>
          <w:szCs w:val="24"/>
        </w:rPr>
        <w:t>1“</w:t>
      </w:r>
      <w:r w:rsidR="00012000">
        <w:rPr>
          <w:rFonts w:cstheme="minorHAnsi"/>
          <w:color w:val="000000" w:themeColor="text1"/>
          <w:sz w:val="24"/>
          <w:szCs w:val="24"/>
        </w:rPr>
        <w:t>), resp. Príloha č. 1.</w:t>
      </w:r>
      <w:r w:rsidR="005A2B82">
        <w:rPr>
          <w:rFonts w:cstheme="minorHAnsi"/>
          <w:color w:val="000000" w:themeColor="text1"/>
          <w:sz w:val="24"/>
          <w:szCs w:val="24"/>
        </w:rPr>
        <w:t>7</w:t>
      </w:r>
      <w:r w:rsidR="00012000">
        <w:rPr>
          <w:rFonts w:cstheme="minorHAnsi"/>
          <w:color w:val="000000" w:themeColor="text1"/>
          <w:sz w:val="24"/>
          <w:szCs w:val="24"/>
        </w:rPr>
        <w:t xml:space="preserve"> týchto pokynov, ak je pre projekt zavedené </w:t>
      </w:r>
      <w:r w:rsidR="00E70698">
        <w:rPr>
          <w:rFonts w:cstheme="minorHAnsi"/>
          <w:color w:val="000000" w:themeColor="text1"/>
          <w:sz w:val="24"/>
          <w:szCs w:val="24"/>
        </w:rPr>
        <w:t>ZVV</w:t>
      </w:r>
      <w:r w:rsidR="00012000">
        <w:rPr>
          <w:rFonts w:cstheme="minorHAnsi"/>
          <w:color w:val="000000" w:themeColor="text1"/>
          <w:sz w:val="24"/>
          <w:szCs w:val="24"/>
        </w:rPr>
        <w:t xml:space="preserve"> (ďalej len „Príloha č. 1.</w:t>
      </w:r>
      <w:r w:rsidR="005A2B82">
        <w:rPr>
          <w:rFonts w:cstheme="minorHAnsi"/>
          <w:color w:val="000000" w:themeColor="text1"/>
          <w:sz w:val="24"/>
          <w:szCs w:val="24"/>
        </w:rPr>
        <w:t>7</w:t>
      </w:r>
      <w:r w:rsidR="00012000">
        <w:rPr>
          <w:rFonts w:cstheme="minorHAnsi"/>
          <w:color w:val="000000" w:themeColor="text1"/>
          <w:sz w:val="24"/>
          <w:szCs w:val="24"/>
        </w:rPr>
        <w:t>“)</w:t>
      </w:r>
      <w:r w:rsidR="00EE5576">
        <w:rPr>
          <w:rFonts w:cstheme="minorHAnsi"/>
          <w:color w:val="000000" w:themeColor="text1"/>
          <w:sz w:val="24"/>
          <w:szCs w:val="24"/>
        </w:rPr>
        <w:t>)</w:t>
      </w:r>
      <w:r w:rsidR="007331EF" w:rsidRPr="00EF3330">
        <w:rPr>
          <w:rFonts w:cstheme="minorHAnsi"/>
          <w:color w:val="000000" w:themeColor="text1"/>
          <w:sz w:val="24"/>
          <w:szCs w:val="24"/>
        </w:rPr>
        <w:t>;</w:t>
      </w:r>
    </w:p>
    <w:p w14:paraId="33A19B32" w14:textId="77777777" w:rsidR="00542146" w:rsidRPr="00314FB8" w:rsidRDefault="00542146" w:rsidP="00314FB8">
      <w:pPr>
        <w:pStyle w:val="Odsekzoznamu"/>
        <w:spacing w:after="0" w:line="24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</w:p>
    <w:p w14:paraId="59CB95B2" w14:textId="16E3D76D" w:rsidR="00542146" w:rsidRPr="00314FB8" w:rsidRDefault="00AE2FE0" w:rsidP="00314FB8">
      <w:pPr>
        <w:pStyle w:val="Odsekzoznamu"/>
        <w:numPr>
          <w:ilvl w:val="0"/>
          <w:numId w:val="18"/>
        </w:numPr>
        <w:spacing w:after="0" w:line="240" w:lineRule="auto"/>
        <w:ind w:left="284" w:hanging="284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 xml:space="preserve">cestovné </w:t>
      </w:r>
      <w:r w:rsidR="00542146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náhrady pri pracovnej ceste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F1AE5" w:rsidRPr="00314FB8">
        <w:rPr>
          <w:rFonts w:cstheme="minorHAnsi"/>
          <w:color w:val="000000" w:themeColor="text1"/>
          <w:sz w:val="24"/>
          <w:szCs w:val="24"/>
        </w:rPr>
        <w:t>zamestnancov a osôb, ktorým pri vykonávaných činnostiach pre projekt vzniká nárok na cestovné náhrady v zmysle zákona č. 283/2002 Z. z.</w:t>
      </w:r>
      <w:r w:rsidR="00642079" w:rsidRPr="00314FB8">
        <w:rPr>
          <w:rFonts w:cstheme="minorHAnsi"/>
          <w:color w:val="000000" w:themeColor="text1"/>
          <w:sz w:val="24"/>
          <w:szCs w:val="24"/>
        </w:rPr>
        <w:t xml:space="preserve"> o cestovných náhradách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v znení nesk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>orších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predpisov pri tuzemských a zahraničných pracovných cestách. S</w:t>
      </w:r>
      <w:r w:rsidR="009F076E">
        <w:rPr>
          <w:rFonts w:cstheme="minorHAnsi"/>
          <w:color w:val="000000" w:themeColor="text1"/>
          <w:sz w:val="24"/>
          <w:szCs w:val="24"/>
        </w:rPr>
        <w:t>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obsahuje údaje o jednotlivých častiach cest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ovných náhrad, ich úhrade v spojitosti </w:t>
      </w:r>
      <w:r w:rsidR="00AF3BC0" w:rsidRPr="00314FB8">
        <w:rPr>
          <w:rFonts w:cstheme="minorHAnsi"/>
          <w:color w:val="000000" w:themeColor="text1"/>
          <w:sz w:val="24"/>
          <w:szCs w:val="24"/>
        </w:rPr>
        <w:t xml:space="preserve">s informáciami súvisiacimi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s projektom a jeho finančným vysporiadaním.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94F45">
        <w:rPr>
          <w:rFonts w:cstheme="minorHAnsi"/>
          <w:color w:val="000000" w:themeColor="text1"/>
          <w:sz w:val="24"/>
          <w:szCs w:val="24"/>
        </w:rPr>
        <w:t xml:space="preserve">V SH sú zahrnuté iba výdavky, ktoré vznikli na základe cestovného príkazu, teda nie výdavky, ktoré boli hradené samostatne pred uskutočnením pracovnej cesty – tieto sú v rámci </w:t>
      </w:r>
      <w:proofErr w:type="spellStart"/>
      <w:r w:rsidR="00194F45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194F45">
        <w:rPr>
          <w:rFonts w:cstheme="minorHAnsi"/>
          <w:color w:val="000000" w:themeColor="text1"/>
          <w:sz w:val="24"/>
          <w:szCs w:val="24"/>
        </w:rPr>
        <w:t xml:space="preserve"> deklarované ako samostatné účtovné doklady, napr. faktúry za obstarané letenky, online poplatky, ubytovanie, účastnícke poplatky a pod. </w:t>
      </w:r>
      <w:r w:rsidR="008C5CFF" w:rsidRPr="00314FB8">
        <w:rPr>
          <w:rFonts w:cstheme="minorHAnsi"/>
          <w:color w:val="000000" w:themeColor="text1"/>
          <w:sz w:val="24"/>
          <w:szCs w:val="24"/>
        </w:rPr>
        <w:t>Pre výdavky cestovných náhrad sa k </w:t>
      </w:r>
      <w:proofErr w:type="spellStart"/>
      <w:r w:rsidR="007331EF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predkladá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495326">
        <w:rPr>
          <w:rFonts w:cstheme="minorHAnsi"/>
          <w:b/>
          <w:color w:val="000000" w:themeColor="text1"/>
          <w:sz w:val="24"/>
          <w:szCs w:val="24"/>
        </w:rPr>
        <w:t xml:space="preserve"> pre </w:t>
      </w:r>
      <w:r w:rsidR="006F437E" w:rsidRPr="00314FB8">
        <w:rPr>
          <w:rFonts w:cstheme="minorHAnsi"/>
          <w:b/>
          <w:color w:val="000000" w:themeColor="text1"/>
          <w:sz w:val="24"/>
          <w:szCs w:val="24"/>
        </w:rPr>
        <w:t>cestovné náhrady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557DDF" w:rsidRPr="00314FB8">
        <w:rPr>
          <w:rFonts w:cstheme="minorHAnsi"/>
          <w:color w:val="000000" w:themeColor="text1"/>
          <w:sz w:val="24"/>
          <w:szCs w:val="24"/>
        </w:rPr>
        <w:t>(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Príloha č.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="007331EF">
        <w:rPr>
          <w:rFonts w:cstheme="minorHAnsi"/>
          <w:color w:val="000000" w:themeColor="text1"/>
          <w:sz w:val="24"/>
          <w:szCs w:val="24"/>
        </w:rPr>
        <w:t>2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 týchto pokynov (ďalej len „Príloha č.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="00EE5576">
        <w:rPr>
          <w:rFonts w:cstheme="minorHAnsi"/>
          <w:color w:val="000000" w:themeColor="text1"/>
          <w:sz w:val="24"/>
          <w:szCs w:val="24"/>
        </w:rPr>
        <w:t>2“)</w:t>
      </w:r>
      <w:r w:rsidR="007331EF">
        <w:rPr>
          <w:rFonts w:cstheme="minorHAnsi"/>
          <w:color w:val="000000" w:themeColor="text1"/>
          <w:sz w:val="24"/>
          <w:szCs w:val="24"/>
        </w:rPr>
        <w:t>);</w:t>
      </w:r>
    </w:p>
    <w:p w14:paraId="723AA0E8" w14:textId="77777777" w:rsidR="00542146" w:rsidRPr="00314FB8" w:rsidRDefault="00542146">
      <w:pPr>
        <w:pStyle w:val="Odsekzoznamu"/>
        <w:spacing w:before="240" w:after="0" w:line="240" w:lineRule="auto"/>
        <w:ind w:left="993"/>
        <w:rPr>
          <w:rFonts w:cstheme="minorHAnsi"/>
          <w:b/>
          <w:color w:val="000000" w:themeColor="text1"/>
          <w:sz w:val="24"/>
          <w:szCs w:val="24"/>
        </w:rPr>
      </w:pPr>
    </w:p>
    <w:p w14:paraId="4E3BDCEA" w14:textId="77777777" w:rsidR="00542146" w:rsidRPr="00314FB8" w:rsidRDefault="005E431C" w:rsidP="00314FB8">
      <w:pPr>
        <w:pStyle w:val="Odsekzoznamu"/>
        <w:numPr>
          <w:ilvl w:val="0"/>
          <w:numId w:val="18"/>
        </w:numPr>
        <w:spacing w:before="240" w:after="0" w:line="240" w:lineRule="auto"/>
        <w:ind w:left="426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bežné </w:t>
      </w:r>
      <w:r w:rsidR="00542146" w:rsidRPr="00314FB8">
        <w:rPr>
          <w:rFonts w:cstheme="minorHAnsi"/>
          <w:i/>
          <w:color w:val="000000" w:themeColor="text1"/>
          <w:sz w:val="24"/>
          <w:szCs w:val="24"/>
          <w:u w:val="single"/>
        </w:rPr>
        <w:t>výdavky</w:t>
      </w:r>
      <w:r w:rsidR="007D7196" w:rsidRPr="00314FB8">
        <w:rPr>
          <w:rFonts w:cstheme="minorHAnsi"/>
          <w:color w:val="000000" w:themeColor="text1"/>
          <w:sz w:val="24"/>
          <w:szCs w:val="24"/>
        </w:rPr>
        <w:t xml:space="preserve"> (podľa ekonomickej klasifikácie</w:t>
      </w:r>
      <w:r w:rsidR="007D7196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3"/>
      </w:r>
      <w:r w:rsidR="007D7196" w:rsidRPr="00314FB8">
        <w:rPr>
          <w:rFonts w:cstheme="minorHAnsi"/>
          <w:color w:val="000000" w:themeColor="text1"/>
          <w:sz w:val="24"/>
          <w:szCs w:val="24"/>
        </w:rPr>
        <w:t>)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v</w:t>
      </w:r>
      <w:r w:rsidR="007B3DE8">
        <w:rPr>
          <w:rFonts w:cstheme="minorHAnsi"/>
          <w:color w:val="000000" w:themeColor="text1"/>
          <w:sz w:val="24"/>
          <w:szCs w:val="24"/>
        </w:rPr>
        <w:t xml:space="preserve"> rámci</w:t>
      </w:r>
      <w:r w:rsidR="001C10CA" w:rsidRPr="00314FB8">
        <w:rPr>
          <w:rFonts w:cstheme="minorHAnsi"/>
          <w:color w:val="000000" w:themeColor="text1"/>
          <w:sz w:val="24"/>
          <w:szCs w:val="24"/>
        </w:rPr>
        <w:t>  skup</w:t>
      </w:r>
      <w:r w:rsidRPr="00314FB8">
        <w:rPr>
          <w:rFonts w:cstheme="minorHAnsi"/>
          <w:color w:val="000000" w:themeColor="text1"/>
          <w:sz w:val="24"/>
          <w:szCs w:val="24"/>
        </w:rPr>
        <w:t>í</w:t>
      </w:r>
      <w:r w:rsidR="001C10CA" w:rsidRPr="00314FB8">
        <w:rPr>
          <w:rFonts w:cstheme="minorHAnsi"/>
          <w:color w:val="000000" w:themeColor="text1"/>
          <w:sz w:val="24"/>
          <w:szCs w:val="24"/>
        </w:rPr>
        <w:t>n oprávnených výdavkov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, ktorých 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celková </w:t>
      </w:r>
      <w:r w:rsidR="00542146" w:rsidRPr="00314FB8">
        <w:rPr>
          <w:rFonts w:cstheme="minorHAnsi"/>
          <w:b/>
          <w:iCs/>
          <w:color w:val="000000" w:themeColor="text1"/>
          <w:sz w:val="24"/>
          <w:szCs w:val="24"/>
        </w:rPr>
        <w:t>hodnota jednorazového nákupu materiálu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, alebo služby </w:t>
      </w:r>
      <w:r w:rsidR="00542146" w:rsidRPr="00314FB8">
        <w:rPr>
          <w:rFonts w:cstheme="minorHAnsi"/>
          <w:b/>
          <w:iCs/>
          <w:color w:val="000000" w:themeColor="text1"/>
          <w:sz w:val="24"/>
          <w:szCs w:val="24"/>
        </w:rPr>
        <w:t>neprevyšuje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 </w:t>
      </w:r>
      <w:r w:rsidR="00542146" w:rsidRPr="00314FB8">
        <w:rPr>
          <w:rFonts w:cstheme="minorHAnsi"/>
          <w:b/>
          <w:bCs/>
          <w:iCs/>
          <w:color w:val="000000" w:themeColor="text1"/>
          <w:sz w:val="24"/>
          <w:szCs w:val="24"/>
        </w:rPr>
        <w:t>500 EUR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 (vrátane DPH)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6996E7C7" w14:textId="77777777" w:rsidR="00542146" w:rsidRPr="00314FB8" w:rsidRDefault="00542146">
      <w:pPr>
        <w:spacing w:after="120" w:line="240" w:lineRule="auto"/>
        <w:ind w:left="709"/>
        <w:rPr>
          <w:rFonts w:cstheme="minorHAnsi"/>
          <w:color w:val="000000" w:themeColor="text1"/>
          <w:sz w:val="24"/>
          <w:szCs w:val="24"/>
        </w:rPr>
      </w:pPr>
    </w:p>
    <w:p w14:paraId="5D46B746" w14:textId="77777777" w:rsidR="00E8241B" w:rsidRPr="00314FB8" w:rsidRDefault="005A6B73" w:rsidP="00314FB8">
      <w:pPr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Za </w:t>
      </w:r>
      <w:r w:rsidRPr="00314FB8">
        <w:rPr>
          <w:rFonts w:cstheme="minorHAnsi"/>
          <w:b/>
          <w:color w:val="000000" w:themeColor="text1"/>
          <w:sz w:val="24"/>
          <w:szCs w:val="24"/>
        </w:rPr>
        <w:t>jednorazový nákup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možno považovať len 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obstaranie dodaného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materiálu, resp. služieb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, ktoré sa v rámci ekonomickej klasifikácie zatrieďujú do bežn</w:t>
      </w:r>
      <w:r w:rsidR="005E431C" w:rsidRPr="00314FB8">
        <w:rPr>
          <w:rFonts w:cstheme="minorHAnsi"/>
          <w:color w:val="000000" w:themeColor="text1"/>
          <w:sz w:val="24"/>
          <w:szCs w:val="24"/>
        </w:rPr>
        <w:t>ých</w:t>
      </w:r>
      <w:r w:rsidR="00267C23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5E431C" w:rsidRPr="00314FB8">
        <w:rPr>
          <w:rFonts w:cstheme="minorHAnsi"/>
          <w:color w:val="000000" w:themeColor="text1"/>
          <w:sz w:val="24"/>
          <w:szCs w:val="24"/>
        </w:rPr>
        <w:t>ov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pokiaľ ich hodnota na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4"/>
      </w:r>
      <w:r w:rsidRPr="00314FB8">
        <w:rPr>
          <w:rFonts w:cstheme="minorHAnsi"/>
          <w:color w:val="000000" w:themeColor="text1"/>
          <w:sz w:val="24"/>
          <w:szCs w:val="24"/>
        </w:rPr>
        <w:t>, zjednodušenej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5"/>
      </w:r>
      <w:r w:rsidR="00CE7348" w:rsidRPr="00314FB8">
        <w:rPr>
          <w:rFonts w:cstheme="minorHAnsi"/>
          <w:color w:val="000000" w:themeColor="text1"/>
          <w:sz w:val="24"/>
          <w:szCs w:val="24"/>
        </w:rPr>
        <w:t xml:space="preserve"> alebo súhrnnej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6"/>
      </w:r>
      <w:r w:rsidRPr="00314FB8">
        <w:rPr>
          <w:rFonts w:cstheme="minorHAnsi"/>
          <w:color w:val="000000" w:themeColor="text1"/>
          <w:sz w:val="24"/>
          <w:szCs w:val="24"/>
        </w:rPr>
        <w:t xml:space="preserve"> za fakturované obdobie nepresiahne sumu 500 EUR. </w:t>
      </w:r>
    </w:p>
    <w:p w14:paraId="7CF1ED8A" w14:textId="77777777" w:rsidR="00926CE6" w:rsidRPr="00314FB8" w:rsidRDefault="009021FE" w:rsidP="00314FB8">
      <w:pPr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lastRenderedPageBreak/>
        <w:t xml:space="preserve">Za </w:t>
      </w:r>
      <w:r w:rsidR="00BA7341" w:rsidRPr="00314FB8">
        <w:rPr>
          <w:rFonts w:cstheme="minorHAnsi"/>
          <w:color w:val="000000" w:themeColor="text1"/>
          <w:sz w:val="24"/>
          <w:szCs w:val="24"/>
        </w:rPr>
        <w:t>j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ednorazový nákup nie je </w:t>
      </w:r>
      <w:r w:rsidRPr="00314FB8">
        <w:rPr>
          <w:rFonts w:cstheme="minorHAnsi"/>
          <w:color w:val="000000" w:themeColor="text1"/>
          <w:sz w:val="24"/>
          <w:szCs w:val="24"/>
        </w:rPr>
        <w:t>možné považovať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kapitálov</w:t>
      </w:r>
      <w:r w:rsidR="00025BFC" w:rsidRPr="00314FB8">
        <w:rPr>
          <w:rFonts w:cstheme="minorHAnsi"/>
          <w:color w:val="000000" w:themeColor="text1"/>
          <w:sz w:val="24"/>
          <w:szCs w:val="24"/>
        </w:rPr>
        <w:t>é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025BFC" w:rsidRPr="00314FB8">
        <w:rPr>
          <w:rFonts w:cstheme="minorHAnsi"/>
          <w:color w:val="000000" w:themeColor="text1"/>
          <w:sz w:val="24"/>
          <w:szCs w:val="24"/>
        </w:rPr>
        <w:t xml:space="preserve">y vynaložené na obstaranie 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dlhodobého hmotného, resp. nehmotného majetku</w:t>
      </w:r>
      <w:r w:rsidR="00025BFC" w:rsidRPr="00314FB8">
        <w:rPr>
          <w:rFonts w:cstheme="minorHAnsi"/>
          <w:color w:val="000000" w:themeColor="text1"/>
          <w:sz w:val="24"/>
          <w:szCs w:val="24"/>
        </w:rPr>
        <w:t>/investičného majetku</w:t>
      </w:r>
      <w:r w:rsidR="00DD4026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Ak </w:t>
      </w:r>
      <w:r w:rsidR="00AC6C9B" w:rsidRPr="00314FB8">
        <w:rPr>
          <w:rFonts w:cstheme="minorHAnsi"/>
          <w:color w:val="000000" w:themeColor="text1"/>
          <w:sz w:val="24"/>
          <w:szCs w:val="24"/>
        </w:rPr>
        <w:t xml:space="preserve">by </w:t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napríklad </w:t>
      </w:r>
      <w:r w:rsidR="00926CE6" w:rsidRPr="00314FB8">
        <w:rPr>
          <w:rFonts w:cstheme="minorHAnsi"/>
          <w:color w:val="000000" w:themeColor="text1"/>
          <w:sz w:val="24"/>
          <w:szCs w:val="24"/>
        </w:rPr>
        <w:t xml:space="preserve">došlo k </w:t>
      </w:r>
      <w:r w:rsidR="00650D5D" w:rsidRPr="00314FB8">
        <w:rPr>
          <w:rFonts w:cstheme="minorHAnsi"/>
          <w:color w:val="000000" w:themeColor="text1"/>
          <w:sz w:val="24"/>
          <w:szCs w:val="24"/>
        </w:rPr>
        <w:t>rozdeleni</w:t>
      </w:r>
      <w:r w:rsidR="00926CE6" w:rsidRPr="00314FB8">
        <w:rPr>
          <w:rFonts w:cstheme="minorHAnsi"/>
          <w:color w:val="000000" w:themeColor="text1"/>
          <w:sz w:val="24"/>
          <w:szCs w:val="24"/>
        </w:rPr>
        <w:t>u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obstarania majetku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na </w:t>
      </w:r>
      <w:r w:rsidR="00267C23" w:rsidRPr="00314FB8">
        <w:rPr>
          <w:rFonts w:cstheme="minorHAnsi"/>
          <w:color w:val="000000" w:themeColor="text1"/>
          <w:sz w:val="24"/>
          <w:szCs w:val="24"/>
        </w:rPr>
        <w:t xml:space="preserve">jednotlivé časti majetku,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ktoré tvoria samostatné hnute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ľ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né veci, prípadne súbory hnute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ľ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ných vecí, ktoré majú samostatné technicko-ekonomické ur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č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enie, ktorých vstupná </w:t>
      </w:r>
      <w:r w:rsidR="00E62F11" w:rsidRPr="00314FB8">
        <w:rPr>
          <w:rFonts w:cstheme="minorHAnsi"/>
          <w:color w:val="000000" w:themeColor="text1"/>
          <w:sz w:val="24"/>
          <w:szCs w:val="24"/>
        </w:rPr>
        <w:t xml:space="preserve">(obstarávacia)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cena je vyššia ako 1 700 </w:t>
      </w:r>
      <w:r w:rsidR="00615896">
        <w:rPr>
          <w:rFonts w:cstheme="minorHAnsi"/>
          <w:color w:val="000000" w:themeColor="text1"/>
          <w:sz w:val="24"/>
          <w:szCs w:val="24"/>
        </w:rPr>
        <w:t>EUR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 a prevádzkovo-technické funkcie dlhšie ako jeden rok</w:t>
      </w:r>
      <w:r w:rsidR="00EF4366">
        <w:rPr>
          <w:rFonts w:cstheme="minorHAnsi"/>
          <w:color w:val="000000" w:themeColor="text1"/>
          <w:sz w:val="24"/>
          <w:szCs w:val="24"/>
        </w:rPr>
        <w:t>,</w:t>
      </w:r>
      <w:r w:rsidR="00115C4E" w:rsidRPr="00314FB8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napr. 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nákup počítača, kde príslušenstvo ako je napr. obrazovka, klávesnica, alebo myš tvoriace jeden celok (počítačovú zostavu) je obstarané osobitne od toho istého dodávateľa v období pred jeho zaradením do používania, </w:t>
      </w:r>
      <w:r w:rsidR="00926CE6" w:rsidRPr="00314FB8">
        <w:rPr>
          <w:rFonts w:cstheme="minorHAnsi"/>
          <w:color w:val="000000" w:themeColor="text1"/>
          <w:sz w:val="24"/>
          <w:szCs w:val="24"/>
        </w:rPr>
        <w:t>a ktoré spolu tvoria obstarávaciu cenu daného majetku,</w:t>
      </w:r>
      <w:r w:rsidR="00926CE6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7"/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 takéto výdavky nemožno považovať za jednorazový nákup.</w:t>
      </w:r>
    </w:p>
    <w:p w14:paraId="6832C3A9" w14:textId="5723C058" w:rsidR="00C15AB2" w:rsidRDefault="006A0C51" w:rsidP="00495326">
      <w:pPr>
        <w:pStyle w:val="Odsekzoznamu"/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Pre tieto výdavky sa k </w:t>
      </w:r>
      <w:proofErr w:type="spellStart"/>
      <w:r w:rsidR="00EF4366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314FB8">
        <w:rPr>
          <w:rFonts w:cstheme="minorHAnsi"/>
          <w:color w:val="000000" w:themeColor="text1"/>
          <w:sz w:val="24"/>
          <w:szCs w:val="24"/>
        </w:rPr>
        <w:t xml:space="preserve"> predkladá</w:t>
      </w:r>
      <w:r w:rsidR="00E8068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4A0F6C" w:rsidRPr="00314FB8">
        <w:rPr>
          <w:rFonts w:cstheme="minorHAnsi"/>
          <w:b/>
          <w:color w:val="000000" w:themeColor="text1"/>
          <w:sz w:val="24"/>
          <w:szCs w:val="24"/>
        </w:rPr>
        <w:t xml:space="preserve"> pre výdavky s nízkou hodnotou</w:t>
      </w:r>
      <w:r w:rsidR="00EF4366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EF4366">
        <w:rPr>
          <w:rFonts w:cstheme="minorHAnsi"/>
          <w:color w:val="000000" w:themeColor="text1"/>
          <w:sz w:val="24"/>
          <w:szCs w:val="24"/>
        </w:rPr>
        <w:t xml:space="preserve">(Príloha č.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="00EF4366">
        <w:rPr>
          <w:rFonts w:cstheme="minorHAnsi"/>
          <w:color w:val="000000" w:themeColor="text1"/>
          <w:sz w:val="24"/>
          <w:szCs w:val="24"/>
        </w:rPr>
        <w:t>3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 týchto pokynov (ďalej len „Príloha č.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="00EE5576">
        <w:rPr>
          <w:rFonts w:cstheme="minorHAnsi"/>
          <w:color w:val="000000" w:themeColor="text1"/>
          <w:sz w:val="24"/>
          <w:szCs w:val="24"/>
        </w:rPr>
        <w:t>3</w:t>
      </w:r>
      <w:r w:rsidR="000207FE">
        <w:rPr>
          <w:rFonts w:cstheme="minorHAnsi"/>
          <w:color w:val="000000" w:themeColor="text1"/>
          <w:sz w:val="24"/>
          <w:szCs w:val="24"/>
        </w:rPr>
        <w:t>“</w:t>
      </w:r>
      <w:r w:rsidR="00EE5576">
        <w:rPr>
          <w:rFonts w:cstheme="minorHAnsi"/>
          <w:color w:val="000000" w:themeColor="text1"/>
          <w:sz w:val="24"/>
          <w:szCs w:val="24"/>
        </w:rPr>
        <w:t>)</w:t>
      </w:r>
      <w:r w:rsidR="00EF4366">
        <w:rPr>
          <w:rFonts w:cstheme="minorHAnsi"/>
          <w:color w:val="000000" w:themeColor="text1"/>
          <w:sz w:val="24"/>
          <w:szCs w:val="24"/>
        </w:rPr>
        <w:t>)</w:t>
      </w:r>
      <w:r w:rsidRPr="00314FB8">
        <w:rPr>
          <w:rFonts w:cstheme="minorHAnsi"/>
          <w:color w:val="000000" w:themeColor="text1"/>
          <w:sz w:val="24"/>
          <w:szCs w:val="24"/>
        </w:rPr>
        <w:t>.</w:t>
      </w:r>
    </w:p>
    <w:p w14:paraId="7E89263F" w14:textId="77777777" w:rsidR="000207FE" w:rsidRDefault="000207FE" w:rsidP="00FF5A52">
      <w:pPr>
        <w:pStyle w:val="Odsekzoznamu"/>
        <w:spacing w:after="0" w:line="240" w:lineRule="auto"/>
        <w:ind w:left="426"/>
        <w:rPr>
          <w:rFonts w:cstheme="minorHAnsi"/>
          <w:color w:val="000000" w:themeColor="text1"/>
          <w:sz w:val="24"/>
          <w:szCs w:val="24"/>
        </w:rPr>
      </w:pPr>
    </w:p>
    <w:p w14:paraId="6E8D48C1" w14:textId="77777777" w:rsidR="000207FE" w:rsidRDefault="000207FE" w:rsidP="00FF5A5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0207FE">
        <w:rPr>
          <w:rFonts w:cstheme="minorHAnsi"/>
          <w:color w:val="000000" w:themeColor="text1"/>
          <w:sz w:val="24"/>
          <w:szCs w:val="24"/>
        </w:rPr>
        <w:t>Uvedený mechanizmus sa využije pri projektoch, kde je prijímateľom ministerstvo alebo ostatný ústredný orgán štátnej správy alebo organizácia ním zriadená, a to z dôvodu výrazne nižšej rizikovosti týchto projektov, keďže ide o štátne rozpočtové organizácie alebo príspevkové organizácie, ktoré vedú svoje BÚ v Štátnej pokladnici, majú povinnosť vykonávať finančnú kontrolu podľa zákona č. 357/2015 Z. z. o finančnej kontrole a audite a o zmene a doplnení niektorých zákonov v znení neskorších predpisov, za ich záväzky ručí štát, sú pod väčším drobnohľadom kontrolných orgánov ako aj verejnosti, nie sú zriadené pre dosahovanie zisku a chybovosť a závažnosť zistených nedostatkov je nižšia. Ide o osobné výdavky s nízkou chybovosťou, vysokou prácnosťou a neefektívnosťou kontroly, cestovné výdavky a výdavky s nízkou hodnotou.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D2CF658" w14:textId="77777777" w:rsidR="000207FE" w:rsidRDefault="000207FE" w:rsidP="00FF5A5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00F36CE8" w14:textId="77777777" w:rsidR="00FF5A52" w:rsidRPr="00314FB8" w:rsidRDefault="00FF5A52" w:rsidP="00FF5A5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V prípade ostatných prijímateľov sa uplatní vyššie uvedený mechanizmus primerane s výnimkou nasledovného systému dokladovania oprávnenosti </w:t>
      </w:r>
      <w:r w:rsidRPr="00314FB8">
        <w:rPr>
          <w:rFonts w:cstheme="minorHAnsi"/>
          <w:color w:val="000000" w:themeColor="text1"/>
          <w:sz w:val="24"/>
          <w:szCs w:val="24"/>
          <w:u w:val="single"/>
        </w:rPr>
        <w:t>výdavkov v </w:t>
      </w:r>
      <w:proofErr w:type="spellStart"/>
      <w:r>
        <w:rPr>
          <w:rFonts w:cstheme="minorHAnsi"/>
          <w:color w:val="000000" w:themeColor="text1"/>
          <w:sz w:val="24"/>
          <w:szCs w:val="24"/>
          <w:u w:val="single"/>
        </w:rPr>
        <w:t>ŽoP</w:t>
      </w:r>
      <w:proofErr w:type="spellEnd"/>
      <w:r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, pre ktoré sa </w:t>
      </w:r>
      <w:r>
        <w:rPr>
          <w:rFonts w:cstheme="minorHAnsi"/>
          <w:color w:val="000000" w:themeColor="text1"/>
          <w:sz w:val="24"/>
          <w:szCs w:val="24"/>
          <w:u w:val="single"/>
        </w:rPr>
        <w:t xml:space="preserve">rovnako </w:t>
      </w:r>
      <w:r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zavádzajú </w:t>
      </w:r>
      <w:r>
        <w:rPr>
          <w:rFonts w:cstheme="minorHAnsi"/>
          <w:color w:val="000000" w:themeColor="text1"/>
          <w:sz w:val="24"/>
          <w:szCs w:val="24"/>
          <w:u w:val="single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>
        <w:rPr>
          <w:rFonts w:cstheme="minorHAnsi"/>
          <w:color w:val="000000" w:themeColor="text1"/>
          <w:sz w:val="24"/>
          <w:szCs w:val="24"/>
        </w:rPr>
        <w:t>pričom sa postupuje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nasledovne:</w:t>
      </w:r>
    </w:p>
    <w:p w14:paraId="15A5B914" w14:textId="77777777" w:rsidR="00FF5A52" w:rsidRPr="00314FB8" w:rsidRDefault="00FF5A52" w:rsidP="00FF5A5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11BA01F8" w14:textId="4A7622C5" w:rsidR="00FF5A52" w:rsidRPr="00314FB8" w:rsidRDefault="00FF5A52" w:rsidP="00FF5A52">
      <w:pPr>
        <w:pStyle w:val="Odsekzoznamu"/>
        <w:numPr>
          <w:ilvl w:val="0"/>
          <w:numId w:val="22"/>
        </w:numPr>
        <w:spacing w:after="0" w:line="240" w:lineRule="auto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Pri prvom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predložení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314FB8">
        <w:rPr>
          <w:rFonts w:cstheme="minorHAnsi"/>
          <w:color w:val="000000" w:themeColor="text1"/>
          <w:sz w:val="24"/>
          <w:szCs w:val="24"/>
        </w:rPr>
        <w:t xml:space="preserve"> daného projektu obsahujúcej výdavky, pre ktoré sa zavádza </w:t>
      </w:r>
      <w:r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314FB8">
        <w:rPr>
          <w:rFonts w:cstheme="minorHAnsi"/>
          <w:b/>
          <w:bCs/>
          <w:color w:val="000000" w:themeColor="text1"/>
          <w:sz w:val="24"/>
          <w:szCs w:val="24"/>
        </w:rPr>
        <w:t>ŽoP</w:t>
      </w:r>
      <w:proofErr w:type="spellEnd"/>
      <w:r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obsahuje podpornú dokumentáciu (faktúry, zmluvy, pracovné/služobné zmluvy, náplň práce, cestovné doklady atď.) uvedenú v stĺpci „1“ tabuliek preukazovania výdavkov </w:t>
      </w:r>
      <w:r>
        <w:rPr>
          <w:rFonts w:cstheme="minorHAnsi"/>
          <w:color w:val="000000" w:themeColor="text1"/>
          <w:sz w:val="24"/>
          <w:szCs w:val="24"/>
        </w:rPr>
        <w:t xml:space="preserve">v kapitole 2 tejto prílohy 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vrátane </w:t>
      </w:r>
      <w:r w:rsidRPr="00314FB8">
        <w:rPr>
          <w:rFonts w:cstheme="minorHAnsi"/>
          <w:b/>
          <w:bCs/>
          <w:color w:val="000000" w:themeColor="text1"/>
          <w:sz w:val="24"/>
          <w:szCs w:val="24"/>
          <w:u w:val="single"/>
        </w:rPr>
        <w:t>vyplneného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3D0B19">
        <w:rPr>
          <w:rFonts w:cstheme="minorHAnsi"/>
          <w:bCs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>.</w:t>
      </w:r>
      <w:r w:rsidR="00CB0899">
        <w:rPr>
          <w:rFonts w:cstheme="minorHAnsi"/>
          <w:color w:val="000000" w:themeColor="text1"/>
          <w:sz w:val="24"/>
          <w:szCs w:val="24"/>
        </w:rPr>
        <w:t xml:space="preserve"> Výnimkou sú d</w:t>
      </w:r>
      <w:r w:rsidR="00CB0899" w:rsidRPr="003D0B19">
        <w:rPr>
          <w:rFonts w:cstheme="minorHAnsi"/>
          <w:color w:val="000000" w:themeColor="text1"/>
          <w:sz w:val="24"/>
          <w:szCs w:val="24"/>
        </w:rPr>
        <w:t>oklady, uvedené v stĺpci 1, ktoré poskytovateľ spravidla kontroluje len finančnou kontrolou na mieste</w:t>
      </w:r>
      <w:r w:rsidR="009747BE">
        <w:rPr>
          <w:rFonts w:cstheme="minorHAnsi"/>
          <w:color w:val="000000" w:themeColor="text1"/>
          <w:sz w:val="24"/>
          <w:szCs w:val="24"/>
        </w:rPr>
        <w:t xml:space="preserve">, pričom informácia </w:t>
      </w:r>
      <w:r w:rsidR="00526F20">
        <w:rPr>
          <w:rFonts w:cstheme="minorHAnsi"/>
          <w:color w:val="000000" w:themeColor="text1"/>
          <w:sz w:val="24"/>
          <w:szCs w:val="24"/>
        </w:rPr>
        <w:t xml:space="preserve">o nepredložení v rámci </w:t>
      </w:r>
      <w:proofErr w:type="spellStart"/>
      <w:r w:rsidR="00526F20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526F20">
        <w:rPr>
          <w:rFonts w:cstheme="minorHAnsi"/>
          <w:color w:val="000000" w:themeColor="text1"/>
          <w:sz w:val="24"/>
          <w:szCs w:val="24"/>
        </w:rPr>
        <w:t xml:space="preserve"> </w:t>
      </w:r>
      <w:r w:rsidR="009747BE">
        <w:rPr>
          <w:rFonts w:cstheme="minorHAnsi"/>
          <w:color w:val="000000" w:themeColor="text1"/>
          <w:sz w:val="24"/>
          <w:szCs w:val="24"/>
        </w:rPr>
        <w:t>uvedená v stĺpci „</w:t>
      </w:r>
      <w:r w:rsidR="001A6BF9">
        <w:rPr>
          <w:rFonts w:cstheme="minorHAnsi"/>
          <w:color w:val="000000" w:themeColor="text1"/>
          <w:sz w:val="24"/>
          <w:szCs w:val="24"/>
        </w:rPr>
        <w:t>5</w:t>
      </w:r>
      <w:r w:rsidR="009747BE">
        <w:rPr>
          <w:rFonts w:cstheme="minorHAnsi"/>
          <w:color w:val="000000" w:themeColor="text1"/>
          <w:sz w:val="24"/>
          <w:szCs w:val="24"/>
        </w:rPr>
        <w:t>“ tabuliek preukazovania výdavkov v kapitole 2 tejto prílohy</w:t>
      </w:r>
      <w:r w:rsidR="00CB0899">
        <w:rPr>
          <w:rFonts w:cstheme="minorHAnsi"/>
          <w:color w:val="000000" w:themeColor="text1"/>
          <w:sz w:val="24"/>
          <w:szCs w:val="24"/>
        </w:rPr>
        <w:t>. Tieto doklady</w:t>
      </w:r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 overuje formou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 finančnej kontroly na mieste</w:t>
      </w:r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 a prijímateľ ich nie je povinný k prvej </w:t>
      </w:r>
      <w:proofErr w:type="spellStart"/>
      <w:r w:rsidR="00CB0899" w:rsidRPr="003D0B19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 predložiť</w:t>
      </w:r>
      <w:r w:rsidR="005474DE">
        <w:rPr>
          <w:rFonts w:cstheme="minorHAnsi"/>
          <w:color w:val="000000" w:themeColor="text1"/>
          <w:sz w:val="24"/>
          <w:szCs w:val="24"/>
        </w:rPr>
        <w:t>,</w:t>
      </w:r>
      <w:r w:rsidR="005474DE" w:rsidRPr="005474DE">
        <w:rPr>
          <w:rFonts w:cstheme="minorHAnsi"/>
          <w:color w:val="000000" w:themeColor="text1"/>
          <w:sz w:val="24"/>
          <w:szCs w:val="24"/>
        </w:rPr>
        <w:t xml:space="preserve"> 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ak poskytovateľ nepožaduje </w:t>
      </w:r>
      <w:r w:rsidR="005474DE" w:rsidRPr="00314FB8">
        <w:rPr>
          <w:rFonts w:cstheme="minorHAnsi"/>
          <w:color w:val="000000" w:themeColor="text1"/>
          <w:sz w:val="24"/>
          <w:szCs w:val="24"/>
        </w:rPr>
        <w:t>predloženie kompletnej/vybranej dokumentácie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 k </w:t>
      </w:r>
      <w:proofErr w:type="spellStart"/>
      <w:r w:rsidR="005474DE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. </w:t>
      </w:r>
      <w:r w:rsidR="006608B3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Povinnosť predložiť kompletnú dokumentáciu, ako aj vyplnený </w:t>
      </w:r>
      <w:r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 rámci prvej </w:t>
      </w:r>
      <w:proofErr w:type="spellStart"/>
      <w:r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314FB8">
        <w:rPr>
          <w:rFonts w:cstheme="minorHAnsi"/>
          <w:color w:val="000000" w:themeColor="text1"/>
          <w:sz w:val="24"/>
          <w:szCs w:val="24"/>
        </w:rPr>
        <w:t xml:space="preserve"> má zabezpečiť, aby sa prijímateľ oboznámil s vypracovávaním príslušného </w:t>
      </w:r>
      <w:r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, ktorého správnosť </w:t>
      </w:r>
      <w:r>
        <w:rPr>
          <w:rFonts w:cstheme="minorHAnsi"/>
          <w:color w:val="000000" w:themeColor="text1"/>
          <w:sz w:val="24"/>
          <w:szCs w:val="24"/>
        </w:rPr>
        <w:t>poskytovateľ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overí na základe priloženej dokumentácie k </w:t>
      </w:r>
      <w:proofErr w:type="spellStart"/>
      <w:r w:rsidRPr="00314FB8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314FB8">
        <w:rPr>
          <w:rFonts w:cstheme="minorHAnsi"/>
          <w:color w:val="000000" w:themeColor="text1"/>
          <w:sz w:val="24"/>
          <w:szCs w:val="24"/>
        </w:rPr>
        <w:t xml:space="preserve">. Ak </w:t>
      </w:r>
      <w:r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vykazuje chyby, </w:t>
      </w:r>
      <w:r>
        <w:rPr>
          <w:rFonts w:cstheme="minorHAnsi"/>
          <w:color w:val="000000" w:themeColor="text1"/>
          <w:sz w:val="24"/>
          <w:szCs w:val="24"/>
        </w:rPr>
        <w:t>poskytovateľ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osloví prijímateľa za účelom </w:t>
      </w:r>
      <w:r w:rsidRPr="00314FB8">
        <w:rPr>
          <w:rFonts w:cstheme="minorHAnsi"/>
          <w:color w:val="000000" w:themeColor="text1"/>
          <w:sz w:val="24"/>
          <w:szCs w:val="24"/>
        </w:rPr>
        <w:lastRenderedPageBreak/>
        <w:t>odstránenia chýb</w:t>
      </w:r>
      <w:r>
        <w:rPr>
          <w:rFonts w:cstheme="minorHAnsi"/>
          <w:color w:val="000000" w:themeColor="text1"/>
          <w:sz w:val="24"/>
          <w:szCs w:val="24"/>
        </w:rPr>
        <w:t xml:space="preserve"> a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zároveň mu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poskytne súčinnosť</w:t>
      </w:r>
      <w:r>
        <w:rPr>
          <w:rFonts w:cstheme="minorHAnsi"/>
          <w:color w:val="000000" w:themeColor="text1"/>
          <w:sz w:val="24"/>
          <w:szCs w:val="24"/>
        </w:rPr>
        <w:t xml:space="preserve">, aby sa podobné chyby v SH už nenachádzali. </w:t>
      </w:r>
    </w:p>
    <w:p w14:paraId="27EA53EF" w14:textId="77777777" w:rsidR="00FF5A52" w:rsidRPr="00314FB8" w:rsidRDefault="00FF5A52" w:rsidP="00FF5A52">
      <w:pPr>
        <w:pStyle w:val="Odsekzoznamu"/>
        <w:spacing w:after="0" w:line="240" w:lineRule="auto"/>
        <w:ind w:left="56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63A2C8EF" w14:textId="3120CC10" w:rsidR="00FF5A52" w:rsidRPr="00FF5A52" w:rsidRDefault="00FF5A52" w:rsidP="00FF5A52">
      <w:pPr>
        <w:pStyle w:val="Odsekzoznamu"/>
        <w:numPr>
          <w:ilvl w:val="0"/>
          <w:numId w:val="22"/>
        </w:numPr>
        <w:spacing w:after="0" w:line="240" w:lineRule="auto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V prípade, ak prijímateľ</w:t>
      </w:r>
      <w:r w:rsidR="00E83479">
        <w:rPr>
          <w:rFonts w:cstheme="minorHAnsi"/>
          <w:color w:val="000000" w:themeColor="text1"/>
          <w:sz w:val="24"/>
          <w:szCs w:val="24"/>
        </w:rPr>
        <w:t>a</w:t>
      </w:r>
      <w:r>
        <w:rPr>
          <w:rFonts w:cstheme="minorHAnsi"/>
          <w:color w:val="000000" w:themeColor="text1"/>
          <w:sz w:val="24"/>
          <w:szCs w:val="24"/>
        </w:rPr>
        <w:t xml:space="preserve"> pri prvom predložení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podľa písm. a)</w:t>
      </w:r>
      <w:r w:rsidR="00E83479">
        <w:rPr>
          <w:rFonts w:cstheme="minorHAnsi"/>
          <w:color w:val="000000" w:themeColor="text1"/>
          <w:sz w:val="24"/>
          <w:szCs w:val="24"/>
        </w:rPr>
        <w:t xml:space="preserve"> poskytovateľ oslovil v súvislosti s vykázanými chybami v SH, prijímateľ postupuje pri predložení nasledujúcich </w:t>
      </w:r>
      <w:proofErr w:type="spellStart"/>
      <w:r w:rsidR="00E83479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E83479">
        <w:rPr>
          <w:rFonts w:cstheme="minorHAnsi"/>
          <w:color w:val="000000" w:themeColor="text1"/>
          <w:sz w:val="24"/>
          <w:szCs w:val="24"/>
        </w:rPr>
        <w:t xml:space="preserve"> daného projektu vo vzťahu k rovnakej skupine výdavkov, podľa postupu v písm. a), a to až do momentu, kedy SH v predchádzajúcej </w:t>
      </w:r>
      <w:proofErr w:type="spellStart"/>
      <w:r w:rsidR="00E83479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E83479">
        <w:rPr>
          <w:rFonts w:cstheme="minorHAnsi"/>
          <w:color w:val="000000" w:themeColor="text1"/>
          <w:sz w:val="24"/>
          <w:szCs w:val="24"/>
        </w:rPr>
        <w:t xml:space="preserve"> nebude vykazovať chyby. Vtedy p</w:t>
      </w:r>
      <w:r w:rsidRPr="00FF5A52">
        <w:rPr>
          <w:rFonts w:cstheme="minorHAnsi"/>
          <w:color w:val="000000" w:themeColor="text1"/>
          <w:sz w:val="24"/>
          <w:szCs w:val="24"/>
        </w:rPr>
        <w:t xml:space="preserve">rijímateľ </w:t>
      </w:r>
      <w:r w:rsidRPr="00E83479">
        <w:rPr>
          <w:rFonts w:cstheme="minorHAnsi"/>
          <w:color w:val="000000" w:themeColor="text1"/>
          <w:sz w:val="24"/>
          <w:szCs w:val="24"/>
        </w:rPr>
        <w:t xml:space="preserve">v nasledujúcich </w:t>
      </w:r>
      <w:proofErr w:type="spellStart"/>
      <w:r w:rsidRPr="00E83479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FF5A52">
        <w:rPr>
          <w:rFonts w:cstheme="minorHAnsi"/>
          <w:color w:val="000000" w:themeColor="text1"/>
          <w:sz w:val="24"/>
          <w:szCs w:val="24"/>
        </w:rPr>
        <w:t xml:space="preserve"> daného projektu použije vo vzťahu k rovnakej skupine výdavkov, pri ktorej sa poskytovateľ uistil o správnosti vypĺňania SH podľa písm. a)</w:t>
      </w:r>
      <w:r w:rsidR="00E83479">
        <w:rPr>
          <w:rFonts w:cstheme="minorHAnsi"/>
          <w:color w:val="000000" w:themeColor="text1"/>
          <w:sz w:val="24"/>
          <w:szCs w:val="24"/>
        </w:rPr>
        <w:t xml:space="preserve"> (či už pri prvej </w:t>
      </w:r>
      <w:proofErr w:type="spellStart"/>
      <w:r w:rsidR="00E83479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E83479">
        <w:rPr>
          <w:rFonts w:cstheme="minorHAnsi"/>
          <w:color w:val="000000" w:themeColor="text1"/>
          <w:sz w:val="24"/>
          <w:szCs w:val="24"/>
        </w:rPr>
        <w:t xml:space="preserve">, resp. pri následných </w:t>
      </w:r>
      <w:proofErr w:type="spellStart"/>
      <w:r w:rsidR="00E83479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E83479">
        <w:rPr>
          <w:rFonts w:cstheme="minorHAnsi"/>
          <w:color w:val="000000" w:themeColor="text1"/>
          <w:sz w:val="24"/>
          <w:szCs w:val="24"/>
        </w:rPr>
        <w:t>)</w:t>
      </w:r>
      <w:r w:rsidRPr="00FF5A52">
        <w:rPr>
          <w:rFonts w:cstheme="minorHAnsi"/>
          <w:color w:val="000000" w:themeColor="text1"/>
          <w:sz w:val="24"/>
          <w:szCs w:val="24"/>
        </w:rPr>
        <w:t xml:space="preserve"> zjednodušený systém predkladania dokumentácie </w:t>
      </w:r>
      <w:r w:rsidRPr="00FF5A52">
        <w:rPr>
          <w:rFonts w:cstheme="minorHAnsi"/>
          <w:b/>
          <w:bCs/>
          <w:color w:val="000000" w:themeColor="text1"/>
          <w:sz w:val="24"/>
          <w:szCs w:val="24"/>
        </w:rPr>
        <w:t>formou SH,</w:t>
      </w:r>
      <w:r w:rsidRPr="00FF5A52">
        <w:rPr>
          <w:rFonts w:cstheme="minorHAnsi"/>
          <w:color w:val="000000" w:themeColor="text1"/>
          <w:sz w:val="24"/>
          <w:szCs w:val="24"/>
        </w:rPr>
        <w:t xml:space="preserve"> ktorý sa v dokladovaní riadi pokynmi v stĺpci „</w:t>
      </w:r>
      <w:r w:rsidR="001A6BF9">
        <w:rPr>
          <w:rFonts w:cstheme="minorHAnsi"/>
          <w:color w:val="000000" w:themeColor="text1"/>
          <w:sz w:val="24"/>
          <w:szCs w:val="24"/>
        </w:rPr>
        <w:t>3</w:t>
      </w:r>
      <w:r w:rsidRPr="00FF5A52">
        <w:rPr>
          <w:rFonts w:cstheme="minorHAnsi"/>
          <w:color w:val="000000" w:themeColor="text1"/>
          <w:sz w:val="24"/>
          <w:szCs w:val="24"/>
        </w:rPr>
        <w:t>“ tabuliek preukazovania výdavkov v kap</w:t>
      </w:r>
      <w:r w:rsidR="00E83479">
        <w:rPr>
          <w:rFonts w:cstheme="minorHAnsi"/>
          <w:color w:val="000000" w:themeColor="text1"/>
          <w:sz w:val="24"/>
          <w:szCs w:val="24"/>
        </w:rPr>
        <w:t>itole</w:t>
      </w:r>
      <w:r w:rsidRPr="00FF5A52">
        <w:rPr>
          <w:rFonts w:cstheme="minorHAnsi"/>
          <w:color w:val="000000" w:themeColor="text1"/>
          <w:sz w:val="24"/>
          <w:szCs w:val="24"/>
        </w:rPr>
        <w:t xml:space="preserve"> 2 tejto prílohy SH, ak ďalej nie je uvedené inak. Zároveň je prijímateľ povinný kompletnú podpornú dokumentáciu uchovávať a mať ju k dispozícii pre výkon finančnej kontroly/auditu až do uplynutia lehoty uvedenej v uzatvorenej zmluve o poskytnutí NFP alebo rozhodnutí o schválení </w:t>
      </w:r>
      <w:proofErr w:type="spellStart"/>
      <w:r w:rsidRPr="00FF5A52">
        <w:rPr>
          <w:rFonts w:cstheme="minorHAnsi"/>
          <w:color w:val="000000" w:themeColor="text1"/>
          <w:sz w:val="24"/>
          <w:szCs w:val="24"/>
        </w:rPr>
        <w:t>ŽoNFP</w:t>
      </w:r>
      <w:proofErr w:type="spellEnd"/>
      <w:r w:rsidRPr="00FF5A52">
        <w:rPr>
          <w:rFonts w:cstheme="minorHAnsi"/>
          <w:color w:val="000000" w:themeColor="text1"/>
          <w:sz w:val="24"/>
          <w:szCs w:val="24"/>
        </w:rPr>
        <w:t>.</w:t>
      </w:r>
      <w:r w:rsidRPr="00FF5A52">
        <w:rPr>
          <w:vertAlign w:val="superscript"/>
        </w:rPr>
        <w:footnoteReference w:id="8"/>
      </w:r>
      <w:r w:rsidRPr="00FF5A52">
        <w:rPr>
          <w:rFonts w:cstheme="minorHAnsi"/>
          <w:color w:val="000000" w:themeColor="text1"/>
          <w:sz w:val="24"/>
          <w:szCs w:val="24"/>
          <w:vertAlign w:val="superscript"/>
        </w:rPr>
        <w:t xml:space="preserve"> </w:t>
      </w:r>
    </w:p>
    <w:p w14:paraId="7703577E" w14:textId="77777777" w:rsidR="000207FE" w:rsidRPr="000207FE" w:rsidRDefault="000207FE" w:rsidP="000207FE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</w:p>
    <w:p w14:paraId="56407D20" w14:textId="2B360F8C" w:rsidR="00E8068E" w:rsidRPr="007B495D" w:rsidRDefault="00E010BF" w:rsidP="003D0B19">
      <w:pPr>
        <w:pStyle w:val="Nadpis1"/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</w:pPr>
      <w:bookmarkStart w:id="7" w:name="_Tabuľka_č._12."/>
      <w:bookmarkStart w:id="8" w:name="_2._Tabuľky_preukazovania"/>
      <w:bookmarkStart w:id="9" w:name="_Toc153730226"/>
      <w:bookmarkStart w:id="10" w:name="_Toc219461907"/>
      <w:bookmarkEnd w:id="7"/>
      <w:bookmarkEnd w:id="8"/>
      <w:r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 xml:space="preserve">2 </w:t>
      </w:r>
      <w:r w:rsidR="00E56E2A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Tabuľk</w:t>
      </w:r>
      <w:r w:rsidR="00A66BA2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 xml:space="preserve">y preukazovania </w:t>
      </w:r>
      <w:r w:rsidR="4ECEC554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 xml:space="preserve">všetkých </w:t>
      </w:r>
      <w:r w:rsidR="00A66BA2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výdavkov</w:t>
      </w:r>
      <w:r w:rsidR="279836A0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 xml:space="preserve"> </w:t>
      </w:r>
      <w:r w:rsidR="3A6A3293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v</w:t>
      </w:r>
      <w:r w:rsidR="00194F45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 </w:t>
      </w:r>
      <w:proofErr w:type="spellStart"/>
      <w:r w:rsidR="00161CE1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ŽoP</w:t>
      </w:r>
      <w:bookmarkEnd w:id="9"/>
      <w:bookmarkEnd w:id="10"/>
      <w:proofErr w:type="spellEnd"/>
    </w:p>
    <w:p w14:paraId="4BDA742A" w14:textId="77777777" w:rsidR="00194F45" w:rsidRDefault="00194F45" w:rsidP="00194F45"/>
    <w:p w14:paraId="02773AD3" w14:textId="713E8A3B" w:rsidR="00194F45" w:rsidRPr="00194F45" w:rsidRDefault="00194F45" w:rsidP="003F6A5E">
      <w:pPr>
        <w:spacing w:line="240" w:lineRule="auto"/>
        <w:rPr>
          <w:rFonts w:cstheme="minorHAnsi"/>
          <w:sz w:val="24"/>
          <w:szCs w:val="24"/>
        </w:rPr>
      </w:pPr>
      <w:r w:rsidRPr="00194F45">
        <w:rPr>
          <w:sz w:val="24"/>
          <w:szCs w:val="24"/>
        </w:rPr>
        <w:t xml:space="preserve">Ďalšie časti tejto prílohy popisujú dokladovanie podľa jednotlivých skupín oprávnených výdavkov a ich preukazovanie pri predkladaní </w:t>
      </w:r>
      <w:proofErr w:type="spellStart"/>
      <w:r w:rsidRPr="00194F45">
        <w:rPr>
          <w:sz w:val="24"/>
          <w:szCs w:val="24"/>
        </w:rPr>
        <w:t>ŽoP</w:t>
      </w:r>
      <w:proofErr w:type="spellEnd"/>
      <w:r w:rsidRPr="00194F45">
        <w:rPr>
          <w:sz w:val="24"/>
          <w:szCs w:val="24"/>
        </w:rPr>
        <w:t xml:space="preserve">, pričom si </w:t>
      </w:r>
      <w:r w:rsidRPr="00194F45">
        <w:rPr>
          <w:rFonts w:cstheme="minorHAnsi"/>
          <w:sz w:val="24"/>
          <w:szCs w:val="24"/>
        </w:rPr>
        <w:t>poskytovateľ</w:t>
      </w:r>
      <w:r w:rsidRPr="00194F45" w:rsidDel="00557CF4">
        <w:rPr>
          <w:rFonts w:cstheme="minorHAnsi"/>
          <w:sz w:val="24"/>
          <w:szCs w:val="24"/>
        </w:rPr>
        <w:t xml:space="preserve"> </w:t>
      </w:r>
      <w:r w:rsidRPr="00194F45">
        <w:rPr>
          <w:rFonts w:cstheme="minorHAnsi"/>
          <w:sz w:val="24"/>
          <w:szCs w:val="24"/>
        </w:rPr>
        <w:t xml:space="preserve">vyhradzuje právo dožiadať od prijímateľa k predloženej </w:t>
      </w:r>
      <w:proofErr w:type="spellStart"/>
      <w:r w:rsidRPr="00194F45">
        <w:rPr>
          <w:rFonts w:cstheme="minorHAnsi"/>
          <w:sz w:val="24"/>
          <w:szCs w:val="24"/>
        </w:rPr>
        <w:t>ŽoP</w:t>
      </w:r>
      <w:proofErr w:type="spellEnd"/>
      <w:r w:rsidRPr="00194F45">
        <w:rPr>
          <w:rFonts w:cstheme="minorHAnsi"/>
          <w:sz w:val="24"/>
          <w:szCs w:val="24"/>
        </w:rPr>
        <w:t xml:space="preserve"> (z dôvodu kontroly realizácie aktivity a úhrady výdavkov) aj inú dodatočnú podpornú dokumentáciu neuvedenú v nižšie priložených tabuľkách, resp. dožiadať k žiadosti o platbu podpornú dokumentáciu označenú ako „uschovanú u prijímateľa“.</w:t>
      </w:r>
    </w:p>
    <w:p w14:paraId="2417E6DD" w14:textId="22D96115" w:rsidR="00D951F9" w:rsidRPr="00D951F9" w:rsidRDefault="00D951F9" w:rsidP="003F6A5E">
      <w:pPr>
        <w:spacing w:line="240" w:lineRule="auto"/>
        <w:rPr>
          <w:rFonts w:cstheme="minorHAnsi"/>
          <w:sz w:val="24"/>
          <w:szCs w:val="24"/>
        </w:rPr>
      </w:pPr>
      <w:r w:rsidRPr="00D951F9">
        <w:rPr>
          <w:rFonts w:cstheme="minorHAnsi"/>
          <w:sz w:val="24"/>
          <w:szCs w:val="24"/>
        </w:rPr>
        <w:t>Na účely posúdenia oprávnenosti výdavkov je nevyhnutné, aby bola preukázaná úhrada výdavko</w:t>
      </w:r>
      <w:r>
        <w:rPr>
          <w:rFonts w:cstheme="minorHAnsi"/>
          <w:sz w:val="24"/>
          <w:szCs w:val="24"/>
        </w:rPr>
        <w:t>v.</w:t>
      </w:r>
      <w:r w:rsidRPr="00D951F9">
        <w:rPr>
          <w:sz w:val="24"/>
          <w:szCs w:val="24"/>
          <w:vertAlign w:val="superscript"/>
        </w:rPr>
        <w:footnoteReference w:id="9"/>
      </w:r>
      <w:r w:rsidRPr="00D951F9">
        <w:rPr>
          <w:rFonts w:cstheme="minorHAnsi"/>
          <w:sz w:val="24"/>
          <w:szCs w:val="24"/>
        </w:rPr>
        <w:t xml:space="preserve"> Úhradu možno dokladovať, napr. výpisom z bankového účtu, výdavkovým pokladničným dokladom, pokladničným blokom, pokladničným dokladom z e-kasy, zjednodušeným daňovým dokladom. </w:t>
      </w:r>
    </w:p>
    <w:p w14:paraId="66565B52" w14:textId="2EF81A90" w:rsidR="00194F45" w:rsidRPr="00194F45" w:rsidRDefault="00194F45" w:rsidP="003F6A5E">
      <w:pPr>
        <w:spacing w:line="240" w:lineRule="auto"/>
        <w:rPr>
          <w:rFonts w:cstheme="minorHAnsi"/>
          <w:sz w:val="24"/>
          <w:szCs w:val="24"/>
        </w:rPr>
      </w:pPr>
      <w:r w:rsidRPr="00194F45">
        <w:rPr>
          <w:rFonts w:cstheme="minorHAnsi"/>
          <w:sz w:val="24"/>
          <w:szCs w:val="24"/>
        </w:rPr>
        <w:t xml:space="preserve">Prijímateľ je povinný v prípade relevantnosti pri jednotlivých oprávnených výdavkoch predložiť v elektronickej podobe prostredníctvom </w:t>
      </w:r>
      <w:r w:rsidR="00CC19A6">
        <w:rPr>
          <w:rFonts w:cstheme="minorHAnsi"/>
          <w:sz w:val="24"/>
          <w:szCs w:val="24"/>
        </w:rPr>
        <w:t>ITMS21+</w:t>
      </w:r>
      <w:r w:rsidR="00CC19A6" w:rsidRPr="00194F45">
        <w:rPr>
          <w:rFonts w:cstheme="minorHAnsi"/>
          <w:sz w:val="24"/>
          <w:szCs w:val="24"/>
        </w:rPr>
        <w:t xml:space="preserve"> </w:t>
      </w:r>
      <w:r w:rsidRPr="00194F45">
        <w:rPr>
          <w:rFonts w:cstheme="minorHAnsi"/>
          <w:sz w:val="24"/>
          <w:szCs w:val="24"/>
        </w:rPr>
        <w:t xml:space="preserve">ním vypracovaný  prepočet </w:t>
      </w:r>
      <w:r w:rsidRPr="00194F45">
        <w:rPr>
          <w:rFonts w:cstheme="minorHAnsi"/>
          <w:b/>
          <w:sz w:val="24"/>
          <w:szCs w:val="24"/>
        </w:rPr>
        <w:t>v súbore Excel</w:t>
      </w:r>
      <w:r w:rsidRPr="00194F45">
        <w:rPr>
          <w:rFonts w:cstheme="minorHAnsi"/>
          <w:sz w:val="24"/>
          <w:szCs w:val="24"/>
        </w:rPr>
        <w:t xml:space="preserve"> preukazujúci matematickú a finančnú správnosť výpočtu výdavkov (napr. súčet  položiek účtovného dokladu, resp. sledovanie neprekročenia čerpania osobohodín, resp. </w:t>
      </w:r>
      <w:proofErr w:type="spellStart"/>
      <w:r w:rsidRPr="00194F45">
        <w:rPr>
          <w:rFonts w:cstheme="minorHAnsi"/>
          <w:sz w:val="24"/>
          <w:szCs w:val="24"/>
        </w:rPr>
        <w:t>osobodní</w:t>
      </w:r>
      <w:proofErr w:type="spellEnd"/>
      <w:r w:rsidRPr="00194F45">
        <w:rPr>
          <w:rFonts w:cstheme="minorHAnsi"/>
          <w:sz w:val="24"/>
          <w:szCs w:val="24"/>
        </w:rPr>
        <w:t xml:space="preserve">  v zmysle zmluvy a preukázateľnú  kontrolu súčtu osobohodín vo vzťahu k účtovnému dokladu v rámci predloženej </w:t>
      </w:r>
      <w:proofErr w:type="spellStart"/>
      <w:r w:rsidRPr="00194F45">
        <w:rPr>
          <w:rFonts w:cstheme="minorHAnsi"/>
          <w:sz w:val="24"/>
          <w:szCs w:val="24"/>
        </w:rPr>
        <w:t>ŽoP</w:t>
      </w:r>
      <w:proofErr w:type="spellEnd"/>
      <w:r w:rsidRPr="00194F45">
        <w:rPr>
          <w:rFonts w:cstheme="minorHAnsi"/>
          <w:sz w:val="24"/>
          <w:szCs w:val="24"/>
        </w:rPr>
        <w:t>).</w:t>
      </w:r>
    </w:p>
    <w:p w14:paraId="114BC225" w14:textId="77777777" w:rsidR="00194F45" w:rsidRPr="00194F45" w:rsidRDefault="00194F45" w:rsidP="00194F45">
      <w:pPr>
        <w:rPr>
          <w:rFonts w:cstheme="minorHAnsi"/>
        </w:rPr>
      </w:pPr>
    </w:p>
    <w:p w14:paraId="11A633C5" w14:textId="77777777" w:rsidR="00037B31" w:rsidRDefault="00037B31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sectPr w:rsidR="00037B31" w:rsidSect="00C17B6A">
          <w:headerReference w:type="default" r:id="rId12"/>
          <w:footerReference w:type="default" r:id="rId13"/>
          <w:headerReference w:type="first" r:id="rId14"/>
          <w:pgSz w:w="11906" w:h="16838"/>
          <w:pgMar w:top="1418" w:right="1276" w:bottom="1418" w:left="1418" w:header="709" w:footer="624" w:gutter="0"/>
          <w:cols w:space="708"/>
          <w:titlePg/>
          <w:docGrid w:linePitch="360"/>
        </w:sectPr>
      </w:pPr>
      <w:bookmarkStart w:id="11" w:name="_Toc153730227"/>
    </w:p>
    <w:p w14:paraId="030D1450" w14:textId="77777777" w:rsidR="00E34F2C" w:rsidRPr="003F6A5E" w:rsidRDefault="00E010BF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</w:pPr>
      <w:bookmarkStart w:id="12" w:name="_Toc219461908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lastRenderedPageBreak/>
        <w:t>2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.1 </w:t>
      </w:r>
      <w:r w:rsidR="00F42B13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Osobné výdavky</w:t>
      </w:r>
      <w:bookmarkEnd w:id="11"/>
      <w:bookmarkEnd w:id="12"/>
    </w:p>
    <w:p w14:paraId="160006C9" w14:textId="7DA24104" w:rsidR="00F42B13" w:rsidRPr="008545FE" w:rsidRDefault="00F42B13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8545FE">
        <w:rPr>
          <w:rFonts w:cstheme="minorHAnsi"/>
          <w:color w:val="000000" w:themeColor="text1"/>
          <w:sz w:val="24"/>
          <w:szCs w:val="24"/>
        </w:rPr>
        <w:t>skupina</w:t>
      </w:r>
      <w:r w:rsidR="00287D6F" w:rsidRPr="008545FE">
        <w:rPr>
          <w:rFonts w:cstheme="minorHAnsi"/>
          <w:color w:val="000000" w:themeColor="text1"/>
          <w:sz w:val="24"/>
          <w:szCs w:val="24"/>
        </w:rPr>
        <w:t xml:space="preserve"> oprávnených</w:t>
      </w:r>
      <w:r w:rsidRPr="008545FE">
        <w:rPr>
          <w:rFonts w:cstheme="minorHAnsi"/>
          <w:color w:val="000000" w:themeColor="text1"/>
          <w:sz w:val="24"/>
          <w:szCs w:val="24"/>
        </w:rPr>
        <w:t xml:space="preserve"> výdavkov</w:t>
      </w:r>
      <w:r w:rsidR="00287D6F" w:rsidRPr="008545FE">
        <w:rPr>
          <w:rFonts w:cstheme="minorHAnsi"/>
          <w:color w:val="000000" w:themeColor="text1"/>
          <w:sz w:val="24"/>
          <w:szCs w:val="24"/>
        </w:rPr>
        <w:t>:</w:t>
      </w:r>
      <w:r w:rsidR="00EC0050" w:rsidRPr="008545FE">
        <w:rPr>
          <w:rFonts w:cstheme="minorHAnsi"/>
          <w:color w:val="000000" w:themeColor="text1"/>
          <w:sz w:val="24"/>
          <w:szCs w:val="24"/>
        </w:rPr>
        <w:t xml:space="preserve"> </w:t>
      </w:r>
      <w:r w:rsidR="00EC0050" w:rsidRPr="008545FE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287D6F" w:rsidRPr="008545FE">
        <w:rPr>
          <w:rFonts w:cstheme="minorHAnsi"/>
          <w:b/>
          <w:color w:val="000000" w:themeColor="text1"/>
          <w:sz w:val="24"/>
          <w:szCs w:val="24"/>
        </w:rPr>
        <w:t xml:space="preserve">521 - </w:t>
      </w:r>
      <w:r w:rsidRPr="008545FE">
        <w:rPr>
          <w:rFonts w:cstheme="minorHAnsi"/>
          <w:b/>
          <w:color w:val="000000" w:themeColor="text1"/>
          <w:sz w:val="24"/>
          <w:szCs w:val="24"/>
        </w:rPr>
        <w:t>Mzdové výdavky</w:t>
      </w:r>
    </w:p>
    <w:tbl>
      <w:tblPr>
        <w:tblStyle w:val="Mriekatabuky"/>
        <w:tblW w:w="0" w:type="auto"/>
        <w:tblInd w:w="-1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9"/>
        <w:gridCol w:w="3625"/>
        <w:gridCol w:w="2244"/>
        <w:gridCol w:w="1484"/>
        <w:gridCol w:w="1906"/>
        <w:gridCol w:w="3901"/>
      </w:tblGrid>
      <w:tr w:rsidR="000907E0" w:rsidRPr="008545FE" w14:paraId="20F3341C" w14:textId="77777777" w:rsidTr="005369BE">
        <w:trPr>
          <w:trHeight w:val="459"/>
          <w:tblHeader/>
        </w:trPr>
        <w:tc>
          <w:tcPr>
            <w:tcW w:w="14139" w:type="dxa"/>
            <w:gridSpan w:val="6"/>
            <w:shd w:val="clear" w:color="auto" w:fill="9CC2E5" w:themeFill="accent1" w:themeFillTint="99"/>
          </w:tcPr>
          <w:p w14:paraId="5FE2F58E" w14:textId="09A14065" w:rsidR="000907E0" w:rsidRPr="003F6A5E" w:rsidRDefault="000907E0" w:rsidP="00314FB8">
            <w:pPr>
              <w:jc w:val="center"/>
              <w:rPr>
                <w:rFonts w:cstheme="minorHAnsi"/>
                <w:b/>
                <w:caps/>
                <w:color w:val="000000" w:themeColor="text1"/>
              </w:rPr>
            </w:pPr>
            <w:r w:rsidRPr="003F6A5E">
              <w:rPr>
                <w:rFonts w:cstheme="minorHAnsi"/>
                <w:b/>
                <w:caps/>
                <w:color w:val="000000" w:themeColor="text1"/>
              </w:rPr>
              <w:t>Pracovný/služobný pomer na základe pracovnej/služobnej zmluvy</w:t>
            </w:r>
          </w:p>
        </w:tc>
      </w:tr>
      <w:tr w:rsidR="003F2281" w:rsidRPr="008545FE" w14:paraId="29D370C2" w14:textId="77777777" w:rsidTr="003F6A5E">
        <w:trPr>
          <w:trHeight w:val="2130"/>
          <w:tblHeader/>
        </w:trPr>
        <w:tc>
          <w:tcPr>
            <w:tcW w:w="979" w:type="dxa"/>
            <w:shd w:val="clear" w:color="auto" w:fill="DEEAF6" w:themeFill="accent1" w:themeFillTint="33"/>
          </w:tcPr>
          <w:p w14:paraId="19E5C525" w14:textId="77777777" w:rsidR="003F2281" w:rsidRPr="003F2281" w:rsidRDefault="003F2281" w:rsidP="003F2389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625" w:type="dxa"/>
            <w:shd w:val="clear" w:color="auto" w:fill="DEEAF6" w:themeFill="accent1" w:themeFillTint="33"/>
          </w:tcPr>
          <w:p w14:paraId="1A1102BF" w14:textId="54A53A8D" w:rsidR="003F2281" w:rsidRPr="003F6A5E" w:rsidRDefault="003F2281" w:rsidP="003F2389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19A315EE" w14:textId="61C4160D" w:rsidR="003F2281" w:rsidRPr="003F6A5E" w:rsidRDefault="003F2281" w:rsidP="003F2389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 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C7CBDD9" w14:textId="14ACA862" w:rsidR="003F2281" w:rsidRPr="003F6A5E" w:rsidRDefault="003F2281" w:rsidP="00451F7B">
            <w:pPr>
              <w:jc w:val="center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color w:val="000000" w:themeColor="text1"/>
                <w:sz w:val="18"/>
                <w:szCs w:val="18"/>
              </w:rPr>
              <w:t>Preukazovanie</w:t>
            </w: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pri prvej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(ak nie je v stĺpci „</w:t>
            </w:r>
            <w:r w:rsidRPr="00B777BB">
              <w:rPr>
                <w:rFonts w:cstheme="minorHAnsi"/>
                <w:bCs/>
                <w:color w:val="000000" w:themeColor="text1"/>
                <w:sz w:val="18"/>
                <w:szCs w:val="18"/>
              </w:rPr>
              <w:t>5</w:t>
            </w:r>
            <w:r w:rsidRPr="003F6A5E">
              <w:rPr>
                <w:rFonts w:cstheme="minorHAnsi"/>
                <w:bCs/>
                <w:color w:val="000000" w:themeColor="text1"/>
                <w:sz w:val="18"/>
                <w:szCs w:val="18"/>
              </w:rPr>
              <w:t>“ Poznámka uvedené inak)</w:t>
            </w:r>
            <w:r w:rsidRPr="00B777BB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, </w:t>
            </w:r>
            <w:r w:rsidRPr="003F6A5E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pri prvom výskyte </w:t>
            </w:r>
            <w:r w:rsidRPr="003F6A5E">
              <w:rPr>
                <w:rFonts w:cstheme="minorHAnsi"/>
                <w:bCs/>
                <w:color w:val="000000" w:themeColor="text1"/>
                <w:sz w:val="18"/>
                <w:szCs w:val="18"/>
              </w:rPr>
              <w:t>daného výdavku,</w:t>
            </w:r>
            <w:r w:rsidRPr="003F6A5E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resp. času, kedy SH bude predložený bez vykazovania chýb </w:t>
            </w:r>
            <w:r w:rsidRPr="003F6A5E">
              <w:rPr>
                <w:rFonts w:cstheme="minorHAnsi"/>
                <w:bCs/>
                <w:color w:val="000000" w:themeColor="text1"/>
                <w:sz w:val="18"/>
                <w:szCs w:val="18"/>
              </w:rPr>
              <w:t>u časti oprávnených prijímateľov podľa kapitoly 1 tohto dokumentu a</w:t>
            </w:r>
            <w:r w:rsidRPr="003F6A5E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lebo pri zmene </w:t>
            </w:r>
            <w:r w:rsidRPr="003F6A5E">
              <w:rPr>
                <w:rFonts w:cstheme="minorHAnsi"/>
                <w:bCs/>
                <w:color w:val="000000" w:themeColor="text1"/>
                <w:sz w:val="18"/>
                <w:szCs w:val="18"/>
              </w:rPr>
              <w:t>uvedeného dokumentu</w:t>
            </w:r>
            <w:r>
              <w:rPr>
                <w:rFonts w:cstheme="minorHAnsi"/>
                <w:bCs/>
                <w:color w:val="000000" w:themeColor="text1"/>
                <w:sz w:val="18"/>
                <w:szCs w:val="18"/>
              </w:rPr>
              <w:t>.</w:t>
            </w:r>
          </w:p>
          <w:p w14:paraId="03D637AD" w14:textId="470CA2D2" w:rsidR="003F2281" w:rsidRPr="003F6A5E" w:rsidRDefault="003F2281" w:rsidP="00451F7B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  <w:sz w:val="18"/>
                <w:szCs w:val="18"/>
              </w:rPr>
              <w:t>Doklad v stĺpci 1 sa</w:t>
            </w:r>
            <w:r w:rsidRPr="008545FE">
              <w:rPr>
                <w:rFonts w:cstheme="minorHAnsi"/>
                <w:bCs/>
                <w:color w:val="000000" w:themeColor="text1"/>
              </w:rPr>
              <w:t xml:space="preserve"> 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6676DC78" w14:textId="77777777" w:rsidR="003F2281" w:rsidRPr="003F6A5E" w:rsidRDefault="003F2281" w:rsidP="00451F7B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</w:t>
            </w:r>
          </w:p>
          <w:p w14:paraId="208D1C50" w14:textId="5465F50D" w:rsidR="003F2281" w:rsidRPr="003F6A5E" w:rsidRDefault="003F2281" w:rsidP="00451F7B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6083DC29" w14:textId="77777777" w:rsidR="003F2281" w:rsidRPr="003F6A5E" w:rsidRDefault="003F2281" w:rsidP="00451F7B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6E95920E" w14:textId="77CD1C10" w:rsidR="003F2281" w:rsidRPr="003F6A5E" w:rsidRDefault="003F2281" w:rsidP="00451F7B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v stĺpci 1</w:t>
            </w:r>
          </w:p>
          <w:p w14:paraId="6A4CC948" w14:textId="37345B0B" w:rsidR="003F2281" w:rsidRPr="003F6A5E" w:rsidRDefault="003F2281" w:rsidP="00451F7B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BCDEACD" w14:textId="77777777" w:rsidR="003F2281" w:rsidRPr="003F6A5E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</w:t>
            </w:r>
          </w:p>
          <w:p w14:paraId="1ED2AC85" w14:textId="13F2E5E9" w:rsidR="003F2281" w:rsidRPr="003F6A5E" w:rsidRDefault="003F2281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pri </w:t>
            </w:r>
            <w:bookmarkStart w:id="13" w:name="_Ref96071938"/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10"/>
            </w:r>
            <w:bookmarkEnd w:id="13"/>
          </w:p>
          <w:p w14:paraId="13312A3C" w14:textId="77777777" w:rsidR="003F2281" w:rsidRPr="003F6A5E" w:rsidRDefault="003F2281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34A7697C" w14:textId="77777777" w:rsidR="003F2281" w:rsidRPr="003F6A5E" w:rsidRDefault="003F2281" w:rsidP="00451F7B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70FF0068" w14:textId="22EB36F0" w:rsidR="003F2281" w:rsidRPr="003F6A5E" w:rsidRDefault="003F2281" w:rsidP="00451F7B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1BF7AB7" w14:textId="77777777" w:rsidR="003F2281" w:rsidRPr="003F6A5E" w:rsidRDefault="003F2281" w:rsidP="00451F7B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3F2281" w:rsidRPr="008545FE" w14:paraId="75726090" w14:textId="77777777" w:rsidTr="003F6A5E">
        <w:trPr>
          <w:tblHeader/>
        </w:trPr>
        <w:tc>
          <w:tcPr>
            <w:tcW w:w="979" w:type="dxa"/>
            <w:shd w:val="clear" w:color="auto" w:fill="DEEAF6" w:themeFill="accent1" w:themeFillTint="33"/>
          </w:tcPr>
          <w:p w14:paraId="1C529437" w14:textId="77777777" w:rsidR="003F2281" w:rsidRPr="003F2281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625" w:type="dxa"/>
            <w:shd w:val="clear" w:color="auto" w:fill="DEEAF6" w:themeFill="accent1" w:themeFillTint="33"/>
          </w:tcPr>
          <w:p w14:paraId="2F9997C0" w14:textId="1EC8E6FF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65885E03" w14:textId="22FCF785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25F5FFE" w14:textId="686AD20A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FF25271" w14:textId="6508C4E3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E51713F" w14:textId="1C7630F4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3F2281" w:rsidRPr="008545FE" w14:paraId="2A29037B" w14:textId="77777777" w:rsidTr="003F6A5E">
        <w:tc>
          <w:tcPr>
            <w:tcW w:w="979" w:type="dxa"/>
            <w:shd w:val="clear" w:color="auto" w:fill="DEEAF6" w:themeFill="accent1" w:themeFillTint="33"/>
          </w:tcPr>
          <w:p w14:paraId="6DB784BF" w14:textId="2EC31F32" w:rsidR="003F2281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3625" w:type="dxa"/>
          </w:tcPr>
          <w:p w14:paraId="398C8CFA" w14:textId="5ADF4C80" w:rsidR="003F2281" w:rsidRPr="003F2281" w:rsidRDefault="003F2281">
            <w:pPr>
              <w:jc w:val="left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návrh na odmenu</w:t>
            </w:r>
            <w:r w:rsidR="001C45A7">
              <w:rPr>
                <w:rStyle w:val="Odkaznapoznmkupodiarou"/>
                <w:rFonts w:cstheme="minorHAnsi"/>
                <w:color w:val="000000" w:themeColor="text1"/>
              </w:rPr>
              <w:footnoteReference w:id="11"/>
            </w:r>
          </w:p>
        </w:tc>
        <w:tc>
          <w:tcPr>
            <w:tcW w:w="0" w:type="auto"/>
          </w:tcPr>
          <w:p w14:paraId="60092DDB" w14:textId="6FF6BA97" w:rsidR="003F2281" w:rsidRPr="003F2281" w:rsidRDefault="003F2281" w:rsidP="00CA4934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B311EFF" w14:textId="197FD19F" w:rsidR="003F2281" w:rsidRPr="003F2281" w:rsidDel="003C3140" w:rsidRDefault="003F2281" w:rsidP="00CA4934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067F00D2" w14:textId="0E230170" w:rsidR="003F2281" w:rsidRDefault="001C45A7" w:rsidP="00CA4934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</w:t>
            </w:r>
            <w:r w:rsidR="003F2281">
              <w:rPr>
                <w:rFonts w:cstheme="minorHAnsi"/>
                <w:color w:val="000000" w:themeColor="text1"/>
              </w:rPr>
              <w:t>redkladá</w:t>
            </w:r>
            <w:r>
              <w:rPr>
                <w:rFonts w:cstheme="minorHAnsi"/>
                <w:color w:val="000000" w:themeColor="text1"/>
              </w:rPr>
              <w:t>, resp. overí sa len návrh na odmen</w:t>
            </w:r>
            <w:r w:rsidR="008A634B">
              <w:rPr>
                <w:rFonts w:cstheme="minorHAnsi"/>
                <w:color w:val="000000" w:themeColor="text1"/>
              </w:rPr>
              <w:t>u</w:t>
            </w:r>
            <w:r>
              <w:rPr>
                <w:rFonts w:cstheme="minorHAnsi"/>
                <w:color w:val="000000" w:themeColor="text1"/>
              </w:rPr>
              <w:t xml:space="preserve"> príslušných zamestnancov</w:t>
            </w:r>
          </w:p>
        </w:tc>
        <w:tc>
          <w:tcPr>
            <w:tcW w:w="0" w:type="auto"/>
          </w:tcPr>
          <w:p w14:paraId="514F2625" w14:textId="77777777" w:rsidR="003F2281" w:rsidRPr="003F2281" w:rsidRDefault="003F2281" w:rsidP="003D3DF7">
            <w:pPr>
              <w:rPr>
                <w:rFonts w:cstheme="minorHAnsi"/>
                <w:color w:val="000000" w:themeColor="text1"/>
              </w:rPr>
            </w:pPr>
          </w:p>
        </w:tc>
      </w:tr>
      <w:tr w:rsidR="003F2281" w:rsidRPr="008545FE" w14:paraId="6C6914DE" w14:textId="77777777" w:rsidTr="003F6A5E">
        <w:tc>
          <w:tcPr>
            <w:tcW w:w="979" w:type="dxa"/>
            <w:shd w:val="clear" w:color="auto" w:fill="DEEAF6" w:themeFill="accent1" w:themeFillTint="33"/>
          </w:tcPr>
          <w:p w14:paraId="06DB6149" w14:textId="37471459" w:rsidR="003F2281" w:rsidRPr="003F2281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3625" w:type="dxa"/>
          </w:tcPr>
          <w:p w14:paraId="72D2A29B" w14:textId="4AADC13F" w:rsidR="003F2281" w:rsidRPr="003F6A5E" w:rsidRDefault="003F2281" w:rsidP="003F6A5E">
            <w:pPr>
              <w:jc w:val="left"/>
              <w:rPr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náplň práce, resp. opis  štátnozamestnaneckého miesta</w:t>
            </w:r>
          </w:p>
        </w:tc>
        <w:tc>
          <w:tcPr>
            <w:tcW w:w="0" w:type="auto"/>
          </w:tcPr>
          <w:p w14:paraId="413FEBD2" w14:textId="5CB3CAB4" w:rsidR="003F2281" w:rsidRPr="003F6A5E" w:rsidRDefault="003F2281" w:rsidP="00CA4934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5B50CA5" w14:textId="0544F38C" w:rsidR="003F2281" w:rsidRPr="003F6A5E" w:rsidRDefault="003F2281" w:rsidP="00CA4934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5DB2E4D7" w14:textId="6577BBA4" w:rsidR="003F2281" w:rsidRPr="003F6A5E" w:rsidRDefault="003F2281" w:rsidP="00CA4934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3301F036" w14:textId="0FA5BE3B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prijímateľ opakovane nepredkladá dokumenty v rámci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(ide o dokumenty, ktoré predložil už pri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ŽoNFP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>), ak poskytovateľ nepožaduje predloženie kompletnej/vybranej dokumentácie, resp. ak nedošlo k ich zmene (prijatie/preloženie/ukončenie pracovného, resp. štátnozamestnaneckého pomeru)</w:t>
            </w:r>
          </w:p>
        </w:tc>
      </w:tr>
      <w:tr w:rsidR="003F2281" w:rsidRPr="008545FE" w14:paraId="2EA7CC89" w14:textId="77777777" w:rsidTr="003F6A5E">
        <w:tc>
          <w:tcPr>
            <w:tcW w:w="979" w:type="dxa"/>
            <w:shd w:val="clear" w:color="auto" w:fill="DEEAF6" w:themeFill="accent1" w:themeFillTint="33"/>
          </w:tcPr>
          <w:p w14:paraId="2DCBBD51" w14:textId="378378AF" w:rsidR="003F2281" w:rsidRPr="003F2281" w:rsidRDefault="00961556" w:rsidP="00C25C0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3625" w:type="dxa"/>
          </w:tcPr>
          <w:p w14:paraId="1565F7F4" w14:textId="292FE75E" w:rsidR="003F2281" w:rsidRPr="003F6A5E" w:rsidRDefault="003F2281" w:rsidP="00BE5B12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zoznam pracovných pozícií</w:t>
            </w:r>
          </w:p>
        </w:tc>
        <w:tc>
          <w:tcPr>
            <w:tcW w:w="0" w:type="auto"/>
          </w:tcPr>
          <w:p w14:paraId="4D682348" w14:textId="18168AC6" w:rsidR="003F2281" w:rsidRPr="003F6A5E" w:rsidRDefault="003F2281" w:rsidP="00CA4934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3E618BF" w14:textId="4C46A657" w:rsidR="003F2281" w:rsidRPr="003F6A5E" w:rsidRDefault="003F2281" w:rsidP="00CA4934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2D500758" w14:textId="499D6083" w:rsidR="003F2281" w:rsidRPr="003F6A5E" w:rsidRDefault="003F2281" w:rsidP="00CA4934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2367808" w14:textId="647F96FA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prijímateľ opakovane nepredkladá dokumenty v rámci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(ide o dokumenty, ktoré predložil už </w:t>
            </w:r>
            <w:r w:rsidRPr="003F6A5E">
              <w:rPr>
                <w:rFonts w:cstheme="minorHAnsi"/>
                <w:color w:val="000000" w:themeColor="text1"/>
              </w:rPr>
              <w:lastRenderedPageBreak/>
              <w:t xml:space="preserve">pri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ŽoNFP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), ak poskytovateľ nepožaduje predloženie kompletnej/vybranej dokumentácie, resp. ak nedošlo k ich zmene (prijatie/preloženie/ukončenie pracovného, resp. štátnozamestnaneckého pomeru) </w:t>
            </w:r>
          </w:p>
        </w:tc>
      </w:tr>
      <w:tr w:rsidR="003F2281" w:rsidRPr="008545FE" w14:paraId="52AA517E" w14:textId="77777777" w:rsidTr="003F6A5E">
        <w:trPr>
          <w:trHeight w:val="898"/>
        </w:trPr>
        <w:tc>
          <w:tcPr>
            <w:tcW w:w="979" w:type="dxa"/>
            <w:shd w:val="clear" w:color="auto" w:fill="DEEAF6" w:themeFill="accent1" w:themeFillTint="33"/>
          </w:tcPr>
          <w:p w14:paraId="0A6779D2" w14:textId="459C3429" w:rsidR="003F2281" w:rsidRPr="003F2281" w:rsidRDefault="00961556" w:rsidP="00C25C0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4</w:t>
            </w:r>
          </w:p>
        </w:tc>
        <w:tc>
          <w:tcPr>
            <w:tcW w:w="3625" w:type="dxa"/>
          </w:tcPr>
          <w:p w14:paraId="6D8A15D0" w14:textId="7C2AA0CB" w:rsidR="003F2281" w:rsidRPr="003F6A5E" w:rsidRDefault="003F2281" w:rsidP="00BE5B12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pracovný výkaz</w:t>
            </w:r>
            <w:bookmarkStart w:id="14" w:name="_Ref96072623"/>
            <w:r w:rsidRPr="003F6A5E">
              <w:rPr>
                <w:rStyle w:val="Odkaznapoznmkupodiarou"/>
                <w:rFonts w:asciiTheme="minorHAnsi" w:hAnsiTheme="minorHAnsi" w:cstheme="minorHAnsi"/>
                <w:color w:val="000000" w:themeColor="text1"/>
              </w:rPr>
              <w:footnoteReference w:id="12"/>
            </w:r>
            <w:bookmarkEnd w:id="14"/>
          </w:p>
        </w:tc>
        <w:tc>
          <w:tcPr>
            <w:tcW w:w="0" w:type="auto"/>
          </w:tcPr>
          <w:p w14:paraId="5FC02804" w14:textId="7D40B71C" w:rsidR="003F2281" w:rsidRDefault="003F2281" w:rsidP="00A041D0">
            <w:pPr>
              <w:jc w:val="center"/>
              <w:rPr>
                <w:rFonts w:cstheme="minorHAnsi"/>
                <w:bCs/>
                <w:color w:val="000000" w:themeColor="text1"/>
              </w:rPr>
            </w:pPr>
          </w:p>
          <w:p w14:paraId="79BD4599" w14:textId="77777777" w:rsidR="007241CE" w:rsidRPr="00AD53E9" w:rsidRDefault="007241CE" w:rsidP="007241CE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AD53E9">
              <w:rPr>
                <w:rFonts w:cstheme="minorHAnsi"/>
                <w:bCs/>
                <w:color w:val="000000" w:themeColor="text1"/>
              </w:rPr>
              <w:t>predkladá,</w:t>
            </w:r>
          </w:p>
          <w:p w14:paraId="440362B6" w14:textId="77777777" w:rsidR="007241CE" w:rsidRDefault="007241CE" w:rsidP="007241CE">
            <w:pPr>
              <w:jc w:val="center"/>
              <w:rPr>
                <w:rFonts w:cstheme="minorHAnsi"/>
                <w:color w:val="000000" w:themeColor="text1"/>
              </w:rPr>
            </w:pPr>
            <w:r w:rsidRPr="00AD53E9">
              <w:rPr>
                <w:rFonts w:cstheme="minorHAnsi"/>
                <w:color w:val="000000" w:themeColor="text1"/>
              </w:rPr>
              <w:t>len ak nie je splnená</w:t>
            </w:r>
          </w:p>
          <w:p w14:paraId="3D365C0C" w14:textId="36BDAF66" w:rsidR="007241CE" w:rsidRPr="003F6A5E" w:rsidRDefault="007241CE" w:rsidP="007241CE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AD53E9">
              <w:rPr>
                <w:rFonts w:cstheme="minorHAnsi"/>
                <w:color w:val="000000" w:themeColor="text1"/>
              </w:rPr>
              <w:t xml:space="preserve">podmienka v poznámke pod čiarou č. </w:t>
            </w:r>
            <w:r w:rsidR="00AA042C">
              <w:rPr>
                <w:rFonts w:cstheme="minorHAnsi"/>
                <w:color w:val="000000" w:themeColor="text1"/>
              </w:rPr>
              <w:t>11</w:t>
            </w:r>
          </w:p>
        </w:tc>
        <w:tc>
          <w:tcPr>
            <w:tcW w:w="0" w:type="auto"/>
          </w:tcPr>
          <w:p w14:paraId="6573C99E" w14:textId="23DFCF10" w:rsidR="003F2281" w:rsidRPr="003F6A5E" w:rsidRDefault="003F2281" w:rsidP="00A041D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predkladá,</w:t>
            </w:r>
          </w:p>
          <w:p w14:paraId="260A9262" w14:textId="330DE7BB" w:rsidR="003F2281" w:rsidRPr="003F6A5E" w:rsidRDefault="003F2281" w:rsidP="00A041D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len ak nie je splnená podmienka v poznámke pod čiarou č. </w:t>
            </w:r>
            <w:r w:rsidR="00AA042C">
              <w:rPr>
                <w:rFonts w:cstheme="minorHAnsi"/>
                <w:color w:val="000000" w:themeColor="text1"/>
              </w:rPr>
              <w:t>11</w:t>
            </w:r>
          </w:p>
        </w:tc>
        <w:tc>
          <w:tcPr>
            <w:tcW w:w="0" w:type="auto"/>
          </w:tcPr>
          <w:p w14:paraId="7E9E8739" w14:textId="5C175414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22B69CCE" w14:textId="7509A058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</w:p>
        </w:tc>
      </w:tr>
      <w:tr w:rsidR="003F2281" w:rsidRPr="008545FE" w14:paraId="69A3B701" w14:textId="77777777" w:rsidTr="003F6A5E">
        <w:trPr>
          <w:trHeight w:val="995"/>
        </w:trPr>
        <w:tc>
          <w:tcPr>
            <w:tcW w:w="979" w:type="dxa"/>
            <w:shd w:val="clear" w:color="auto" w:fill="DEEAF6" w:themeFill="accent1" w:themeFillTint="33"/>
          </w:tcPr>
          <w:p w14:paraId="5E339BFF" w14:textId="3FFF36DC" w:rsidR="003F2281" w:rsidRPr="003F2281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5</w:t>
            </w:r>
          </w:p>
        </w:tc>
        <w:tc>
          <w:tcPr>
            <w:tcW w:w="3625" w:type="dxa"/>
          </w:tcPr>
          <w:p w14:paraId="6B0533A0" w14:textId="3EB91A52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výplatná páska, ak nie je k dispozícii výplatná páska tak mzdový list alebo iný relevantný doklad</w:t>
            </w:r>
          </w:p>
        </w:tc>
        <w:tc>
          <w:tcPr>
            <w:tcW w:w="0" w:type="auto"/>
          </w:tcPr>
          <w:p w14:paraId="70CA8A06" w14:textId="5BB398D8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19A6DB2" w14:textId="69760C80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5C6F2725" w14:textId="77777777" w:rsidR="003F2281" w:rsidRPr="003F6A5E" w:rsidRDefault="003F2281" w:rsidP="00A041D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2F3D9C58" w14:textId="71CD80C1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v rámci druhej a následnej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SH – osobné výdavky (Príloha č. 1.1, resp. Príloha č. 1.7)</w:t>
            </w:r>
          </w:p>
        </w:tc>
      </w:tr>
      <w:tr w:rsidR="003F2281" w:rsidRPr="008545FE" w14:paraId="0B857826" w14:textId="77777777" w:rsidTr="003F6A5E">
        <w:tc>
          <w:tcPr>
            <w:tcW w:w="979" w:type="dxa"/>
            <w:shd w:val="clear" w:color="auto" w:fill="DEEAF6" w:themeFill="accent1" w:themeFillTint="33"/>
          </w:tcPr>
          <w:p w14:paraId="474D0DFE" w14:textId="052656C8" w:rsidR="003F2281" w:rsidRPr="003F2281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6</w:t>
            </w:r>
          </w:p>
        </w:tc>
        <w:tc>
          <w:tcPr>
            <w:tcW w:w="3625" w:type="dxa"/>
          </w:tcPr>
          <w:p w14:paraId="48B095CD" w14:textId="7CF4682A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o úhrade (napr. bankový výpis preukazujúci úhradu osobných výdavkov, a to vrátane úhrady mzdy na bankový účet príslušného zamestnanca)</w:t>
            </w:r>
          </w:p>
        </w:tc>
        <w:tc>
          <w:tcPr>
            <w:tcW w:w="0" w:type="auto"/>
          </w:tcPr>
          <w:p w14:paraId="0D149F44" w14:textId="26E28100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96FBDA7" w14:textId="251E0E3A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0ECB83E4" w14:textId="52E06D2F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308F7B99" w14:textId="75698EB4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 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v rámci druhej a následnej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SH – osobné výdavky (Príloha č. 1.1, resp. Príloha č. 1.7)</w:t>
            </w:r>
          </w:p>
        </w:tc>
      </w:tr>
      <w:tr w:rsidR="003F2281" w:rsidRPr="008545FE" w14:paraId="7579E9D6" w14:textId="77777777" w:rsidTr="003F6A5E">
        <w:tc>
          <w:tcPr>
            <w:tcW w:w="979" w:type="dxa"/>
            <w:shd w:val="clear" w:color="auto" w:fill="DEEAF6" w:themeFill="accent1" w:themeFillTint="33"/>
          </w:tcPr>
          <w:p w14:paraId="19B2803F" w14:textId="169EC022" w:rsidR="003F2281" w:rsidRPr="003F2281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7</w:t>
            </w:r>
          </w:p>
        </w:tc>
        <w:tc>
          <w:tcPr>
            <w:tcW w:w="3625" w:type="dxa"/>
          </w:tcPr>
          <w:p w14:paraId="1A5EFBEF" w14:textId="721E9120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výpočet oprávnenej mzdy a odvodov</w:t>
            </w:r>
          </w:p>
        </w:tc>
        <w:tc>
          <w:tcPr>
            <w:tcW w:w="0" w:type="auto"/>
          </w:tcPr>
          <w:p w14:paraId="769CCF38" w14:textId="4B97F3E2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8F3C728" w14:textId="06C99838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4B2C205F" w14:textId="7EE13E48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76E2CA5B" w14:textId="377FD171" w:rsidR="003F2281" w:rsidRPr="003F6A5E" w:rsidRDefault="003F2281" w:rsidP="00B832C1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uvedenie algoritmu sa vyžaduje len v prípade zamestnanca, ktorý nepracuje 100 % na projekte a</w:t>
            </w:r>
            <w:r w:rsidR="008A634B">
              <w:rPr>
                <w:rFonts w:cstheme="minorHAnsi"/>
                <w:color w:val="000000" w:themeColor="text1"/>
              </w:rPr>
              <w:t> </w:t>
            </w:r>
            <w:r w:rsidRPr="003F6A5E">
              <w:rPr>
                <w:rFonts w:cstheme="minorHAnsi"/>
                <w:color w:val="000000" w:themeColor="text1"/>
              </w:rPr>
              <w:t>zároveň</w:t>
            </w:r>
            <w:r w:rsidR="008A634B">
              <w:rPr>
                <w:rFonts w:cstheme="minorHAnsi"/>
                <w:color w:val="000000" w:themeColor="text1"/>
              </w:rPr>
              <w:t>,</w:t>
            </w:r>
            <w:r w:rsidRPr="003F6A5E">
              <w:rPr>
                <w:rFonts w:cstheme="minorHAnsi"/>
                <w:color w:val="000000" w:themeColor="text1"/>
              </w:rPr>
              <w:t xml:space="preserve"> ak algoritmus nevyplýva z informácií uvedených v SH</w:t>
            </w:r>
          </w:p>
        </w:tc>
      </w:tr>
      <w:tr w:rsidR="003F2281" w:rsidRPr="008545FE" w14:paraId="597387D8" w14:textId="77777777" w:rsidTr="00414821">
        <w:trPr>
          <w:trHeight w:val="2048"/>
        </w:trPr>
        <w:tc>
          <w:tcPr>
            <w:tcW w:w="979" w:type="dxa"/>
            <w:shd w:val="clear" w:color="auto" w:fill="DEEAF6" w:themeFill="accent1" w:themeFillTint="33"/>
          </w:tcPr>
          <w:p w14:paraId="3596A23F" w14:textId="6D679502" w:rsidR="003F2281" w:rsidRPr="003F2281" w:rsidRDefault="003820EB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</w:t>
            </w:r>
          </w:p>
        </w:tc>
        <w:tc>
          <w:tcPr>
            <w:tcW w:w="3625" w:type="dxa"/>
          </w:tcPr>
          <w:p w14:paraId="610C9C6B" w14:textId="6FEEC208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účtovný doklad</w:t>
            </w:r>
          </w:p>
        </w:tc>
        <w:tc>
          <w:tcPr>
            <w:tcW w:w="0" w:type="auto"/>
          </w:tcPr>
          <w:p w14:paraId="72B9C9BF" w14:textId="56529E78" w:rsidR="003F2281" w:rsidRPr="003F6A5E" w:rsidRDefault="008A634B" w:rsidP="00A041D0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ne</w:t>
            </w:r>
            <w:r w:rsidR="003F2281"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BD9A171" w14:textId="78C683C3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27134D76" w14:textId="77777777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2A8F6071" w14:textId="7C4B66B9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prijímateľ nepredkladá dokument v rámci 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(ani v rámci prvej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), ak poskytovateľ nepožaduje predloženie kompletnej/vybranej dokumentácie, 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SH – osobné výdavky (Príloha č. 1.1, resp. Príloha č. 1.7), pri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FKnM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doklad uvedený vyššie, napr. výplatná páska, resp. mzdový list alebo iný relevantný doklad</w:t>
            </w:r>
          </w:p>
        </w:tc>
      </w:tr>
      <w:tr w:rsidR="003F2281" w:rsidRPr="008545FE" w14:paraId="14485E37" w14:textId="77777777" w:rsidTr="003F6A5E">
        <w:tc>
          <w:tcPr>
            <w:tcW w:w="979" w:type="dxa"/>
            <w:shd w:val="clear" w:color="auto" w:fill="DEEAF6" w:themeFill="accent1" w:themeFillTint="33"/>
          </w:tcPr>
          <w:p w14:paraId="64F7E974" w14:textId="3DCDB80D" w:rsidR="003F2281" w:rsidRPr="003F2281" w:rsidRDefault="003820EB" w:rsidP="00C25C0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9</w:t>
            </w:r>
          </w:p>
        </w:tc>
        <w:tc>
          <w:tcPr>
            <w:tcW w:w="3625" w:type="dxa"/>
          </w:tcPr>
          <w:p w14:paraId="402F5D88" w14:textId="6EDB0FBE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eastAsia="Times New Roman" w:cstheme="minorHAnsi"/>
                <w:color w:val="000000" w:themeColor="text1"/>
              </w:rPr>
              <w:t xml:space="preserve">identifikácia BÚ zamestnanca </w:t>
            </w:r>
          </w:p>
        </w:tc>
        <w:tc>
          <w:tcPr>
            <w:tcW w:w="0" w:type="auto"/>
          </w:tcPr>
          <w:p w14:paraId="586E25A4" w14:textId="7B154D26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424121B" w14:textId="5C7D929B" w:rsidR="003F2281" w:rsidRPr="003F6A5E" w:rsidRDefault="003F2281" w:rsidP="00A041D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26D77EA3" w14:textId="77777777" w:rsidR="003F2281" w:rsidRPr="003F6A5E" w:rsidRDefault="003F2281" w:rsidP="00A041D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3421EB30" w14:textId="3D92B418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</w:t>
            </w:r>
            <w:r w:rsidR="002326D8">
              <w:rPr>
                <w:rFonts w:cstheme="minorHAnsi"/>
                <w:color w:val="000000" w:themeColor="text1"/>
              </w:rPr>
              <w:t xml:space="preserve">prvej </w:t>
            </w:r>
            <w:r w:rsidRPr="003F6A5E">
              <w:rPr>
                <w:rFonts w:cstheme="minorHAnsi"/>
                <w:color w:val="000000" w:themeColor="text1"/>
              </w:rPr>
              <w:t xml:space="preserve">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sa nahrádza súhrnným zoznamom BÚ zamestnancov </w:t>
            </w:r>
            <w:r w:rsidR="002326D8">
              <w:rPr>
                <w:rFonts w:cstheme="minorHAnsi"/>
                <w:color w:val="000000" w:themeColor="text1"/>
              </w:rPr>
              <w:t xml:space="preserve">- </w:t>
            </w:r>
            <w:r w:rsidRPr="003F6A5E">
              <w:rPr>
                <w:rFonts w:cstheme="minorHAnsi"/>
                <w:color w:val="000000" w:themeColor="text1"/>
              </w:rPr>
              <w:t>Príloha č. 1.4, týchto pokynov (ďalej len „Príloha č. 1.4“) alebo iným spôsobom, Príloha č. 1.4 sa následne predkladá, ak došlo k zmene v rámci tohto dokumentu</w:t>
            </w:r>
          </w:p>
        </w:tc>
      </w:tr>
      <w:tr w:rsidR="003F2281" w:rsidRPr="008545FE" w14:paraId="0D6468CD" w14:textId="77777777" w:rsidTr="003F6A5E">
        <w:tc>
          <w:tcPr>
            <w:tcW w:w="979" w:type="dxa"/>
            <w:shd w:val="clear" w:color="auto" w:fill="DEEAF6" w:themeFill="accent1" w:themeFillTint="33"/>
          </w:tcPr>
          <w:p w14:paraId="17024A34" w14:textId="460E8CFF" w:rsidR="003F2281" w:rsidRPr="00414821" w:rsidRDefault="003820EB" w:rsidP="00C25C0C">
            <w:pPr>
              <w:jc w:val="center"/>
              <w:rPr>
                <w:rFonts w:cstheme="minorHAnsi"/>
                <w:color w:val="000000" w:themeColor="text1"/>
              </w:rPr>
            </w:pPr>
            <w:r w:rsidRPr="00414821">
              <w:rPr>
                <w:rFonts w:cstheme="minorHAnsi"/>
                <w:color w:val="000000" w:themeColor="text1"/>
              </w:rPr>
              <w:lastRenderedPageBreak/>
              <w:t>10</w:t>
            </w:r>
          </w:p>
        </w:tc>
        <w:tc>
          <w:tcPr>
            <w:tcW w:w="3625" w:type="dxa"/>
          </w:tcPr>
          <w:p w14:paraId="37532C4A" w14:textId="15C3E3AE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u w:val="single"/>
              </w:rPr>
              <w:t>pri vzdelávacích aktivitách</w:t>
            </w:r>
            <w:r w:rsidRPr="003F6A5E">
              <w:rPr>
                <w:rFonts w:cstheme="minorHAnsi"/>
                <w:color w:val="000000" w:themeColor="text1"/>
              </w:rPr>
              <w:t xml:space="preserve"> – prezenčná listina </w:t>
            </w:r>
          </w:p>
        </w:tc>
        <w:tc>
          <w:tcPr>
            <w:tcW w:w="0" w:type="auto"/>
            <w:vAlign w:val="center"/>
          </w:tcPr>
          <w:p w14:paraId="6067A3C6" w14:textId="17D63FD3" w:rsidR="003F2281" w:rsidRPr="003F6A5E" w:rsidRDefault="003F2281" w:rsidP="00E458E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  <w:vAlign w:val="center"/>
          </w:tcPr>
          <w:p w14:paraId="0CD6D13A" w14:textId="14A6DC8C" w:rsidR="003F2281" w:rsidRPr="003F6A5E" w:rsidRDefault="003F2281" w:rsidP="00E458E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  <w:vAlign w:val="center"/>
          </w:tcPr>
          <w:p w14:paraId="28255658" w14:textId="77777777" w:rsidR="003F2281" w:rsidRPr="003F6A5E" w:rsidRDefault="003F2281" w:rsidP="00E458E6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3B6E3141" w14:textId="77777777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týka sa len zamestnancov – lektorov, nie účastníkov</w:t>
            </w:r>
          </w:p>
        </w:tc>
      </w:tr>
      <w:tr w:rsidR="003F2281" w:rsidRPr="008545FE" w14:paraId="09A7DCCC" w14:textId="77777777" w:rsidTr="00414821">
        <w:trPr>
          <w:trHeight w:val="666"/>
        </w:trPr>
        <w:tc>
          <w:tcPr>
            <w:tcW w:w="979" w:type="dxa"/>
            <w:shd w:val="clear" w:color="auto" w:fill="DEEAF6" w:themeFill="accent1" w:themeFillTint="33"/>
          </w:tcPr>
          <w:p w14:paraId="7460FFCD" w14:textId="1D600E0D" w:rsidR="003F2281" w:rsidRPr="003F2281" w:rsidRDefault="003820EB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11</w:t>
            </w:r>
          </w:p>
        </w:tc>
        <w:tc>
          <w:tcPr>
            <w:tcW w:w="3625" w:type="dxa"/>
          </w:tcPr>
          <w:p w14:paraId="0F36B78A" w14:textId="4DE56503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SH – osobné výdavky</w:t>
            </w:r>
          </w:p>
        </w:tc>
        <w:tc>
          <w:tcPr>
            <w:tcW w:w="0" w:type="auto"/>
          </w:tcPr>
          <w:p w14:paraId="1EF056A0" w14:textId="5677EDD9" w:rsidR="003F2281" w:rsidRPr="003F6A5E" w:rsidRDefault="003F2281" w:rsidP="00F57E1D">
            <w:pPr>
              <w:jc w:val="center"/>
              <w:rPr>
                <w:rFonts w:cstheme="minorHAnsi"/>
              </w:rPr>
            </w:pPr>
            <w:r w:rsidRPr="003F6A5E">
              <w:rPr>
                <w:rFonts w:cstheme="minorHAnsi"/>
              </w:rPr>
              <w:t>predkladá</w:t>
            </w:r>
          </w:p>
        </w:tc>
        <w:tc>
          <w:tcPr>
            <w:tcW w:w="0" w:type="auto"/>
          </w:tcPr>
          <w:p w14:paraId="412BDCC2" w14:textId="0302D69F" w:rsidR="003F2281" w:rsidRPr="003F6A5E" w:rsidRDefault="003F2281" w:rsidP="00F57E1D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AC0DE16" w14:textId="466D97B0" w:rsidR="003F2281" w:rsidRPr="003F6A5E" w:rsidRDefault="003F2281" w:rsidP="00F57E1D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0B8F0B0E" w14:textId="5A7C2AC7" w:rsidR="003F2281" w:rsidRPr="003F6A5E" w:rsidRDefault="003F2281" w:rsidP="00002BED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Príloha č. 1.1, resp. Príloha č. 1.7 pre projekty so zavedeným ZVV</w:t>
            </w:r>
          </w:p>
        </w:tc>
      </w:tr>
      <w:tr w:rsidR="003F2281" w:rsidRPr="008545FE" w14:paraId="378BB87F" w14:textId="77777777" w:rsidTr="003F6A5E">
        <w:tc>
          <w:tcPr>
            <w:tcW w:w="979" w:type="dxa"/>
            <w:shd w:val="clear" w:color="auto" w:fill="DEEAF6" w:themeFill="accent1" w:themeFillTint="33"/>
          </w:tcPr>
          <w:p w14:paraId="30E6FA15" w14:textId="1B532F20" w:rsidR="003F2281" w:rsidRPr="003F2281" w:rsidRDefault="003820EB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12</w:t>
            </w:r>
          </w:p>
        </w:tc>
        <w:tc>
          <w:tcPr>
            <w:tcW w:w="3625" w:type="dxa"/>
          </w:tcPr>
          <w:p w14:paraId="31565B44" w14:textId="484241E6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Žiadosť o príspevok na rekreáciu</w:t>
            </w:r>
          </w:p>
        </w:tc>
        <w:tc>
          <w:tcPr>
            <w:tcW w:w="0" w:type="auto"/>
          </w:tcPr>
          <w:p w14:paraId="4CEC0068" w14:textId="14EA4877" w:rsidR="003F2281" w:rsidRPr="003F6A5E" w:rsidRDefault="003F2281" w:rsidP="00F57E1D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8F7FDE4" w14:textId="0A63F58F" w:rsidR="003F2281" w:rsidRPr="003F6A5E" w:rsidRDefault="003F2281" w:rsidP="00F57E1D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3CD40AE4" w14:textId="50D0C383" w:rsidR="003F2281" w:rsidRPr="003F6A5E" w:rsidRDefault="003F2281" w:rsidP="00F57E1D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vzorke/prijímateľ predkladá</w:t>
            </w:r>
            <w:r w:rsidR="002326D8">
              <w:rPr>
                <w:rFonts w:cstheme="minorHAnsi"/>
                <w:color w:val="000000" w:themeColor="text1"/>
              </w:rPr>
              <w:t>,</w:t>
            </w:r>
            <w:r w:rsidRPr="003F6A5E">
              <w:rPr>
                <w:rFonts w:cstheme="minorHAnsi"/>
                <w:color w:val="000000" w:themeColor="text1"/>
              </w:rPr>
              <w:t xml:space="preserve"> ak relevantné (príspevok na rekreáciu je nárokovaný v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0" w:type="auto"/>
          </w:tcPr>
          <w:p w14:paraId="2DB2985B" w14:textId="77777777" w:rsidR="003F2281" w:rsidRPr="003F6A5E" w:rsidRDefault="003F2281" w:rsidP="00002BED">
            <w:pPr>
              <w:rPr>
                <w:rFonts w:cstheme="minorHAnsi"/>
                <w:color w:val="000000" w:themeColor="text1"/>
              </w:rPr>
            </w:pPr>
          </w:p>
        </w:tc>
      </w:tr>
    </w:tbl>
    <w:p w14:paraId="7329A81E" w14:textId="0F343772" w:rsidR="00CA0F2D" w:rsidRPr="008545FE" w:rsidRDefault="00CA0F2D">
      <w:r w:rsidRPr="008545FE">
        <w:br w:type="page"/>
      </w:r>
    </w:p>
    <w:tbl>
      <w:tblPr>
        <w:tblStyle w:val="Mriekatabuky"/>
        <w:tblW w:w="0" w:type="auto"/>
        <w:tblInd w:w="-57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2878"/>
        <w:gridCol w:w="3518"/>
        <w:gridCol w:w="1729"/>
        <w:gridCol w:w="1204"/>
        <w:gridCol w:w="4804"/>
      </w:tblGrid>
      <w:tr w:rsidR="000907E0" w:rsidRPr="008545FE" w14:paraId="0F8FD3CB" w14:textId="77777777" w:rsidTr="001C1FFD">
        <w:trPr>
          <w:tblHeader/>
        </w:trPr>
        <w:tc>
          <w:tcPr>
            <w:tcW w:w="14564" w:type="dxa"/>
            <w:gridSpan w:val="6"/>
            <w:shd w:val="clear" w:color="auto" w:fill="9CC2E5" w:themeFill="accent1" w:themeFillTint="99"/>
          </w:tcPr>
          <w:p w14:paraId="6F34B448" w14:textId="2FF3E088" w:rsidR="000907E0" w:rsidRPr="003F6A5E" w:rsidRDefault="000907E0" w:rsidP="00B00D06">
            <w:pPr>
              <w:jc w:val="center"/>
              <w:rPr>
                <w:rFonts w:cstheme="minorHAnsi"/>
                <w:b/>
                <w:caps/>
                <w:color w:val="000000" w:themeColor="text1"/>
              </w:rPr>
            </w:pPr>
            <w:r w:rsidRPr="003F6A5E">
              <w:rPr>
                <w:rFonts w:cstheme="minorHAnsi"/>
                <w:b/>
                <w:caps/>
                <w:color w:val="000000" w:themeColor="text1"/>
              </w:rPr>
              <w:lastRenderedPageBreak/>
              <w:t xml:space="preserve">Zmluvné vzťahy mimo pracovného/služobného pomeru vykazujúce závislú prácu </w:t>
            </w:r>
          </w:p>
          <w:p w14:paraId="07CE473E" w14:textId="2C0FA4DE" w:rsidR="000907E0" w:rsidRPr="003F6A5E" w:rsidDel="00B152AB" w:rsidRDefault="000907E0" w:rsidP="003F6A5E">
            <w:pPr>
              <w:jc w:val="center"/>
              <w:rPr>
                <w:rFonts w:cstheme="minorHAnsi"/>
                <w:b/>
                <w:caps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(napr. iné pracovnoprávne vzťahy vyplývajúce z dohody o pracovnej činnosti, či dohody o vykonaní práce</w:t>
            </w:r>
            <w:r w:rsidRPr="003F6A5E">
              <w:rPr>
                <w:rFonts w:cstheme="minorHAnsi"/>
                <w:b/>
                <w:caps/>
                <w:color w:val="000000" w:themeColor="text1"/>
              </w:rPr>
              <w:t>)</w:t>
            </w:r>
          </w:p>
        </w:tc>
      </w:tr>
      <w:tr w:rsidR="00E12A82" w:rsidRPr="008545FE" w14:paraId="13CBBF36" w14:textId="77777777" w:rsidTr="002D7F40">
        <w:trPr>
          <w:tblHeader/>
        </w:trPr>
        <w:tc>
          <w:tcPr>
            <w:tcW w:w="432" w:type="dxa"/>
            <w:shd w:val="clear" w:color="auto" w:fill="DEEAF6" w:themeFill="accent1" w:themeFillTint="33"/>
          </w:tcPr>
          <w:p w14:paraId="58CE05CA" w14:textId="77777777" w:rsidR="003F2281" w:rsidRPr="003F2281" w:rsidRDefault="003F2281" w:rsidP="00CC6DEF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2878" w:type="dxa"/>
            <w:shd w:val="clear" w:color="auto" w:fill="DEEAF6" w:themeFill="accent1" w:themeFillTint="33"/>
          </w:tcPr>
          <w:p w14:paraId="328AD71F" w14:textId="73E9642F" w:rsidR="003F2281" w:rsidRPr="003F6A5E" w:rsidRDefault="003F2281" w:rsidP="00CC6DEF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</w:rPr>
              <w:t>Doklad podľa</w:t>
            </w:r>
          </w:p>
          <w:p w14:paraId="6E17B9C1" w14:textId="7720708D" w:rsidR="003F2281" w:rsidRPr="003F6A5E" w:rsidRDefault="003F2281" w:rsidP="003F6A5E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</w:rPr>
              <w:t>Príručky k 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67F2AA15" w14:textId="0874E7AE" w:rsidR="003F2281" w:rsidRPr="0049462E" w:rsidRDefault="003F2281" w:rsidP="00CC6DEF">
            <w:pPr>
              <w:jc w:val="center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Preukazovanie</w:t>
            </w:r>
            <w:r w:rsidRPr="0049462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49462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49462E">
              <w:rPr>
                <w:rFonts w:cstheme="minorHAnsi"/>
                <w:bCs/>
                <w:color w:val="000000" w:themeColor="text1"/>
                <w:sz w:val="18"/>
                <w:szCs w:val="18"/>
              </w:rPr>
              <w:t>(ak nie je v stĺpci „5“ Poznámka uvedené inak),</w:t>
            </w:r>
            <w:r w:rsidRPr="0049462E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pri prvom výskyte </w:t>
            </w:r>
            <w:r w:rsidRPr="0049462E">
              <w:rPr>
                <w:rFonts w:cstheme="minorHAnsi"/>
                <w:bCs/>
                <w:color w:val="000000" w:themeColor="text1"/>
                <w:sz w:val="18"/>
                <w:szCs w:val="18"/>
              </w:rPr>
              <w:t>daného výdavku,</w:t>
            </w:r>
            <w:r w:rsidRPr="0049462E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resp. času, kedy SH bude predložený bez vykazovania chýb </w:t>
            </w:r>
            <w:r w:rsidRPr="0049462E">
              <w:rPr>
                <w:rFonts w:cstheme="minorHAnsi"/>
                <w:bCs/>
                <w:color w:val="000000" w:themeColor="text1"/>
                <w:sz w:val="18"/>
                <w:szCs w:val="18"/>
              </w:rPr>
              <w:t>u časti oprávnených prijímateľov podľa kapitoly 1 tohto dokumentu a</w:t>
            </w:r>
            <w:r w:rsidRPr="0049462E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lebo pri zmene </w:t>
            </w:r>
            <w:r w:rsidRPr="0049462E">
              <w:rPr>
                <w:rFonts w:cstheme="minorHAnsi"/>
                <w:bCs/>
                <w:color w:val="000000" w:themeColor="text1"/>
                <w:sz w:val="18"/>
                <w:szCs w:val="18"/>
              </w:rPr>
              <w:t>uvedeného dokumentu.</w:t>
            </w:r>
          </w:p>
          <w:p w14:paraId="1F3E11A8" w14:textId="5327459F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</w:rPr>
            </w:pPr>
            <w:r w:rsidRPr="0049462E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BB53E56" w14:textId="3AEE814E" w:rsidR="003F2281" w:rsidRPr="003F6A5E" w:rsidRDefault="003F2281" w:rsidP="00CC6DEF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</w:rPr>
              <w:t>Preukazovanie</w:t>
            </w:r>
          </w:p>
          <w:p w14:paraId="1173C1F8" w14:textId="3ED064BB" w:rsidR="003F2281" w:rsidRPr="003F6A5E" w:rsidRDefault="003F2281" w:rsidP="00CC6DEF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</w:rPr>
              <w:t xml:space="preserve">v ďalších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</w:rPr>
              <w:t>ŽoP</w:t>
            </w:r>
            <w:proofErr w:type="spellEnd"/>
          </w:p>
          <w:p w14:paraId="38FADB22" w14:textId="77777777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551699DB" w14:textId="77777777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v stĺpci 1</w:t>
            </w:r>
          </w:p>
          <w:p w14:paraId="2B382D47" w14:textId="5F193B4D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089FA4C" w14:textId="33CA07D9" w:rsidR="003F2281" w:rsidRPr="003F6A5E" w:rsidRDefault="003F2281" w:rsidP="00CC6DEF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</w:rPr>
              <w:t>Overenie</w:t>
            </w:r>
          </w:p>
          <w:p w14:paraId="4B43C46D" w14:textId="65FE86E5" w:rsidR="003F2281" w:rsidRPr="003F6A5E" w:rsidRDefault="003F2281" w:rsidP="00CC6DEF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</w:rPr>
              <w:t>FKnM</w:t>
            </w:r>
            <w:proofErr w:type="spellEnd"/>
          </w:p>
          <w:p w14:paraId="688A67DA" w14:textId="77777777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405F2750" w14:textId="77777777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v stĺpci 1</w:t>
            </w:r>
          </w:p>
          <w:p w14:paraId="30897F8E" w14:textId="1D73EBE0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  <w:p w14:paraId="7095DD27" w14:textId="01D36264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252DCF11" w14:textId="0F707023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696D8395" w14:textId="3827DCF8" w:rsidR="003F2281" w:rsidRPr="003F6A5E" w:rsidRDefault="003F2281" w:rsidP="003F6A5E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</w:rPr>
              <w:t>Poznámka</w:t>
            </w:r>
          </w:p>
        </w:tc>
      </w:tr>
      <w:tr w:rsidR="00E12A82" w:rsidRPr="008545FE" w14:paraId="2917BA54" w14:textId="77777777" w:rsidTr="002D7F40">
        <w:trPr>
          <w:tblHeader/>
        </w:trPr>
        <w:tc>
          <w:tcPr>
            <w:tcW w:w="432" w:type="dxa"/>
            <w:shd w:val="clear" w:color="auto" w:fill="DEEAF6" w:themeFill="accent1" w:themeFillTint="33"/>
          </w:tcPr>
          <w:p w14:paraId="73169AF9" w14:textId="77777777" w:rsidR="003F2281" w:rsidRPr="003F2281" w:rsidRDefault="003F2281" w:rsidP="00CA0F2D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878" w:type="dxa"/>
            <w:shd w:val="clear" w:color="auto" w:fill="DEEAF6" w:themeFill="accent1" w:themeFillTint="33"/>
            <w:vAlign w:val="center"/>
          </w:tcPr>
          <w:p w14:paraId="3E7B9D35" w14:textId="72C10CD7" w:rsidR="003F2281" w:rsidRPr="003F6A5E" w:rsidRDefault="003F2281" w:rsidP="00CA0F2D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14:paraId="274AD226" w14:textId="3EF26948" w:rsidR="003F2281" w:rsidRPr="003F6A5E" w:rsidRDefault="003F2281" w:rsidP="00C4148E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14:paraId="7C6CB1C0" w14:textId="6CD737D2" w:rsidR="003F2281" w:rsidRPr="003F6A5E" w:rsidRDefault="003F2281" w:rsidP="00C4148E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14:paraId="70EC0A8F" w14:textId="2D891526" w:rsidR="003F2281" w:rsidRPr="003F6A5E" w:rsidRDefault="003F2281" w:rsidP="00C4148E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14:paraId="2A5DFAE0" w14:textId="06DE92D6" w:rsidR="003F2281" w:rsidRPr="003F6A5E" w:rsidRDefault="003F2281" w:rsidP="00CA0F2D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E12A82" w:rsidRPr="008545FE" w14:paraId="5CBFB862" w14:textId="77777777" w:rsidTr="002D7F40">
        <w:tc>
          <w:tcPr>
            <w:tcW w:w="432" w:type="dxa"/>
            <w:shd w:val="clear" w:color="auto" w:fill="DEEAF6" w:themeFill="accent1" w:themeFillTint="33"/>
          </w:tcPr>
          <w:p w14:paraId="6679223E" w14:textId="6E0DD1A7" w:rsidR="003F2281" w:rsidRPr="003F2281" w:rsidRDefault="003820EB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13</w:t>
            </w:r>
          </w:p>
        </w:tc>
        <w:tc>
          <w:tcPr>
            <w:tcW w:w="2878" w:type="dxa"/>
          </w:tcPr>
          <w:p w14:paraId="1BBCC40D" w14:textId="454440DC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dohoda o práci vykonávanej mimo  pracovného pomeru</w:t>
            </w:r>
          </w:p>
        </w:tc>
        <w:tc>
          <w:tcPr>
            <w:tcW w:w="0" w:type="auto"/>
          </w:tcPr>
          <w:p w14:paraId="7BECC551" w14:textId="29460286" w:rsidR="003F2281" w:rsidRPr="003F6A5E" w:rsidRDefault="003F2281" w:rsidP="00BE5B12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3B9EE21" w14:textId="124BAB06" w:rsidR="003F2281" w:rsidRPr="003F6A5E" w:rsidRDefault="003F2281" w:rsidP="00BE5B12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7EF145CC" w14:textId="77777777" w:rsidR="003F2281" w:rsidRPr="003F6A5E" w:rsidRDefault="003F2281" w:rsidP="00BE5B12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090F8CD6" w14:textId="35ED12F4" w:rsidR="003F2281" w:rsidRPr="003F6A5E" w:rsidRDefault="003F2281" w:rsidP="00BE5B12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 sa len raz alebo ak došlo k zmene</w:t>
            </w:r>
          </w:p>
        </w:tc>
      </w:tr>
      <w:tr w:rsidR="00E12A82" w:rsidRPr="008545FE" w14:paraId="68545E31" w14:textId="77777777" w:rsidTr="002D7F40">
        <w:tc>
          <w:tcPr>
            <w:tcW w:w="432" w:type="dxa"/>
            <w:shd w:val="clear" w:color="auto" w:fill="DEEAF6" w:themeFill="accent1" w:themeFillTint="33"/>
          </w:tcPr>
          <w:p w14:paraId="010075EE" w14:textId="4977888F" w:rsidR="002D7F40" w:rsidRPr="003F2281" w:rsidRDefault="003820EB" w:rsidP="00C25C0C">
            <w:pPr>
              <w:pStyle w:val="Zoznamsodrkami"/>
              <w:spacing w:before="0" w:after="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14</w:t>
            </w:r>
          </w:p>
        </w:tc>
        <w:tc>
          <w:tcPr>
            <w:tcW w:w="2878" w:type="dxa"/>
          </w:tcPr>
          <w:p w14:paraId="2CDC9F5C" w14:textId="0970D171" w:rsidR="002D7F40" w:rsidRPr="003F6A5E" w:rsidRDefault="002D7F40" w:rsidP="002D7F40">
            <w:pPr>
              <w:pStyle w:val="Zoznamsodrkami"/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 xml:space="preserve">pracovný výkaz </w:t>
            </w:r>
            <w:r w:rsidR="00514CC7" w:rsidRPr="00514CC7">
              <w:rPr>
                <w:rFonts w:asciiTheme="minorHAnsi" w:hAnsiTheme="minorHAnsi" w:cstheme="minorHAnsi"/>
                <w:smallCaps/>
                <w:color w:val="000000" w:themeColor="text1"/>
                <w:vertAlign w:val="superscript"/>
              </w:rPr>
              <w:fldChar w:fldCharType="begin"/>
            </w:r>
            <w:r w:rsidR="00514CC7" w:rsidRPr="00514CC7">
              <w:rPr>
                <w:rFonts w:asciiTheme="minorHAnsi" w:hAnsiTheme="minorHAnsi" w:cstheme="minorHAnsi"/>
                <w:smallCaps/>
                <w:color w:val="000000" w:themeColor="text1"/>
                <w:vertAlign w:val="superscript"/>
              </w:rPr>
              <w:instrText xml:space="preserve"> NOTEREF _Ref96072623 \h  \* MERGEFORMAT </w:instrText>
            </w:r>
            <w:r w:rsidR="00514CC7" w:rsidRPr="00514CC7">
              <w:rPr>
                <w:rFonts w:asciiTheme="minorHAnsi" w:hAnsiTheme="minorHAnsi" w:cstheme="minorHAnsi"/>
                <w:smallCaps/>
                <w:color w:val="000000" w:themeColor="text1"/>
                <w:vertAlign w:val="superscript"/>
              </w:rPr>
            </w:r>
            <w:r w:rsidR="00514CC7" w:rsidRPr="00514CC7">
              <w:rPr>
                <w:rFonts w:asciiTheme="minorHAnsi" w:hAnsiTheme="minorHAnsi" w:cstheme="minorHAnsi"/>
                <w:smallCaps/>
                <w:color w:val="000000" w:themeColor="text1"/>
                <w:vertAlign w:val="superscript"/>
              </w:rPr>
              <w:fldChar w:fldCharType="separate"/>
            </w:r>
            <w:r w:rsidR="001A0172">
              <w:rPr>
                <w:rFonts w:asciiTheme="minorHAnsi" w:hAnsiTheme="minorHAnsi" w:cstheme="minorHAnsi"/>
                <w:smallCaps/>
                <w:color w:val="000000" w:themeColor="text1"/>
                <w:vertAlign w:val="superscript"/>
              </w:rPr>
              <w:t>11</w:t>
            </w:r>
            <w:r w:rsidR="00514CC7" w:rsidRPr="00514CC7">
              <w:rPr>
                <w:rFonts w:asciiTheme="minorHAnsi" w:hAnsiTheme="minorHAnsi" w:cstheme="minorHAnsi"/>
                <w:smallCaps/>
                <w:color w:val="000000" w:themeColor="text1"/>
                <w:vertAlign w:val="superscript"/>
              </w:rPr>
              <w:fldChar w:fldCharType="end"/>
            </w:r>
          </w:p>
        </w:tc>
        <w:tc>
          <w:tcPr>
            <w:tcW w:w="0" w:type="auto"/>
          </w:tcPr>
          <w:p w14:paraId="720DB121" w14:textId="77777777" w:rsidR="002D7F40" w:rsidRPr="00AD53E9" w:rsidRDefault="002D7F40" w:rsidP="002D7F4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AD53E9">
              <w:rPr>
                <w:rFonts w:cstheme="minorHAnsi"/>
                <w:bCs/>
                <w:color w:val="000000" w:themeColor="text1"/>
              </w:rPr>
              <w:t>predkladá,</w:t>
            </w:r>
          </w:p>
          <w:p w14:paraId="40D97861" w14:textId="34A7E9D8" w:rsidR="002D7F40" w:rsidRPr="003F6A5E" w:rsidRDefault="002D7F40" w:rsidP="002D7F4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AD53E9">
              <w:rPr>
                <w:rFonts w:cstheme="minorHAnsi"/>
                <w:color w:val="000000" w:themeColor="text1"/>
              </w:rPr>
              <w:t xml:space="preserve">len ak nie je splnená podmienka v poznámke pod čiarou č. </w:t>
            </w:r>
            <w:r>
              <w:rPr>
                <w:rFonts w:cstheme="minorHAnsi"/>
                <w:color w:val="000000" w:themeColor="text1"/>
              </w:rPr>
              <w:t>1</w:t>
            </w:r>
            <w:r w:rsidR="000907E0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26DA593A" w14:textId="455AA0D9" w:rsidR="002D7F40" w:rsidRPr="003F6A5E" w:rsidRDefault="002D7F40" w:rsidP="002D7F4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predkladá </w:t>
            </w:r>
          </w:p>
          <w:p w14:paraId="219DC084" w14:textId="2BE8C5CF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len ak nie je splnená podmienka v poznámke pod čiarou č. 1</w:t>
            </w:r>
            <w:r w:rsidR="000907E0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3BEF5581" w14:textId="77777777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67B00FA0" w14:textId="3CC46672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</w:p>
        </w:tc>
      </w:tr>
      <w:tr w:rsidR="00E12A82" w:rsidRPr="008545FE" w14:paraId="132A5640" w14:textId="77777777" w:rsidTr="002D7F40">
        <w:tc>
          <w:tcPr>
            <w:tcW w:w="432" w:type="dxa"/>
            <w:shd w:val="clear" w:color="auto" w:fill="DEEAF6" w:themeFill="accent1" w:themeFillTint="33"/>
          </w:tcPr>
          <w:p w14:paraId="136A5915" w14:textId="747FC375" w:rsidR="002D7F40" w:rsidRPr="003F2281" w:rsidRDefault="003820EB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15</w:t>
            </w:r>
          </w:p>
        </w:tc>
        <w:tc>
          <w:tcPr>
            <w:tcW w:w="2878" w:type="dxa"/>
          </w:tcPr>
          <w:p w14:paraId="07AE5B51" w14:textId="09B8D905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výplatná páska, ak nie je k dispozícii výplatná páska tak mzdový list alebo iný relevantný doklad</w:t>
            </w:r>
          </w:p>
        </w:tc>
        <w:tc>
          <w:tcPr>
            <w:tcW w:w="0" w:type="auto"/>
          </w:tcPr>
          <w:p w14:paraId="02573F1C" w14:textId="0E532FED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6F1D9EA" w14:textId="71EBE904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4741B548" w14:textId="77777777" w:rsidR="002D7F40" w:rsidRPr="003F6A5E" w:rsidRDefault="002D7F40" w:rsidP="002D7F4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3ED46BBD" w14:textId="1AF1E857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 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v rámci druhej a následnej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SH – osobné výdavky (Príloha č. 1.1, resp. Príloha č. 1.7)</w:t>
            </w:r>
          </w:p>
          <w:p w14:paraId="763610AB" w14:textId="77777777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</w:p>
        </w:tc>
      </w:tr>
      <w:tr w:rsidR="00E12A82" w:rsidRPr="008545FE" w14:paraId="4D2AC9C6" w14:textId="77777777" w:rsidTr="002D7F40">
        <w:tc>
          <w:tcPr>
            <w:tcW w:w="432" w:type="dxa"/>
            <w:shd w:val="clear" w:color="auto" w:fill="DEEAF6" w:themeFill="accent1" w:themeFillTint="33"/>
          </w:tcPr>
          <w:p w14:paraId="71F1926A" w14:textId="529B0472" w:rsidR="002D7F40" w:rsidRPr="003F2281" w:rsidRDefault="003820EB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16</w:t>
            </w:r>
          </w:p>
        </w:tc>
        <w:tc>
          <w:tcPr>
            <w:tcW w:w="2878" w:type="dxa"/>
          </w:tcPr>
          <w:p w14:paraId="5A3B9EE7" w14:textId="71E82573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výpočet oprávnenej výšky výdavku</w:t>
            </w:r>
          </w:p>
        </w:tc>
        <w:tc>
          <w:tcPr>
            <w:tcW w:w="0" w:type="auto"/>
          </w:tcPr>
          <w:p w14:paraId="32982200" w14:textId="781C18BD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C4BF2F6" w14:textId="681CC400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nepredkladá </w:t>
            </w:r>
          </w:p>
        </w:tc>
        <w:tc>
          <w:tcPr>
            <w:tcW w:w="0" w:type="auto"/>
          </w:tcPr>
          <w:p w14:paraId="48B4A88D" w14:textId="77777777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55B2F340" w14:textId="46B015B3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uvedenie algoritmu sa vyžaduje len v prípade zamestnanca, ktorý nepracuje 100 % na projekte a zároveň, ak algoritmus nevyplýva z informácií uvedených v SH </w:t>
            </w:r>
          </w:p>
        </w:tc>
      </w:tr>
      <w:tr w:rsidR="00E12A82" w:rsidRPr="008545FE" w14:paraId="504A3DFA" w14:textId="77777777" w:rsidTr="002D7F40">
        <w:tc>
          <w:tcPr>
            <w:tcW w:w="432" w:type="dxa"/>
            <w:shd w:val="clear" w:color="auto" w:fill="DEEAF6" w:themeFill="accent1" w:themeFillTint="33"/>
          </w:tcPr>
          <w:p w14:paraId="7B125A96" w14:textId="5F9DF332" w:rsidR="002D7F40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17</w:t>
            </w:r>
          </w:p>
        </w:tc>
        <w:tc>
          <w:tcPr>
            <w:tcW w:w="2878" w:type="dxa"/>
          </w:tcPr>
          <w:p w14:paraId="7D8B7D81" w14:textId="5B8AE8D0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o úhrade (napr. bankový výpis preukazujúci úhradu osobných výdavkov, a to vrátane úhrady mzdy na bankový účet príslušného zamestnanca)</w:t>
            </w:r>
          </w:p>
        </w:tc>
        <w:tc>
          <w:tcPr>
            <w:tcW w:w="0" w:type="auto"/>
          </w:tcPr>
          <w:p w14:paraId="3B47E292" w14:textId="407AB857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B5AB020" w14:textId="115D16FF" w:rsidR="002D7F40" w:rsidRPr="003F6A5E" w:rsidRDefault="002D7F40" w:rsidP="002D7F4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1123BBFB" w14:textId="77777777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overí sa na vzorke</w:t>
            </w:r>
          </w:p>
        </w:tc>
        <w:tc>
          <w:tcPr>
            <w:tcW w:w="0" w:type="auto"/>
          </w:tcPr>
          <w:p w14:paraId="22EF4581" w14:textId="5A1356DA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 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v rámci druhej a následnej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SH – osobné výdavky (Príloha č. 1.1, resp. Príloha č. 1.7)</w:t>
            </w:r>
          </w:p>
        </w:tc>
      </w:tr>
      <w:tr w:rsidR="00E12A82" w:rsidRPr="008545FE" w14:paraId="38091BCC" w14:textId="77777777" w:rsidTr="002D7F40">
        <w:tc>
          <w:tcPr>
            <w:tcW w:w="432" w:type="dxa"/>
            <w:shd w:val="clear" w:color="auto" w:fill="DEEAF6" w:themeFill="accent1" w:themeFillTint="33"/>
          </w:tcPr>
          <w:p w14:paraId="0D9A2AA8" w14:textId="7AE7E043" w:rsidR="002D7F40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18</w:t>
            </w:r>
          </w:p>
        </w:tc>
        <w:tc>
          <w:tcPr>
            <w:tcW w:w="2878" w:type="dxa"/>
          </w:tcPr>
          <w:p w14:paraId="4B389109" w14:textId="0A2A2355" w:rsidR="002D7F40" w:rsidRPr="003F6A5E" w:rsidRDefault="002D7F40" w:rsidP="002D7F40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účtovný doklad</w:t>
            </w:r>
          </w:p>
        </w:tc>
        <w:tc>
          <w:tcPr>
            <w:tcW w:w="0" w:type="auto"/>
          </w:tcPr>
          <w:p w14:paraId="55EF98BC" w14:textId="5102E762" w:rsidR="002D7F40" w:rsidRPr="003F6A5E" w:rsidRDefault="00A66EAC" w:rsidP="002D7F40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ne</w:t>
            </w:r>
            <w:r w:rsidR="002D7F40"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420F1B7" w14:textId="4FCBBBC7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0EE5E575" w14:textId="77777777" w:rsidR="002D7F40" w:rsidRPr="003F6A5E" w:rsidRDefault="002D7F40" w:rsidP="002D7F4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24A0632B" w14:textId="638E1F2B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prijímateľ nepredkladá dokument v rámci 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(ani v rámci prvej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), ak poskytovateľ nepožaduje predloženie kompletnej/vybranej dokumentácie, 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SH – osobné výdavky (Príloha č. 1.1, resp. Príloha </w:t>
            </w:r>
            <w:r w:rsidRPr="003F6A5E">
              <w:rPr>
                <w:rFonts w:cstheme="minorHAnsi"/>
                <w:color w:val="000000" w:themeColor="text1"/>
              </w:rPr>
              <w:lastRenderedPageBreak/>
              <w:t xml:space="preserve">č. 1.7), pri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FKnM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doklad uvedený vyššie, napr. výplatná páska, resp. mzdový list alebo iný relevantný doklad</w:t>
            </w:r>
          </w:p>
        </w:tc>
      </w:tr>
      <w:tr w:rsidR="00E12A82" w:rsidRPr="008545FE" w14:paraId="3ED24886" w14:textId="77777777" w:rsidTr="002D7F40">
        <w:tc>
          <w:tcPr>
            <w:tcW w:w="432" w:type="dxa"/>
            <w:shd w:val="clear" w:color="auto" w:fill="DEEAF6" w:themeFill="accent1" w:themeFillTint="33"/>
          </w:tcPr>
          <w:p w14:paraId="6AEAD583" w14:textId="4FF12CCE" w:rsidR="002D7F40" w:rsidRPr="003F2281" w:rsidRDefault="005C566E" w:rsidP="00C25C0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lastRenderedPageBreak/>
              <w:t>19</w:t>
            </w:r>
          </w:p>
        </w:tc>
        <w:tc>
          <w:tcPr>
            <w:tcW w:w="2878" w:type="dxa"/>
          </w:tcPr>
          <w:p w14:paraId="507C3D45" w14:textId="6E631A0A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eastAsia="Times New Roman" w:cstheme="minorHAnsi"/>
                <w:color w:val="000000" w:themeColor="text1"/>
              </w:rPr>
              <w:t>identifikácia účtu zamestnanca</w:t>
            </w:r>
          </w:p>
        </w:tc>
        <w:tc>
          <w:tcPr>
            <w:tcW w:w="0" w:type="auto"/>
          </w:tcPr>
          <w:p w14:paraId="540E3811" w14:textId="5C5E984D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94769F1" w14:textId="63C33D29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53B80F47" w14:textId="77777777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572EF0A2" w14:textId="369290A5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sa nahrádza súhrnným zoznamom BÚ zamestnancov (Príloha č. 1.4) alebo iným spôsobom, Príloha č. 1.4 sa následne predkladá, ak došlo k zmene v rámci tohto dokumentu</w:t>
            </w:r>
          </w:p>
        </w:tc>
      </w:tr>
      <w:tr w:rsidR="00E12A82" w:rsidRPr="008545FE" w14:paraId="6F162810" w14:textId="77777777" w:rsidTr="002D7F40">
        <w:tc>
          <w:tcPr>
            <w:tcW w:w="432" w:type="dxa"/>
            <w:shd w:val="clear" w:color="auto" w:fill="DEEAF6" w:themeFill="accent1" w:themeFillTint="33"/>
          </w:tcPr>
          <w:p w14:paraId="058BF12D" w14:textId="102AB9F2" w:rsidR="002D7F40" w:rsidRPr="00C25C0C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 w:rsidRPr="00C25C0C">
              <w:rPr>
                <w:rFonts w:cstheme="minorHAnsi"/>
                <w:color w:val="000000" w:themeColor="text1"/>
              </w:rPr>
              <w:t>20</w:t>
            </w:r>
          </w:p>
        </w:tc>
        <w:tc>
          <w:tcPr>
            <w:tcW w:w="2878" w:type="dxa"/>
          </w:tcPr>
          <w:p w14:paraId="24351612" w14:textId="4E0DE160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u w:val="single"/>
              </w:rPr>
              <w:t>pri vzdelávacích aktivitách</w:t>
            </w:r>
            <w:r w:rsidRPr="003F6A5E">
              <w:rPr>
                <w:rFonts w:cstheme="minorHAnsi"/>
                <w:color w:val="000000" w:themeColor="text1"/>
              </w:rPr>
              <w:t xml:space="preserve"> – prezenčná listina </w:t>
            </w:r>
          </w:p>
        </w:tc>
        <w:tc>
          <w:tcPr>
            <w:tcW w:w="0" w:type="auto"/>
          </w:tcPr>
          <w:p w14:paraId="0181B7A7" w14:textId="64BD1C1E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39C7EC4" w14:textId="4089CCC7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45B7F0F5" w14:textId="77777777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3CA3B2FB" w14:textId="77777777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týka sa len zamestnancov – lektorov, nie účastníkov</w:t>
            </w:r>
          </w:p>
        </w:tc>
      </w:tr>
      <w:tr w:rsidR="00E12A82" w:rsidRPr="008545FE" w14:paraId="31AA114E" w14:textId="77777777" w:rsidTr="002D7F40">
        <w:tc>
          <w:tcPr>
            <w:tcW w:w="432" w:type="dxa"/>
            <w:shd w:val="clear" w:color="auto" w:fill="DEEAF6" w:themeFill="accent1" w:themeFillTint="33"/>
          </w:tcPr>
          <w:p w14:paraId="4F459105" w14:textId="0097C6EB" w:rsidR="002D7F40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21</w:t>
            </w:r>
          </w:p>
        </w:tc>
        <w:tc>
          <w:tcPr>
            <w:tcW w:w="2878" w:type="dxa"/>
          </w:tcPr>
          <w:p w14:paraId="46FE8D4C" w14:textId="64B001E5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zmluvnom vzťahu dohoda o vykonaní práce, ak ide o vykonanie odborných prác – podporná dokumentácia preukazujúca oprávnenosť vykonaných prác </w:t>
            </w:r>
          </w:p>
        </w:tc>
        <w:tc>
          <w:tcPr>
            <w:tcW w:w="0" w:type="auto"/>
          </w:tcPr>
          <w:p w14:paraId="0C56C9A1" w14:textId="1BF9682C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E7F7B65" w14:textId="686F2E79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6BADA2E9" w14:textId="60BED63D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7F4FC0F2" w14:textId="4A1E2EE2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napríklad stanoviská, štúdie, záznamy z rokovaní a konzultácií osobitne pre každé jednotlivé rokovanie a pod.</w:t>
            </w:r>
            <w:r w:rsidR="00276F2C">
              <w:rPr>
                <w:rFonts w:cstheme="minorHAnsi"/>
                <w:color w:val="000000" w:themeColor="text1"/>
              </w:rPr>
              <w:t xml:space="preserve"> (Prijímateľ nepredkladá výstupy z odborného hodnotenia v rámci </w:t>
            </w:r>
            <w:proofErr w:type="spellStart"/>
            <w:r w:rsidR="00276F2C">
              <w:rPr>
                <w:rFonts w:cstheme="minorHAnsi"/>
                <w:color w:val="000000" w:themeColor="text1"/>
              </w:rPr>
              <w:t>ŽoP</w:t>
            </w:r>
            <w:proofErr w:type="spellEnd"/>
            <w:r w:rsidR="00276F2C">
              <w:rPr>
                <w:rFonts w:cstheme="minorHAnsi"/>
                <w:color w:val="000000" w:themeColor="text1"/>
              </w:rPr>
              <w:t>, ak poskytovateľ nepožaduje jeho predloženie.)</w:t>
            </w:r>
          </w:p>
        </w:tc>
      </w:tr>
      <w:tr w:rsidR="00E12A82" w:rsidRPr="008545FE" w14:paraId="02B980C5" w14:textId="77777777" w:rsidTr="002D7F40">
        <w:tc>
          <w:tcPr>
            <w:tcW w:w="432" w:type="dxa"/>
            <w:shd w:val="clear" w:color="auto" w:fill="DEEAF6" w:themeFill="accent1" w:themeFillTint="33"/>
          </w:tcPr>
          <w:p w14:paraId="3FD3E609" w14:textId="19EF826F" w:rsidR="002D7F40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22</w:t>
            </w:r>
          </w:p>
        </w:tc>
        <w:tc>
          <w:tcPr>
            <w:tcW w:w="2878" w:type="dxa"/>
          </w:tcPr>
          <w:p w14:paraId="400BE8B2" w14:textId="02F97836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stručný popis činností vo vzťahu k</w:t>
            </w:r>
            <w:r>
              <w:rPr>
                <w:rFonts w:cstheme="minorHAnsi"/>
                <w:color w:val="000000" w:themeColor="text1"/>
              </w:rPr>
              <w:t> </w:t>
            </w:r>
            <w:r w:rsidRPr="003F6A5E">
              <w:rPr>
                <w:rFonts w:cstheme="minorHAnsi"/>
                <w:color w:val="000000" w:themeColor="text1"/>
              </w:rPr>
              <w:t xml:space="preserve">zrealizovaným výstupom, a to uvedený </w:t>
            </w:r>
            <w:r w:rsidRPr="003F6A5E">
              <w:rPr>
                <w:rFonts w:cstheme="minorHAnsi"/>
                <w:color w:val="000000" w:themeColor="text1"/>
                <w:u w:val="single"/>
              </w:rPr>
              <w:t xml:space="preserve">buď </w:t>
            </w:r>
            <w:r w:rsidRPr="003F6A5E">
              <w:rPr>
                <w:rFonts w:cstheme="minorHAnsi"/>
                <w:color w:val="000000" w:themeColor="text1"/>
              </w:rPr>
              <w:t>v pracovnom výkaze, alebo v monitorovacích správach</w:t>
            </w:r>
          </w:p>
        </w:tc>
        <w:tc>
          <w:tcPr>
            <w:tcW w:w="0" w:type="auto"/>
          </w:tcPr>
          <w:p w14:paraId="4B09642B" w14:textId="03058C82" w:rsidR="002D7F40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predkladá </w:t>
            </w:r>
          </w:p>
          <w:p w14:paraId="278D177E" w14:textId="1154771F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v rámci uvedených dokumentov</w:t>
            </w:r>
          </w:p>
        </w:tc>
        <w:tc>
          <w:tcPr>
            <w:tcW w:w="0" w:type="auto"/>
          </w:tcPr>
          <w:p w14:paraId="23EACA4F" w14:textId="7881D31E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 sa, ak je súčasťou uvedených dokumentov</w:t>
            </w:r>
          </w:p>
        </w:tc>
        <w:tc>
          <w:tcPr>
            <w:tcW w:w="0" w:type="auto"/>
          </w:tcPr>
          <w:p w14:paraId="016003C8" w14:textId="77777777" w:rsidR="002D7F40" w:rsidRPr="003F6A5E" w:rsidRDefault="002D7F40" w:rsidP="002D7F4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5B7DC348" w14:textId="4CEDA8B1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</w:p>
        </w:tc>
      </w:tr>
      <w:tr w:rsidR="00E12A82" w:rsidRPr="008545FE" w14:paraId="6D0BEAC3" w14:textId="77777777" w:rsidTr="002D7F40">
        <w:tc>
          <w:tcPr>
            <w:tcW w:w="432" w:type="dxa"/>
            <w:shd w:val="clear" w:color="auto" w:fill="DEEAF6" w:themeFill="accent1" w:themeFillTint="33"/>
          </w:tcPr>
          <w:p w14:paraId="32388982" w14:textId="594C7D75" w:rsidR="002D7F40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23</w:t>
            </w:r>
          </w:p>
        </w:tc>
        <w:tc>
          <w:tcPr>
            <w:tcW w:w="2878" w:type="dxa"/>
          </w:tcPr>
          <w:p w14:paraId="218DBBD1" w14:textId="3F2CBC17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SH – osobné výdavky</w:t>
            </w:r>
          </w:p>
        </w:tc>
        <w:tc>
          <w:tcPr>
            <w:tcW w:w="0" w:type="auto"/>
          </w:tcPr>
          <w:p w14:paraId="088C009D" w14:textId="05F84C0E" w:rsidR="002D7F40" w:rsidRPr="003F6A5E" w:rsidRDefault="002D7F40" w:rsidP="002D7F4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56B07E2" w14:textId="6ACAFE55" w:rsidR="002D7F40" w:rsidRPr="003F6A5E" w:rsidRDefault="002D7F40" w:rsidP="002D7F4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61A5A79" w14:textId="77777777" w:rsidR="002D7F40" w:rsidRPr="003F6A5E" w:rsidRDefault="002D7F40" w:rsidP="002D7F4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C0D809D" w14:textId="7BACEA26" w:rsidR="002D7F40" w:rsidRPr="003F6A5E" w:rsidRDefault="002D7F40" w:rsidP="002D7F4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Príloha č. 1.1, resp. Príloha č. 1.7 pre projekty so zavedeným ZVV</w:t>
            </w:r>
          </w:p>
        </w:tc>
      </w:tr>
    </w:tbl>
    <w:p w14:paraId="7D3A31F9" w14:textId="5C73E8B4" w:rsidR="00667BC5" w:rsidRPr="003F6A5E" w:rsidRDefault="00667BC5" w:rsidP="00F42B13">
      <w:pPr>
        <w:rPr>
          <w:rFonts w:cstheme="minorHAnsi"/>
          <w:color w:val="000000" w:themeColor="text1"/>
        </w:rPr>
      </w:pPr>
      <w:r w:rsidRPr="003F6A5E">
        <w:rPr>
          <w:rFonts w:cstheme="minorHAnsi"/>
          <w:color w:val="000000" w:themeColor="text1"/>
        </w:rPr>
        <w:br w:type="page"/>
      </w:r>
    </w:p>
    <w:p w14:paraId="3C9C1651" w14:textId="77777777" w:rsidR="00E34F2C" w:rsidRPr="003F6A5E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</w:pPr>
      <w:bookmarkStart w:id="15" w:name="_Toc153730228"/>
      <w:bookmarkStart w:id="16" w:name="_Toc219461909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lastRenderedPageBreak/>
        <w:t>2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.2 </w:t>
      </w:r>
      <w:r w:rsidR="00F42B13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Cestovné náhrady</w:t>
      </w:r>
      <w:bookmarkEnd w:id="15"/>
      <w:bookmarkEnd w:id="16"/>
    </w:p>
    <w:p w14:paraId="6572F226" w14:textId="706AAC16" w:rsidR="00F42B13" w:rsidRPr="003F2389" w:rsidRDefault="00F42B13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287D6F" w:rsidRPr="003F2389">
        <w:rPr>
          <w:rFonts w:cstheme="minorHAnsi"/>
          <w:color w:val="000000" w:themeColor="text1"/>
          <w:sz w:val="24"/>
          <w:szCs w:val="24"/>
        </w:rPr>
        <w:t>:</w:t>
      </w:r>
      <w:r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Pr="003F2389">
        <w:rPr>
          <w:rFonts w:cstheme="minorHAnsi"/>
          <w:b/>
          <w:color w:val="000000" w:themeColor="text1"/>
          <w:sz w:val="24"/>
          <w:szCs w:val="24"/>
        </w:rPr>
        <w:t>512 – Cestovné náhrady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9"/>
        <w:gridCol w:w="4887"/>
        <w:gridCol w:w="3232"/>
        <w:gridCol w:w="1445"/>
        <w:gridCol w:w="1343"/>
        <w:gridCol w:w="2666"/>
      </w:tblGrid>
      <w:tr w:rsidR="003F2281" w:rsidRPr="008545FE" w14:paraId="70528557" w14:textId="77777777" w:rsidTr="003F6A5E">
        <w:trPr>
          <w:trHeight w:val="1932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49A96DC9" w14:textId="77777777" w:rsidR="003F2281" w:rsidRPr="003F2281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05C08DED" w14:textId="4758C14D" w:rsidR="003F2281" w:rsidRPr="003F6A5E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471162B6" w14:textId="091AC7C7" w:rsidR="003F2281" w:rsidRPr="003F6A5E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 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5D6955D" w14:textId="2D1269D4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Preukazovanie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39285376" w14:textId="148A80F3" w:rsidR="003F2281" w:rsidRPr="003F6A5E" w:rsidRDefault="003F2281" w:rsidP="00CC6DEF">
            <w:pPr>
              <w:jc w:val="center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09450A">
              <w:rPr>
                <w:rFonts w:cstheme="minorHAnsi"/>
                <w:bCs/>
                <w:color w:val="000000" w:themeColor="text1"/>
                <w:sz w:val="18"/>
                <w:szCs w:val="18"/>
              </w:rPr>
              <w:t>(ak nie je v stĺpci „5“ Poznámka uvedené inak),</w:t>
            </w:r>
            <w:r w:rsidRPr="0009450A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pri prvom výskyte </w:t>
            </w:r>
            <w:r w:rsidRPr="0009450A">
              <w:rPr>
                <w:rFonts w:cstheme="minorHAnsi"/>
                <w:bCs/>
                <w:color w:val="000000" w:themeColor="text1"/>
                <w:sz w:val="18"/>
                <w:szCs w:val="18"/>
              </w:rPr>
              <w:t>daného výdavku,</w:t>
            </w:r>
            <w:r w:rsidRPr="0009450A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resp. času, kedy SH bude predložený bez vykazovania chýb </w:t>
            </w:r>
            <w:r w:rsidRPr="0009450A">
              <w:rPr>
                <w:rFonts w:cstheme="minorHAnsi"/>
                <w:bCs/>
                <w:color w:val="000000" w:themeColor="text1"/>
                <w:sz w:val="18"/>
                <w:szCs w:val="18"/>
              </w:rPr>
              <w:t>u časti oprávnených prijímateľov podľa kapitoly 1 tohto dokumentu a</w:t>
            </w:r>
            <w:r w:rsidRPr="0009450A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lebo pri zmene </w:t>
            </w:r>
            <w:r w:rsidRPr="0009450A">
              <w:rPr>
                <w:rFonts w:cstheme="minorHAnsi"/>
                <w:bCs/>
                <w:color w:val="000000" w:themeColor="text1"/>
                <w:sz w:val="18"/>
                <w:szCs w:val="18"/>
              </w:rPr>
              <w:t>uvedeného dokumentu</w:t>
            </w:r>
            <w:r>
              <w:rPr>
                <w:rFonts w:cstheme="minorHAnsi"/>
                <w:bCs/>
                <w:color w:val="000000" w:themeColor="text1"/>
                <w:sz w:val="18"/>
                <w:szCs w:val="18"/>
              </w:rPr>
              <w:t>.</w:t>
            </w:r>
          </w:p>
          <w:p w14:paraId="37354659" w14:textId="63A7B8B2" w:rsidR="003F2281" w:rsidRPr="003F6A5E" w:rsidRDefault="003F2281" w:rsidP="00F1023D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09450A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46BE3DE3" w14:textId="146D5267" w:rsidR="003F2281" w:rsidRPr="003F6A5E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Preukazovanie</w:t>
            </w:r>
          </w:p>
          <w:p w14:paraId="0104C101" w14:textId="1E01D111" w:rsidR="003F2281" w:rsidRPr="003F6A5E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4340AA76" w14:textId="525B2F26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br/>
            </w: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7DEA038C" w14:textId="200D8F56" w:rsidR="003F2281" w:rsidRPr="003F6A5E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AF45343" w14:textId="40FEFE47" w:rsidR="003F2281" w:rsidRPr="003F6A5E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Overenie</w:t>
            </w:r>
          </w:p>
          <w:p w14:paraId="1597183F" w14:textId="285B8B1B" w:rsidR="003F2281" w:rsidRPr="003F6A5E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13"/>
            </w:r>
          </w:p>
          <w:p w14:paraId="6089E6DA" w14:textId="77777777" w:rsidR="003F2281" w:rsidRPr="003F6A5E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2FCF0840" w14:textId="77777777" w:rsidR="003F2281" w:rsidRPr="003F6A5E" w:rsidRDefault="003F2281" w:rsidP="00CC6DEF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76F3DA00" w14:textId="50F05A8F" w:rsidR="003F2281" w:rsidRPr="003F6A5E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3FF32F5" w14:textId="77777777" w:rsidR="003F2281" w:rsidRPr="003F6A5E" w:rsidRDefault="003F2281" w:rsidP="00CC6DE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3F2281" w:rsidRPr="008545FE" w14:paraId="04C2F3C7" w14:textId="77777777" w:rsidTr="003F6A5E">
        <w:trPr>
          <w:trHeight w:val="253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1A27AA71" w14:textId="77777777" w:rsidR="003F2281" w:rsidRPr="003F2281" w:rsidDel="00E458E6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28D25E7B" w14:textId="0F2CAD42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A3C5D91" w14:textId="65A59764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97F6289" w14:textId="3FFF7865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16F3F10C" w14:textId="46BA961B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7731395" w14:textId="7F1D545C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3F2281" w:rsidRPr="008545FE" w14:paraId="78F6B70B" w14:textId="77777777" w:rsidTr="003F6A5E">
        <w:tc>
          <w:tcPr>
            <w:tcW w:w="0" w:type="auto"/>
            <w:shd w:val="clear" w:color="auto" w:fill="DEEAF6" w:themeFill="accent1" w:themeFillTint="33"/>
          </w:tcPr>
          <w:p w14:paraId="01F667F6" w14:textId="03F0CBAF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24</w:t>
            </w:r>
          </w:p>
        </w:tc>
        <w:tc>
          <w:tcPr>
            <w:tcW w:w="0" w:type="auto"/>
          </w:tcPr>
          <w:p w14:paraId="460ED90F" w14:textId="7EC26054" w:rsidR="003F2281" w:rsidRPr="003F6A5E" w:rsidRDefault="003F2281" w:rsidP="00266F9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cestovný príkaz</w:t>
            </w:r>
          </w:p>
        </w:tc>
        <w:tc>
          <w:tcPr>
            <w:tcW w:w="0" w:type="auto"/>
          </w:tcPr>
          <w:p w14:paraId="466B7A7A" w14:textId="7F17691C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2A9DE07" w14:textId="38DE623C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09B79A9F" w14:textId="7777777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63B384B3" w14:textId="10A1B439" w:rsidR="003F2281" w:rsidRPr="003F6A5E" w:rsidRDefault="000907E0" w:rsidP="7FB8D62F">
            <w:pPr>
              <w:rPr>
                <w:rFonts w:cstheme="minorHAnsi"/>
                <w:color w:val="000000" w:themeColor="text1"/>
              </w:rPr>
            </w:pPr>
            <w:r w:rsidRPr="009B7260">
              <w:rPr>
                <w:rFonts w:ascii="Calibri" w:hAnsi="Calibri" w:cs="Calibri"/>
              </w:rPr>
              <w:t xml:space="preserve">pri AFK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v rámci druhej a následnej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ho nahrádza SH – cestovné náhrady (Príloha č. 1.2)</w:t>
            </w:r>
          </w:p>
        </w:tc>
      </w:tr>
      <w:tr w:rsidR="003F2281" w:rsidRPr="008545FE" w14:paraId="62F346D5" w14:textId="77777777" w:rsidTr="003F6A5E">
        <w:tc>
          <w:tcPr>
            <w:tcW w:w="0" w:type="auto"/>
            <w:shd w:val="clear" w:color="auto" w:fill="DEEAF6" w:themeFill="accent1" w:themeFillTint="33"/>
          </w:tcPr>
          <w:p w14:paraId="251BDEA1" w14:textId="38D4ABEB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25</w:t>
            </w:r>
          </w:p>
        </w:tc>
        <w:tc>
          <w:tcPr>
            <w:tcW w:w="0" w:type="auto"/>
          </w:tcPr>
          <w:p w14:paraId="2BD9100B" w14:textId="64FEFC24" w:rsidR="003F2281" w:rsidRPr="003F6A5E" w:rsidRDefault="003F2281" w:rsidP="00632BE1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vyúčtovanie tuzemskej pracovnej cesty/zahraničnej pracovnej cesty</w:t>
            </w:r>
          </w:p>
        </w:tc>
        <w:tc>
          <w:tcPr>
            <w:tcW w:w="0" w:type="auto"/>
          </w:tcPr>
          <w:p w14:paraId="3F27EBF4" w14:textId="26C77AE9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14930D1" w14:textId="24467CA1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2FE28BF5" w14:textId="77777777" w:rsidR="003F2281" w:rsidRPr="003F6A5E" w:rsidRDefault="003F2281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211FFB2A" w14:textId="56AE6D2D" w:rsidR="003F2281" w:rsidRPr="003F6A5E" w:rsidRDefault="000907E0" w:rsidP="67129CF8">
            <w:pPr>
              <w:rPr>
                <w:rFonts w:cstheme="minorHAnsi"/>
                <w:color w:val="000000" w:themeColor="text1"/>
              </w:rPr>
            </w:pPr>
            <w:r w:rsidRPr="009B7260">
              <w:rPr>
                <w:rFonts w:ascii="Calibri" w:hAnsi="Calibri" w:cs="Calibri"/>
              </w:rPr>
              <w:t xml:space="preserve">pri AFK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v rámci druhej a následnej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ho nahrádza SH – cestovné náhrady (Príloha č. 1.2)</w:t>
            </w:r>
          </w:p>
        </w:tc>
      </w:tr>
      <w:tr w:rsidR="003F2281" w:rsidRPr="008545FE" w14:paraId="1DACE9B6" w14:textId="77777777" w:rsidTr="003F6A5E">
        <w:tc>
          <w:tcPr>
            <w:tcW w:w="0" w:type="auto"/>
            <w:shd w:val="clear" w:color="auto" w:fill="DEEAF6" w:themeFill="accent1" w:themeFillTint="33"/>
          </w:tcPr>
          <w:p w14:paraId="47949FED" w14:textId="095CD08B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26</w:t>
            </w:r>
          </w:p>
        </w:tc>
        <w:tc>
          <w:tcPr>
            <w:tcW w:w="0" w:type="auto"/>
          </w:tcPr>
          <w:p w14:paraId="29F14BA5" w14:textId="39388009" w:rsidR="003F2281" w:rsidRPr="003F6A5E" w:rsidRDefault="003F2281" w:rsidP="00632BE1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cestovný lístok, letenka/palubný lístok</w:t>
            </w:r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14"/>
            </w:r>
            <w:r w:rsidRPr="003F6A5E">
              <w:rPr>
                <w:rFonts w:cstheme="minorHAnsi"/>
                <w:color w:val="000000" w:themeColor="text1"/>
              </w:rPr>
              <w:t xml:space="preserve"> (ak je to relevantné)</w:t>
            </w:r>
          </w:p>
        </w:tc>
        <w:tc>
          <w:tcPr>
            <w:tcW w:w="0" w:type="auto"/>
          </w:tcPr>
          <w:p w14:paraId="34C7EF51" w14:textId="614FF6B0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8EFD2DB" w14:textId="7993C3B5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1378F434" w14:textId="77777777" w:rsidR="003F2281" w:rsidRPr="003F6A5E" w:rsidRDefault="003F2281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223D1DCC" w14:textId="02684D87" w:rsidR="003F2281" w:rsidRPr="003F6A5E" w:rsidRDefault="000907E0" w:rsidP="67129CF8">
            <w:pPr>
              <w:rPr>
                <w:rFonts w:cstheme="minorHAnsi"/>
                <w:color w:val="000000" w:themeColor="text1"/>
              </w:rPr>
            </w:pPr>
            <w:r w:rsidRPr="009B7260">
              <w:rPr>
                <w:rFonts w:ascii="Calibri" w:hAnsi="Calibri" w:cs="Calibri"/>
              </w:rPr>
              <w:t xml:space="preserve">pri AFK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v rámci druhej a následnej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ho nahrádza SH – cestovné náhrady (Príloha č. 1.2)</w:t>
            </w:r>
          </w:p>
        </w:tc>
      </w:tr>
      <w:tr w:rsidR="003F2281" w:rsidRPr="008545FE" w14:paraId="1E9BFA01" w14:textId="77777777" w:rsidTr="003F6A5E">
        <w:tc>
          <w:tcPr>
            <w:tcW w:w="0" w:type="auto"/>
            <w:shd w:val="clear" w:color="auto" w:fill="DEEAF6" w:themeFill="accent1" w:themeFillTint="33"/>
          </w:tcPr>
          <w:p w14:paraId="394AF5D9" w14:textId="78DC232E" w:rsidR="003F2281" w:rsidRPr="003F2281" w:rsidRDefault="005C566E" w:rsidP="00C25C0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27</w:t>
            </w:r>
          </w:p>
        </w:tc>
        <w:tc>
          <w:tcPr>
            <w:tcW w:w="0" w:type="auto"/>
          </w:tcPr>
          <w:p w14:paraId="0D8EB35A" w14:textId="2BC82BF4" w:rsidR="003F2281" w:rsidRPr="003F6A5E" w:rsidRDefault="003F2281" w:rsidP="00314FB8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doklad o úhrade</w:t>
            </w:r>
            <w:r w:rsidRPr="003F6A5E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 xml:space="preserve"> </w:t>
            </w:r>
            <w:r w:rsidRPr="003F6A5E">
              <w:rPr>
                <w:rFonts w:asciiTheme="minorHAnsi" w:hAnsiTheme="minorHAnsi" w:cstheme="minorHAnsi"/>
                <w:color w:val="000000" w:themeColor="text1"/>
              </w:rPr>
              <w:t>(napr. ubytovania, cestovného a pod.)</w:t>
            </w:r>
          </w:p>
        </w:tc>
        <w:tc>
          <w:tcPr>
            <w:tcW w:w="0" w:type="auto"/>
          </w:tcPr>
          <w:p w14:paraId="01E80344" w14:textId="70681DD3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6833B11" w14:textId="7534B3F0" w:rsidR="003F2281" w:rsidRPr="003F6A5E" w:rsidRDefault="003F2281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637DDDEE" w14:textId="7777777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6EB7DCBC" w14:textId="3042B557" w:rsidR="003F2281" w:rsidRPr="003F6A5E" w:rsidRDefault="000907E0" w:rsidP="67129CF8">
            <w:pPr>
              <w:rPr>
                <w:rFonts w:cstheme="minorHAnsi"/>
                <w:color w:val="000000" w:themeColor="text1"/>
              </w:rPr>
            </w:pPr>
            <w:r w:rsidRPr="009B7260">
              <w:rPr>
                <w:rFonts w:ascii="Calibri" w:hAnsi="Calibri" w:cs="Calibri"/>
              </w:rPr>
              <w:t xml:space="preserve">pri AFK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v rámci druhej a následnej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ho nahrádza SH – cestovné náhrady (Príloha č. 1.2)</w:t>
            </w:r>
          </w:p>
        </w:tc>
      </w:tr>
      <w:tr w:rsidR="003F2281" w:rsidRPr="008545FE" w14:paraId="097BEDE3" w14:textId="77777777" w:rsidTr="003F6A5E">
        <w:tc>
          <w:tcPr>
            <w:tcW w:w="0" w:type="auto"/>
            <w:shd w:val="clear" w:color="auto" w:fill="DEEAF6" w:themeFill="accent1" w:themeFillTint="33"/>
          </w:tcPr>
          <w:p w14:paraId="55736E18" w14:textId="5ED80B94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28</w:t>
            </w:r>
          </w:p>
        </w:tc>
        <w:tc>
          <w:tcPr>
            <w:tcW w:w="0" w:type="auto"/>
          </w:tcPr>
          <w:p w14:paraId="60D2CCCE" w14:textId="0BC6673E" w:rsidR="003F2281" w:rsidRPr="003F6A5E" w:rsidRDefault="003F2281" w:rsidP="00632BE1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písomná správa zo služobnej cesty (ak je to relevantné) – stručná správa z každej pracovnej cesty, ktorá bude obsahovať kto, kedy a kam cestu vykonal, súvislosť cesty s realizáciou projektu, stručný popis výsledku cesty (závery z rokovania, realizácia aktivity – napr. školenie a pod.)</w:t>
            </w:r>
          </w:p>
        </w:tc>
        <w:tc>
          <w:tcPr>
            <w:tcW w:w="0" w:type="auto"/>
          </w:tcPr>
          <w:p w14:paraId="5C480049" w14:textId="7D9B8888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207EFE1" w14:textId="3CD1EB98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558A3393" w14:textId="77777777" w:rsidR="003F2281" w:rsidRPr="003F6A5E" w:rsidRDefault="003F2281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62484495" w14:textId="7586F124" w:rsidR="003F2281" w:rsidRPr="003F6A5E" w:rsidRDefault="000907E0" w:rsidP="00717E33">
            <w:pPr>
              <w:rPr>
                <w:rFonts w:cstheme="minorHAnsi"/>
                <w:color w:val="000000" w:themeColor="text1"/>
              </w:rPr>
            </w:pPr>
            <w:r w:rsidRPr="009B7260">
              <w:rPr>
                <w:rFonts w:ascii="Calibri" w:hAnsi="Calibri" w:cs="Calibri"/>
              </w:rPr>
              <w:t xml:space="preserve">pri AFK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v rámci druhej a následnej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ho nahrádza SH – cestovné náhrady (Príloha č. 1.2)</w:t>
            </w:r>
          </w:p>
        </w:tc>
      </w:tr>
      <w:tr w:rsidR="003F2281" w:rsidRPr="008545FE" w14:paraId="3840F206" w14:textId="77777777" w:rsidTr="003F6A5E">
        <w:tc>
          <w:tcPr>
            <w:tcW w:w="0" w:type="auto"/>
            <w:shd w:val="clear" w:color="auto" w:fill="DEEAF6" w:themeFill="accent1" w:themeFillTint="33"/>
          </w:tcPr>
          <w:p w14:paraId="43AB1E70" w14:textId="5B375DEC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29</w:t>
            </w:r>
          </w:p>
        </w:tc>
        <w:tc>
          <w:tcPr>
            <w:tcW w:w="0" w:type="auto"/>
          </w:tcPr>
          <w:p w14:paraId="7261C433" w14:textId="48536DE1" w:rsidR="003F2281" w:rsidRPr="003F6A5E" w:rsidRDefault="003F2281" w:rsidP="00010A9F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pri využití súkromného motorového vozidla na služobné účely sa pri dokladovaní výdavkov postupuje podľa § 7 resp. pri zahraničných pracovných cestách podľa § 10 a § 15 zákona č. 283/2002 Z. z. o cestovných náhradách</w:t>
            </w:r>
          </w:p>
        </w:tc>
        <w:tc>
          <w:tcPr>
            <w:tcW w:w="0" w:type="auto"/>
          </w:tcPr>
          <w:p w14:paraId="16DE619F" w14:textId="64CB5D81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BB0D536" w14:textId="513FC7BC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39F035AF" w14:textId="7777777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2511D5B9" w14:textId="61038D25" w:rsidR="003F2281" w:rsidRPr="003F6A5E" w:rsidRDefault="000907E0" w:rsidP="00717E33">
            <w:pPr>
              <w:rPr>
                <w:rFonts w:cstheme="minorHAnsi"/>
                <w:color w:val="000000" w:themeColor="text1"/>
              </w:rPr>
            </w:pPr>
            <w:r w:rsidRPr="009B7260">
              <w:rPr>
                <w:rFonts w:ascii="Calibri" w:hAnsi="Calibri" w:cs="Calibri"/>
              </w:rPr>
              <w:t xml:space="preserve">pri AFK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v rámci druhej a následnej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ho nahrádza SH – cestovné náhrady (Príloha č. 1.2)</w:t>
            </w:r>
          </w:p>
        </w:tc>
      </w:tr>
      <w:tr w:rsidR="003F2281" w:rsidRPr="008545FE" w14:paraId="09ECA978" w14:textId="77777777" w:rsidTr="003F6A5E">
        <w:tc>
          <w:tcPr>
            <w:tcW w:w="0" w:type="auto"/>
            <w:shd w:val="clear" w:color="auto" w:fill="DEEAF6" w:themeFill="accent1" w:themeFillTint="33"/>
          </w:tcPr>
          <w:p w14:paraId="35853CCA" w14:textId="294F46AE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30</w:t>
            </w:r>
          </w:p>
        </w:tc>
        <w:tc>
          <w:tcPr>
            <w:tcW w:w="0" w:type="auto"/>
          </w:tcPr>
          <w:p w14:paraId="2E91A586" w14:textId="16BB9664" w:rsidR="003F2281" w:rsidRPr="003F6A5E" w:rsidRDefault="003F2281" w:rsidP="00010A9F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pri využití motorového vozidla organizácie na služobné účely: žiadanka na prepravu (relevantná žiadanka na prepravu týkajúca sa projektu), kniha jázd (relevantné strany knihy jázd) s označenými pracovnými cestami súvisiacimi s projektom, faktúra alebo pokladničný blok ERP z nákupu PHM, kópia technického preukazu, spôsob výpočtu oprávnených výdavkov na pohonné hmoty</w:t>
            </w:r>
          </w:p>
        </w:tc>
        <w:tc>
          <w:tcPr>
            <w:tcW w:w="0" w:type="auto"/>
          </w:tcPr>
          <w:p w14:paraId="68E9184C" w14:textId="7A42DA30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487DB40" w14:textId="6C53E0EF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0AF2EA5D" w14:textId="7777777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6E15A5A3" w14:textId="2AB8158B" w:rsidR="003F2281" w:rsidRPr="003F6A5E" w:rsidRDefault="000907E0" w:rsidP="67129CF8">
            <w:pPr>
              <w:rPr>
                <w:rFonts w:cstheme="minorHAnsi"/>
                <w:color w:val="000000" w:themeColor="text1"/>
              </w:rPr>
            </w:pPr>
            <w:r w:rsidRPr="009B7260">
              <w:rPr>
                <w:rFonts w:ascii="Calibri" w:hAnsi="Calibri" w:cs="Calibri"/>
              </w:rPr>
              <w:t xml:space="preserve">pri AFK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v rámci druhej a následnej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ho nahrádza SH – cestovné náhrady (Príloha č. 1.2)</w:t>
            </w:r>
            <w:r>
              <w:rPr>
                <w:rFonts w:ascii="Calibri" w:hAnsi="Calibri" w:cs="Calibri"/>
              </w:rPr>
              <w:t>;</w:t>
            </w:r>
            <w:r w:rsidR="003F2281" w:rsidRPr="003F6A5E">
              <w:rPr>
                <w:rFonts w:cstheme="minorHAnsi"/>
                <w:color w:val="000000" w:themeColor="text1"/>
              </w:rPr>
              <w:t>kópia technického preukazu sa predkladá len raz alebo ak došlo k zmene</w:t>
            </w:r>
          </w:p>
          <w:p w14:paraId="4F80593F" w14:textId="77777777" w:rsidR="003F2281" w:rsidRPr="003F6A5E" w:rsidRDefault="003F2281" w:rsidP="67129CF8">
            <w:pPr>
              <w:rPr>
                <w:rFonts w:cstheme="minorHAnsi"/>
                <w:color w:val="000000" w:themeColor="text1"/>
              </w:rPr>
            </w:pPr>
          </w:p>
        </w:tc>
      </w:tr>
      <w:tr w:rsidR="003F2281" w:rsidRPr="008545FE" w14:paraId="19E4355D" w14:textId="77777777" w:rsidTr="003F6A5E">
        <w:tc>
          <w:tcPr>
            <w:tcW w:w="0" w:type="auto"/>
            <w:shd w:val="clear" w:color="auto" w:fill="DEEAF6" w:themeFill="accent1" w:themeFillTint="33"/>
          </w:tcPr>
          <w:p w14:paraId="07EB53C1" w14:textId="45B0F8CA" w:rsidR="003F2281" w:rsidRPr="003F2281" w:rsidRDefault="005C566E" w:rsidP="00C25C0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31</w:t>
            </w:r>
          </w:p>
        </w:tc>
        <w:tc>
          <w:tcPr>
            <w:tcW w:w="0" w:type="auto"/>
          </w:tcPr>
          <w:p w14:paraId="572E236E" w14:textId="5379EFA4" w:rsidR="003F2281" w:rsidRPr="003F6A5E" w:rsidRDefault="003F2281" w:rsidP="00010A9F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doklady o ďalších nevyhnutných výdavkoch (napr. taxi služba vrátane písomného zdôvodnenia použitia taxi služby, doklad o zaplatení parkovného, doklad o zakúpení diaľničnej známky, doklad o zaplatení úschovne batožiny a pod.)</w:t>
            </w:r>
          </w:p>
        </w:tc>
        <w:tc>
          <w:tcPr>
            <w:tcW w:w="0" w:type="auto"/>
          </w:tcPr>
          <w:p w14:paraId="6E959652" w14:textId="7924F7B1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0120DB4" w14:textId="515615F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6FA46497" w14:textId="7777777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6112661C" w14:textId="11F45646" w:rsidR="000907E0" w:rsidRPr="003F6A5E" w:rsidRDefault="000907E0" w:rsidP="000907E0">
            <w:pPr>
              <w:rPr>
                <w:rFonts w:ascii="Calibri" w:hAnsi="Calibri" w:cs="Calibri"/>
                <w:shd w:val="clear" w:color="auto" w:fill="FFFF00"/>
              </w:rPr>
            </w:pPr>
            <w:r w:rsidRPr="009B7260">
              <w:rPr>
                <w:rFonts w:ascii="Calibri" w:hAnsi="Calibri" w:cs="Calibri"/>
              </w:rPr>
              <w:t xml:space="preserve">pri AFK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v rámci druhej a následnej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ho nahrádza SH – cestovné náhrady (Príloha č. 1.2)</w:t>
            </w:r>
          </w:p>
        </w:tc>
      </w:tr>
      <w:tr w:rsidR="003F2281" w:rsidRPr="008545FE" w14:paraId="6C60FAEA" w14:textId="77777777" w:rsidTr="003F6A5E">
        <w:tc>
          <w:tcPr>
            <w:tcW w:w="0" w:type="auto"/>
            <w:shd w:val="clear" w:color="auto" w:fill="DEEAF6" w:themeFill="accent1" w:themeFillTint="33"/>
          </w:tcPr>
          <w:p w14:paraId="05E4D7AE" w14:textId="23BD7FB5" w:rsidR="003F2281" w:rsidRPr="003F2281" w:rsidRDefault="005C566E" w:rsidP="00C25C0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32</w:t>
            </w:r>
          </w:p>
        </w:tc>
        <w:tc>
          <w:tcPr>
            <w:tcW w:w="0" w:type="auto"/>
          </w:tcPr>
          <w:p w14:paraId="62DFE78E" w14:textId="69F8B92D" w:rsidR="003F2281" w:rsidRPr="003F6A5E" w:rsidRDefault="003F2281" w:rsidP="003E1767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spôsob výpočtu oprávnenej výšky výdavku (ak je to relevantné)</w:t>
            </w:r>
          </w:p>
        </w:tc>
        <w:tc>
          <w:tcPr>
            <w:tcW w:w="0" w:type="auto"/>
          </w:tcPr>
          <w:p w14:paraId="5DC5D6EC" w14:textId="46E88759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2C32A52" w14:textId="7BB4AFB6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  <w:p w14:paraId="543B6FAB" w14:textId="7777777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 osobitne</w:t>
            </w:r>
          </w:p>
        </w:tc>
        <w:tc>
          <w:tcPr>
            <w:tcW w:w="0" w:type="auto"/>
          </w:tcPr>
          <w:p w14:paraId="0737D1D6" w14:textId="7777777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23ACACF8" w14:textId="659E6B9B" w:rsidR="000907E0" w:rsidRDefault="000907E0" w:rsidP="003C5CC8">
            <w:pPr>
              <w:rPr>
                <w:rFonts w:cstheme="minorHAnsi"/>
                <w:color w:val="000000" w:themeColor="text1"/>
              </w:rPr>
            </w:pPr>
            <w:r w:rsidRPr="009B7260">
              <w:rPr>
                <w:rFonts w:ascii="Calibri" w:hAnsi="Calibri" w:cs="Calibri"/>
              </w:rPr>
              <w:t xml:space="preserve">pri AFK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v rámci druhej a následnej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ho nahrádza SH – cestovné náhrady (Príloha č. 1.2)</w:t>
            </w:r>
            <w:r>
              <w:rPr>
                <w:rFonts w:ascii="Calibri" w:hAnsi="Calibri" w:cs="Calibri"/>
              </w:rPr>
              <w:t>;</w:t>
            </w:r>
            <w:r w:rsidR="009B7260">
              <w:rPr>
                <w:rFonts w:cstheme="minorHAnsi"/>
                <w:color w:val="000000" w:themeColor="text1"/>
              </w:rPr>
              <w:t xml:space="preserve"> </w:t>
            </w:r>
          </w:p>
          <w:p w14:paraId="0379A2A3" w14:textId="1DAD7D4D" w:rsidR="003F2281" w:rsidRPr="003F6A5E" w:rsidRDefault="003F2281" w:rsidP="003C5CC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lastRenderedPageBreak/>
              <w:t xml:space="preserve">uvedenie algoritmu sa vyžaduje len v prípade, ak nevzniká nárok na 100 % oprávnenosti výdavkov z projektu </w:t>
            </w:r>
          </w:p>
        </w:tc>
      </w:tr>
      <w:tr w:rsidR="003F2281" w:rsidRPr="008545FE" w14:paraId="1D0B1FCB" w14:textId="77777777" w:rsidTr="003F6A5E">
        <w:tc>
          <w:tcPr>
            <w:tcW w:w="0" w:type="auto"/>
            <w:shd w:val="clear" w:color="auto" w:fill="DEEAF6" w:themeFill="accent1" w:themeFillTint="33"/>
          </w:tcPr>
          <w:p w14:paraId="37480041" w14:textId="7CAAD3DC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33</w:t>
            </w:r>
          </w:p>
        </w:tc>
        <w:tc>
          <w:tcPr>
            <w:tcW w:w="0" w:type="auto"/>
          </w:tcPr>
          <w:p w14:paraId="5F86C995" w14:textId="3732EA01" w:rsidR="003F2281" w:rsidRPr="003F6A5E" w:rsidRDefault="003F2281" w:rsidP="003E1767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dohoda o poskytovaní cestovných náhrad (ak je to relevantné)</w:t>
            </w:r>
          </w:p>
        </w:tc>
        <w:tc>
          <w:tcPr>
            <w:tcW w:w="0" w:type="auto"/>
          </w:tcPr>
          <w:p w14:paraId="7D015B9F" w14:textId="50BC5F13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0F04C98" w14:textId="09D2F4AE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nepredkladá </w:t>
            </w:r>
          </w:p>
        </w:tc>
        <w:tc>
          <w:tcPr>
            <w:tcW w:w="0" w:type="auto"/>
          </w:tcPr>
          <w:p w14:paraId="2DB7398A" w14:textId="7777777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69272032" w14:textId="6A18B5D7" w:rsidR="000907E0" w:rsidRPr="003F6A5E" w:rsidRDefault="000907E0" w:rsidP="000907E0">
            <w:pPr>
              <w:rPr>
                <w:rFonts w:cstheme="minorHAnsi"/>
                <w:color w:val="000000" w:themeColor="text1"/>
              </w:rPr>
            </w:pPr>
            <w:r w:rsidRPr="009B7260">
              <w:rPr>
                <w:rFonts w:ascii="Calibri" w:hAnsi="Calibri" w:cs="Calibri"/>
              </w:rPr>
              <w:t xml:space="preserve">pri AFK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v rámci druhej a následnej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ho nahrádza SH – cestovné náhrady (Príloha č. 1.2)</w:t>
            </w:r>
          </w:p>
        </w:tc>
      </w:tr>
      <w:tr w:rsidR="003F2281" w:rsidRPr="008545FE" w14:paraId="4C6F1140" w14:textId="77777777" w:rsidTr="003F6A5E">
        <w:tc>
          <w:tcPr>
            <w:tcW w:w="0" w:type="auto"/>
            <w:shd w:val="clear" w:color="auto" w:fill="DEEAF6" w:themeFill="accent1" w:themeFillTint="33"/>
          </w:tcPr>
          <w:p w14:paraId="5CA3EA8B" w14:textId="7BEBBEB8" w:rsidR="003F2281" w:rsidRPr="003F2281" w:rsidRDefault="005C566E" w:rsidP="00C25C0C">
            <w:pPr>
              <w:pStyle w:val="Zoznamsodrkami"/>
              <w:spacing w:before="0" w:after="12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34</w:t>
            </w:r>
          </w:p>
        </w:tc>
        <w:tc>
          <w:tcPr>
            <w:tcW w:w="0" w:type="auto"/>
          </w:tcPr>
          <w:p w14:paraId="4ECF6B5D" w14:textId="603E99EC" w:rsidR="003F2281" w:rsidRPr="003F6A5E" w:rsidRDefault="003F2281" w:rsidP="003E1767">
            <w:pPr>
              <w:pStyle w:val="Zoznamsodrkami"/>
              <w:spacing w:before="0" w:after="120"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účtovný doklad (ak cestovný príkaz nie je účtovným dokladom)</w:t>
            </w:r>
          </w:p>
        </w:tc>
        <w:tc>
          <w:tcPr>
            <w:tcW w:w="0" w:type="auto"/>
          </w:tcPr>
          <w:p w14:paraId="7BBC1D1C" w14:textId="3E19CBF9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656A69B" w14:textId="3824ED9B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4542374A" w14:textId="77777777" w:rsidR="003F2281" w:rsidRPr="003F6A5E" w:rsidRDefault="003F2281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184FE774" w14:textId="42A72DDE" w:rsidR="000907E0" w:rsidRPr="003F6A5E" w:rsidRDefault="000907E0" w:rsidP="000907E0">
            <w:pPr>
              <w:rPr>
                <w:rFonts w:cstheme="minorHAnsi"/>
                <w:color w:val="000000" w:themeColor="text1"/>
              </w:rPr>
            </w:pPr>
            <w:r w:rsidRPr="009B7260">
              <w:rPr>
                <w:rFonts w:ascii="Calibri" w:hAnsi="Calibri" w:cs="Calibri"/>
              </w:rPr>
              <w:t xml:space="preserve">pri AFK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v rámci druhej a následnej </w:t>
            </w:r>
            <w:proofErr w:type="spellStart"/>
            <w:r w:rsidRPr="009B7260">
              <w:rPr>
                <w:rFonts w:ascii="Calibri" w:hAnsi="Calibri" w:cs="Calibri"/>
              </w:rPr>
              <w:t>ŽoP</w:t>
            </w:r>
            <w:proofErr w:type="spellEnd"/>
            <w:r w:rsidRPr="009B7260">
              <w:rPr>
                <w:rFonts w:ascii="Calibri" w:hAnsi="Calibri" w:cs="Calibri"/>
              </w:rPr>
              <w:t xml:space="preserve"> ho nahrádza SH – cestovné náhrady (Príloha č. 1.2)</w:t>
            </w:r>
          </w:p>
        </w:tc>
      </w:tr>
      <w:tr w:rsidR="003F2281" w:rsidRPr="008545FE" w14:paraId="76A59481" w14:textId="77777777" w:rsidTr="003F6A5E">
        <w:tc>
          <w:tcPr>
            <w:tcW w:w="0" w:type="auto"/>
            <w:shd w:val="clear" w:color="auto" w:fill="DEEAF6" w:themeFill="accent1" w:themeFillTint="33"/>
          </w:tcPr>
          <w:p w14:paraId="4F2B278E" w14:textId="1A7B2640" w:rsidR="003F2281" w:rsidRPr="003F2281" w:rsidRDefault="005C566E" w:rsidP="00C25C0C">
            <w:pPr>
              <w:pStyle w:val="Zoznamsodrkami"/>
              <w:spacing w:before="0" w:after="12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35</w:t>
            </w:r>
          </w:p>
        </w:tc>
        <w:tc>
          <w:tcPr>
            <w:tcW w:w="0" w:type="auto"/>
          </w:tcPr>
          <w:p w14:paraId="5BF5A25C" w14:textId="1769C159" w:rsidR="003F2281" w:rsidRPr="003F6A5E" w:rsidRDefault="003F2281" w:rsidP="009F076E">
            <w:pPr>
              <w:pStyle w:val="Zoznamsodrkami"/>
              <w:spacing w:before="0" w:after="120"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SH – cestovné náhrady</w:t>
            </w:r>
            <w:r w:rsidRPr="003F6A5E">
              <w:rPr>
                <w:rStyle w:val="Odkaznapoznmkupodiarou"/>
                <w:rFonts w:asciiTheme="minorHAnsi" w:hAnsiTheme="minorHAnsi" w:cstheme="minorHAnsi"/>
                <w:color w:val="000000" w:themeColor="text1"/>
              </w:rPr>
              <w:footnoteReference w:id="15"/>
            </w:r>
          </w:p>
        </w:tc>
        <w:tc>
          <w:tcPr>
            <w:tcW w:w="0" w:type="auto"/>
          </w:tcPr>
          <w:p w14:paraId="2866891C" w14:textId="1B76B0DD" w:rsidR="003F2281" w:rsidRPr="003F6A5E" w:rsidRDefault="003F2281" w:rsidP="00C5461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96282A7" w14:textId="7AB5B826" w:rsidR="003F2281" w:rsidRPr="003F6A5E" w:rsidRDefault="003F2281" w:rsidP="00C5461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33B3BB3" w14:textId="77777777" w:rsidR="003F2281" w:rsidRPr="003F6A5E" w:rsidRDefault="003F2281" w:rsidP="00C5461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226E259C" w14:textId="4CC26FAC" w:rsidR="003F2281" w:rsidRPr="003F6A5E" w:rsidDel="003E1767" w:rsidRDefault="003F2281" w:rsidP="00C54616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color w:val="000000" w:themeColor="text1"/>
              </w:rPr>
              <w:t xml:space="preserve">Príloha č. </w:t>
            </w:r>
            <w:r w:rsidRPr="003F6A5E">
              <w:rPr>
                <w:rFonts w:cstheme="minorHAnsi"/>
                <w:color w:val="000000" w:themeColor="text1"/>
              </w:rPr>
              <w:t>1.2</w:t>
            </w:r>
          </w:p>
        </w:tc>
      </w:tr>
    </w:tbl>
    <w:p w14:paraId="493F19F7" w14:textId="2DA688A8" w:rsidR="00E458E6" w:rsidRPr="003F6A5E" w:rsidRDefault="00E458E6" w:rsidP="00F42B13">
      <w:pPr>
        <w:rPr>
          <w:rFonts w:cstheme="minorHAnsi"/>
          <w:color w:val="000000" w:themeColor="text1"/>
        </w:rPr>
      </w:pPr>
      <w:r w:rsidRPr="003F6A5E">
        <w:rPr>
          <w:rFonts w:cstheme="minorHAnsi"/>
          <w:color w:val="000000" w:themeColor="text1"/>
        </w:rPr>
        <w:br w:type="page"/>
      </w:r>
    </w:p>
    <w:p w14:paraId="14D3F160" w14:textId="31885398" w:rsidR="00E34F2C" w:rsidRPr="003F6A5E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</w:pPr>
      <w:bookmarkStart w:id="17" w:name="_Toc153730229"/>
      <w:bookmarkStart w:id="18" w:name="_Toc219461910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lastRenderedPageBreak/>
        <w:t>2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.3 </w:t>
      </w:r>
      <w:r w:rsidR="00BF2995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Nákup hmotného a nehmotného majetku (okrem nehnuteľností)</w:t>
      </w:r>
      <w:bookmarkEnd w:id="17"/>
      <w:r w:rsidR="00027F9D">
        <w:rPr>
          <w:rStyle w:val="Odkaznapoznmkupodiarou"/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footnoteReference w:id="16"/>
      </w:r>
      <w:bookmarkEnd w:id="18"/>
    </w:p>
    <w:p w14:paraId="7133529C" w14:textId="62D1B3DF" w:rsidR="00BF2995" w:rsidRPr="003F2389" w:rsidRDefault="00BF2995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287D6F" w:rsidRPr="003F2389">
        <w:rPr>
          <w:rFonts w:cstheme="minorHAnsi"/>
          <w:color w:val="000000" w:themeColor="text1"/>
          <w:sz w:val="24"/>
          <w:szCs w:val="24"/>
        </w:rPr>
        <w:t>:</w:t>
      </w:r>
      <w:r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="00104EC0" w:rsidRPr="003F2389">
        <w:rPr>
          <w:rFonts w:cstheme="minorHAnsi"/>
          <w:b/>
          <w:color w:val="000000" w:themeColor="text1"/>
          <w:sz w:val="24"/>
          <w:szCs w:val="24"/>
        </w:rPr>
        <w:t>013 – Softvér</w:t>
      </w:r>
      <w:r w:rsidR="00EC0050" w:rsidRPr="003F2389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Pr="003F2389">
        <w:rPr>
          <w:rFonts w:cstheme="minorHAnsi"/>
          <w:b/>
          <w:color w:val="000000" w:themeColor="text1"/>
          <w:sz w:val="24"/>
          <w:szCs w:val="24"/>
        </w:rPr>
        <w:t>014 - Oceniteľné práva</w:t>
      </w:r>
      <w:r w:rsidR="00EC0050" w:rsidRPr="003F2389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Pr="003F2389">
        <w:rPr>
          <w:rFonts w:cstheme="minorHAnsi"/>
          <w:b/>
          <w:color w:val="000000" w:themeColor="text1"/>
          <w:sz w:val="24"/>
          <w:szCs w:val="24"/>
        </w:rPr>
        <w:t>019 – Ostatný dlhodobý nehmotný majetok</w:t>
      </w:r>
      <w:r w:rsidR="00EC0050" w:rsidRPr="003F2389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Pr="003F2389">
        <w:rPr>
          <w:rFonts w:cstheme="minorHAnsi"/>
          <w:b/>
          <w:color w:val="000000" w:themeColor="text1"/>
          <w:sz w:val="24"/>
          <w:szCs w:val="24"/>
        </w:rPr>
        <w:t>022 – Samostatné hnuteľné veci a súbory hnuteľných vecí</w:t>
      </w:r>
      <w:r w:rsidR="00EC0050" w:rsidRPr="003F2389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Pr="003F2389">
        <w:rPr>
          <w:rFonts w:cstheme="minorHAnsi"/>
          <w:b/>
          <w:color w:val="000000" w:themeColor="text1"/>
          <w:sz w:val="24"/>
          <w:szCs w:val="24"/>
        </w:rPr>
        <w:t>023 – Dopravné prostriedky</w:t>
      </w:r>
      <w:r w:rsidR="00EC0050" w:rsidRPr="003F2389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Pr="003F2389">
        <w:rPr>
          <w:rFonts w:cstheme="minorHAnsi"/>
          <w:b/>
          <w:color w:val="000000" w:themeColor="text1"/>
          <w:sz w:val="24"/>
          <w:szCs w:val="24"/>
        </w:rPr>
        <w:t>029 – Os</w:t>
      </w:r>
      <w:r w:rsidR="0066456C" w:rsidRPr="003F2389">
        <w:rPr>
          <w:rFonts w:cstheme="minorHAnsi"/>
          <w:b/>
          <w:color w:val="000000" w:themeColor="text1"/>
          <w:sz w:val="24"/>
          <w:szCs w:val="24"/>
        </w:rPr>
        <w:t>tatný dlhodobý hmotný majetok</w:t>
      </w:r>
    </w:p>
    <w:tbl>
      <w:tblPr>
        <w:tblStyle w:val="Mriekatabuky"/>
        <w:tblW w:w="0" w:type="auto"/>
        <w:tblInd w:w="-572" w:type="dxa"/>
        <w:tblLook w:val="04A0" w:firstRow="1" w:lastRow="0" w:firstColumn="1" w:lastColumn="0" w:noHBand="0" w:noVBand="1"/>
      </w:tblPr>
      <w:tblGrid>
        <w:gridCol w:w="419"/>
        <w:gridCol w:w="4251"/>
        <w:gridCol w:w="3007"/>
        <w:gridCol w:w="1705"/>
        <w:gridCol w:w="1749"/>
        <w:gridCol w:w="3433"/>
      </w:tblGrid>
      <w:tr w:rsidR="003F2281" w:rsidRPr="008545FE" w14:paraId="19D73E73" w14:textId="77777777" w:rsidTr="003F6A5E">
        <w:trPr>
          <w:trHeight w:val="1012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225D435C" w14:textId="77777777" w:rsidR="003F2281" w:rsidRPr="003F2281" w:rsidRDefault="003F2281" w:rsidP="00D52CE0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58F5257A" w14:textId="21EE58AA" w:rsidR="003F2281" w:rsidRPr="003F6A5E" w:rsidRDefault="003F2281" w:rsidP="00D52CE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4FABAE6F" w14:textId="6A9CC857" w:rsidR="003F2281" w:rsidRPr="003F6A5E" w:rsidRDefault="003F2281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 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8C99CE1" w14:textId="0B26F6D4" w:rsidR="003F2281" w:rsidRPr="0049462E" w:rsidRDefault="003F2281" w:rsidP="00D52CE0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Preukazovanie 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  <w:r w:rsidRPr="0049462E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resp.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pri prvom výskyte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daného výdavku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alebo pri zmene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uvedeného dokumentu</w:t>
            </w:r>
          </w:p>
          <w:p w14:paraId="17DB6213" w14:textId="26600E03" w:rsidR="003F2281" w:rsidRPr="003F6A5E" w:rsidRDefault="003F2281" w:rsidP="00D52CE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49462E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84FAE7F" w14:textId="57F2C779" w:rsidR="003F2281" w:rsidRPr="003F6A5E" w:rsidRDefault="003F2281" w:rsidP="00D52CE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71EF2C7B" w14:textId="77777777" w:rsidR="003F2281" w:rsidRPr="003F6A5E" w:rsidRDefault="003F2281" w:rsidP="00D52CE0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56693AAA" w14:textId="77777777" w:rsidR="003F2281" w:rsidRPr="003F6A5E" w:rsidRDefault="003F2281" w:rsidP="00F55BF8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7F8A6FE7" w14:textId="54C9A26E" w:rsidR="003F2281" w:rsidRPr="003F6A5E" w:rsidRDefault="003F2281" w:rsidP="003F6A5E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CF3EF78" w14:textId="77777777" w:rsidR="003F2281" w:rsidRPr="003F6A5E" w:rsidRDefault="003F2281" w:rsidP="00D52CE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17"/>
            </w:r>
          </w:p>
          <w:p w14:paraId="3536C6DB" w14:textId="77777777" w:rsidR="003F2281" w:rsidRPr="003F6A5E" w:rsidRDefault="003F2281" w:rsidP="00D52CE0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12E96990" w14:textId="77777777" w:rsidR="003F2281" w:rsidRPr="003F6A5E" w:rsidRDefault="003F2281" w:rsidP="00F55BF8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47E85B26" w14:textId="02FBDA11" w:rsidR="003F2281" w:rsidRPr="003F6A5E" w:rsidRDefault="003F2281" w:rsidP="003F6A5E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7FDACB4" w14:textId="77777777" w:rsidR="003F2281" w:rsidRPr="003F6A5E" w:rsidRDefault="003F2281" w:rsidP="00D52CE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3F2281" w:rsidRPr="008545FE" w14:paraId="51C58179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353A4C7A" w14:textId="77777777" w:rsidR="003F2281" w:rsidRPr="003F2281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71837912" w14:textId="6EEDD611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E964F40" w14:textId="54AC7BD9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BC8A9B0" w14:textId="637EB39E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C22B269" w14:textId="0EBDA0AC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1A232816" w14:textId="1BC9AC05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3F2281" w:rsidRPr="008545FE" w14:paraId="0C519696" w14:textId="77777777" w:rsidTr="003F6A5E">
        <w:tc>
          <w:tcPr>
            <w:tcW w:w="0" w:type="auto"/>
            <w:shd w:val="clear" w:color="auto" w:fill="DEEAF6" w:themeFill="accent1" w:themeFillTint="33"/>
          </w:tcPr>
          <w:p w14:paraId="1C9804D9" w14:textId="442A2FF9" w:rsidR="003F2281" w:rsidRPr="003F2281" w:rsidRDefault="005C566E" w:rsidP="00C25C0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en-AU"/>
              </w:rPr>
              <w:t>36</w:t>
            </w:r>
          </w:p>
        </w:tc>
        <w:tc>
          <w:tcPr>
            <w:tcW w:w="0" w:type="auto"/>
          </w:tcPr>
          <w:p w14:paraId="2104E29D" w14:textId="1894B95E" w:rsidR="003F2281" w:rsidRPr="003F6A5E" w:rsidRDefault="003F2281" w:rsidP="00A41ADE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  <w:lang w:eastAsia="en-AU"/>
              </w:rPr>
              <w:t>písomná zmluva, v prípadoch, ak ide o nadlimitnú alebo podlimitnú zákazku verejného obstarávania</w:t>
            </w:r>
            <w:bookmarkStart w:id="19" w:name="_Ref96072853"/>
            <w:r w:rsidRPr="003F6A5E">
              <w:rPr>
                <w:rFonts w:asciiTheme="minorHAnsi" w:hAnsiTheme="minorHAnsi" w:cstheme="minorHAnsi"/>
                <w:color w:val="000000" w:themeColor="text1"/>
                <w:lang w:eastAsia="en-AU"/>
              </w:rPr>
              <w:t>,</w:t>
            </w:r>
            <w:r w:rsidRPr="003F6A5E">
              <w:rPr>
                <w:rStyle w:val="Odkaznapoznmkupodiarou"/>
                <w:rFonts w:asciiTheme="minorHAnsi" w:hAnsiTheme="minorHAnsi" w:cstheme="minorHAnsi"/>
                <w:color w:val="000000" w:themeColor="text1"/>
                <w:lang w:eastAsia="en-AU"/>
              </w:rPr>
              <w:footnoteReference w:id="18"/>
            </w:r>
            <w:bookmarkEnd w:id="19"/>
            <w:r w:rsidRPr="003F6A5E">
              <w:rPr>
                <w:rFonts w:asciiTheme="minorHAnsi" w:hAnsiTheme="minorHAnsi" w:cstheme="minorHAnsi"/>
                <w:color w:val="000000" w:themeColor="text1"/>
                <w:lang w:eastAsia="en-AU"/>
              </w:rPr>
              <w:t xml:space="preserve"> pokiaľ už poskytovateľovi nebola predložená</w:t>
            </w:r>
          </w:p>
        </w:tc>
        <w:tc>
          <w:tcPr>
            <w:tcW w:w="0" w:type="auto"/>
          </w:tcPr>
          <w:p w14:paraId="20076990" w14:textId="68115400" w:rsidR="003F2281" w:rsidRPr="003F6A5E" w:rsidRDefault="003F2281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3766AD7" w14:textId="38A9ED9E" w:rsidR="003F2281" w:rsidRPr="003F6A5E" w:rsidRDefault="00682BD5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>ne</w:t>
            </w:r>
            <w:r w:rsidR="003F2281"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0ED90BA" w14:textId="77777777" w:rsidR="003F2281" w:rsidRPr="003F6A5E" w:rsidRDefault="003F2281" w:rsidP="00266F9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overí sa na vzorke</w:t>
            </w:r>
          </w:p>
        </w:tc>
        <w:tc>
          <w:tcPr>
            <w:tcW w:w="0" w:type="auto"/>
          </w:tcPr>
          <w:p w14:paraId="34D5E226" w14:textId="5E4EA16A" w:rsidR="003F2281" w:rsidRPr="003F6A5E" w:rsidRDefault="003F2281" w:rsidP="00266F90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 sa len raz alebo ak došlo k zmene ako súčasť dokumentácie ku kontrole VO prostredníctvom ITMS21+</w:t>
            </w:r>
          </w:p>
        </w:tc>
      </w:tr>
      <w:tr w:rsidR="003F2281" w:rsidRPr="008545FE" w14:paraId="56E415B4" w14:textId="77777777" w:rsidTr="003F6A5E">
        <w:tc>
          <w:tcPr>
            <w:tcW w:w="0" w:type="auto"/>
            <w:shd w:val="clear" w:color="auto" w:fill="DEEAF6" w:themeFill="accent1" w:themeFillTint="33"/>
          </w:tcPr>
          <w:p w14:paraId="5A5BED6C" w14:textId="2B0BF12F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37</w:t>
            </w:r>
          </w:p>
        </w:tc>
        <w:tc>
          <w:tcPr>
            <w:tcW w:w="0" w:type="auto"/>
          </w:tcPr>
          <w:p w14:paraId="310AC21C" w14:textId="0EFEA711" w:rsidR="003F2281" w:rsidRPr="003F6A5E" w:rsidRDefault="003F2281" w:rsidP="00965346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faktúra alebo rovnocenný účtovný doklad</w:t>
            </w:r>
          </w:p>
        </w:tc>
        <w:tc>
          <w:tcPr>
            <w:tcW w:w="0" w:type="auto"/>
          </w:tcPr>
          <w:p w14:paraId="033FEA65" w14:textId="238D3736" w:rsidR="003F2281" w:rsidRPr="003F6A5E" w:rsidRDefault="003F2281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4C5848E" w14:textId="576971CF" w:rsidR="003F2281" w:rsidRPr="003F6A5E" w:rsidRDefault="003F2281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87AE549" w14:textId="77777777" w:rsidR="003F2281" w:rsidRPr="003F6A5E" w:rsidRDefault="003F2281" w:rsidP="00965346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overí sa na vzorke</w:t>
            </w:r>
          </w:p>
        </w:tc>
        <w:tc>
          <w:tcPr>
            <w:tcW w:w="0" w:type="auto"/>
          </w:tcPr>
          <w:p w14:paraId="0DBAEB5D" w14:textId="77777777" w:rsidR="003F2281" w:rsidRPr="003F6A5E" w:rsidRDefault="003F2281" w:rsidP="00965346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3F2281" w:rsidRPr="008545FE" w14:paraId="71F43B5A" w14:textId="77777777" w:rsidTr="003F6A5E">
        <w:tc>
          <w:tcPr>
            <w:tcW w:w="0" w:type="auto"/>
            <w:shd w:val="clear" w:color="auto" w:fill="DEEAF6" w:themeFill="accent1" w:themeFillTint="33"/>
          </w:tcPr>
          <w:p w14:paraId="6A0362F2" w14:textId="54D66BBB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38</w:t>
            </w:r>
          </w:p>
        </w:tc>
        <w:tc>
          <w:tcPr>
            <w:tcW w:w="0" w:type="auto"/>
          </w:tcPr>
          <w:p w14:paraId="07218475" w14:textId="7A9CBCAB" w:rsidR="003F2281" w:rsidRPr="003F6A5E" w:rsidRDefault="003F2281" w:rsidP="00965346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0" w:type="auto"/>
          </w:tcPr>
          <w:p w14:paraId="67B12922" w14:textId="31108A5C" w:rsidR="003F2281" w:rsidRPr="003F6A5E" w:rsidRDefault="003F2281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BE32125" w14:textId="460FD026" w:rsidR="003F2281" w:rsidRPr="003F6A5E" w:rsidRDefault="003F2281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37B5B76" w14:textId="77777777" w:rsidR="003F2281" w:rsidRPr="003F6A5E" w:rsidRDefault="003F2281" w:rsidP="00965346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overí sa na vzorke</w:t>
            </w:r>
          </w:p>
        </w:tc>
        <w:tc>
          <w:tcPr>
            <w:tcW w:w="0" w:type="auto"/>
          </w:tcPr>
          <w:p w14:paraId="6E70A198" w14:textId="77777777" w:rsidR="003F2281" w:rsidRPr="003F6A5E" w:rsidRDefault="003F2281" w:rsidP="00965346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3F2281" w:rsidRPr="008545FE" w14:paraId="3A337B79" w14:textId="77777777" w:rsidTr="003F6A5E">
        <w:tc>
          <w:tcPr>
            <w:tcW w:w="0" w:type="auto"/>
            <w:shd w:val="clear" w:color="auto" w:fill="DEEAF6" w:themeFill="accent1" w:themeFillTint="33"/>
          </w:tcPr>
          <w:p w14:paraId="266732B1" w14:textId="3436741B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39</w:t>
            </w:r>
          </w:p>
        </w:tc>
        <w:tc>
          <w:tcPr>
            <w:tcW w:w="0" w:type="auto"/>
          </w:tcPr>
          <w:p w14:paraId="4195E48E" w14:textId="1EF7E05E" w:rsidR="003F2281" w:rsidRPr="003F6A5E" w:rsidRDefault="003F2281" w:rsidP="00965346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doklad o úhrade</w:t>
            </w:r>
          </w:p>
        </w:tc>
        <w:tc>
          <w:tcPr>
            <w:tcW w:w="0" w:type="auto"/>
          </w:tcPr>
          <w:p w14:paraId="675BFF0A" w14:textId="53855D36" w:rsidR="003F2281" w:rsidRPr="003F6A5E" w:rsidRDefault="003F2281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E6DF4FA" w14:textId="1283DA57" w:rsidR="003F2281" w:rsidRPr="003F6A5E" w:rsidRDefault="003F2281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B5BE90C" w14:textId="7777777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overí sa na vzorke</w:t>
            </w:r>
          </w:p>
          <w:p w14:paraId="20083D1D" w14:textId="7777777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ak nebol 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predložený výpis z BÚ</w:t>
            </w:r>
          </w:p>
        </w:tc>
        <w:tc>
          <w:tcPr>
            <w:tcW w:w="0" w:type="auto"/>
          </w:tcPr>
          <w:p w14:paraId="771D4D82" w14:textId="77777777" w:rsidR="003F2281" w:rsidRPr="003F6A5E" w:rsidRDefault="003F2281" w:rsidP="00965346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 BÚ možno nahradiť potvrdením banky o zrealizovaní úhrady</w:t>
            </w:r>
          </w:p>
        </w:tc>
      </w:tr>
      <w:tr w:rsidR="003F2281" w:rsidRPr="008545FE" w14:paraId="3570EF6A" w14:textId="77777777" w:rsidTr="003F6A5E">
        <w:tc>
          <w:tcPr>
            <w:tcW w:w="0" w:type="auto"/>
            <w:shd w:val="clear" w:color="auto" w:fill="DEEAF6" w:themeFill="accent1" w:themeFillTint="33"/>
          </w:tcPr>
          <w:p w14:paraId="74376844" w14:textId="25210BD2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lastRenderedPageBreak/>
              <w:t>40</w:t>
            </w:r>
          </w:p>
        </w:tc>
        <w:tc>
          <w:tcPr>
            <w:tcW w:w="0" w:type="auto"/>
          </w:tcPr>
          <w:p w14:paraId="6414A58D" w14:textId="75D43D94" w:rsidR="003F2281" w:rsidRPr="003F6A5E" w:rsidRDefault="003F2281" w:rsidP="00965346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 xml:space="preserve">doklad o zaradení </w:t>
            </w:r>
            <w:r w:rsidR="00027F9D">
              <w:rPr>
                <w:rFonts w:cstheme="minorHAnsi"/>
                <w:color w:val="000000" w:themeColor="text1"/>
                <w:lang w:eastAsia="en-AU"/>
              </w:rPr>
              <w:t xml:space="preserve">dlhodobého </w:t>
            </w:r>
            <w:r w:rsidRPr="003F6A5E">
              <w:rPr>
                <w:rFonts w:cstheme="minorHAnsi"/>
                <w:color w:val="000000" w:themeColor="text1"/>
                <w:lang w:eastAsia="en-AU"/>
              </w:rPr>
              <w:t>majetku</w:t>
            </w:r>
            <w:r w:rsidR="00027F9D">
              <w:rPr>
                <w:rFonts w:cstheme="minorHAnsi"/>
                <w:color w:val="000000" w:themeColor="text1"/>
                <w:lang w:eastAsia="en-AU"/>
              </w:rPr>
              <w:t xml:space="preserve"> do používania</w:t>
            </w:r>
          </w:p>
        </w:tc>
        <w:tc>
          <w:tcPr>
            <w:tcW w:w="0" w:type="auto"/>
          </w:tcPr>
          <w:p w14:paraId="66C6E012" w14:textId="0E4DEEB5" w:rsidR="003F2281" w:rsidRPr="003F6A5E" w:rsidRDefault="003F2281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71FEED6" w14:textId="4F540EC1" w:rsidR="003F2281" w:rsidRPr="003F6A5E" w:rsidRDefault="003F2281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F1A4EB2" w14:textId="77777777" w:rsidR="003F2281" w:rsidRPr="003F6A5E" w:rsidRDefault="003F2281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overí sa na vzorke</w:t>
            </w:r>
          </w:p>
        </w:tc>
        <w:tc>
          <w:tcPr>
            <w:tcW w:w="0" w:type="auto"/>
          </w:tcPr>
          <w:p w14:paraId="5F4A0364" w14:textId="77777777" w:rsidR="003F2281" w:rsidRPr="003F6A5E" w:rsidRDefault="003F2281" w:rsidP="00965346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3F2281" w:rsidRPr="008545FE" w14:paraId="5F48F114" w14:textId="77777777" w:rsidTr="003F6A5E">
        <w:tc>
          <w:tcPr>
            <w:tcW w:w="0" w:type="auto"/>
            <w:shd w:val="clear" w:color="auto" w:fill="DEEAF6" w:themeFill="accent1" w:themeFillTint="33"/>
          </w:tcPr>
          <w:p w14:paraId="2252760C" w14:textId="2E670CF1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41</w:t>
            </w:r>
          </w:p>
        </w:tc>
        <w:tc>
          <w:tcPr>
            <w:tcW w:w="0" w:type="auto"/>
          </w:tcPr>
          <w:p w14:paraId="489D986A" w14:textId="0CA7F443" w:rsidR="003F2281" w:rsidRPr="003F6A5E" w:rsidRDefault="003F2281" w:rsidP="00965346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spôsob výpočtu oprávnenej výšky výdavku (ak je to relevantné)</w:t>
            </w:r>
          </w:p>
        </w:tc>
        <w:tc>
          <w:tcPr>
            <w:tcW w:w="0" w:type="auto"/>
          </w:tcPr>
          <w:p w14:paraId="68872370" w14:textId="27E4A9CC" w:rsidR="003F2281" w:rsidRPr="003F6A5E" w:rsidRDefault="003F2281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0ECEB5B" w14:textId="768F0A32" w:rsidR="003F2281" w:rsidRPr="003F6A5E" w:rsidRDefault="003F2281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C0DDB85" w14:textId="77777777" w:rsidR="003F2281" w:rsidRPr="003F6A5E" w:rsidRDefault="003F2281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AAB78E0" w14:textId="77777777" w:rsidR="003F2281" w:rsidRPr="003F6A5E" w:rsidRDefault="003F2281" w:rsidP="00965346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3F2281" w:rsidRPr="008545FE" w14:paraId="68071390" w14:textId="77777777" w:rsidTr="003F6A5E">
        <w:tc>
          <w:tcPr>
            <w:tcW w:w="0" w:type="auto"/>
            <w:shd w:val="clear" w:color="auto" w:fill="DEEAF6" w:themeFill="accent1" w:themeFillTint="33"/>
          </w:tcPr>
          <w:p w14:paraId="78ED5573" w14:textId="4C593FB6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42</w:t>
            </w:r>
          </w:p>
        </w:tc>
        <w:tc>
          <w:tcPr>
            <w:tcW w:w="0" w:type="auto"/>
          </w:tcPr>
          <w:p w14:paraId="0C5585F4" w14:textId="50877DAE" w:rsidR="003F2281" w:rsidRPr="003F6A5E" w:rsidRDefault="003F2281" w:rsidP="00965346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účtovný predpis</w:t>
            </w:r>
          </w:p>
        </w:tc>
        <w:tc>
          <w:tcPr>
            <w:tcW w:w="0" w:type="auto"/>
          </w:tcPr>
          <w:p w14:paraId="503B5232" w14:textId="1B858733" w:rsidR="003F2281" w:rsidRPr="003F6A5E" w:rsidRDefault="003F2281" w:rsidP="6F3A6907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8009484" w14:textId="23676285" w:rsidR="003F2281" w:rsidRPr="003F6A5E" w:rsidRDefault="003F2281" w:rsidP="6F3A6907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594E729B" w14:textId="77777777" w:rsidR="003F2281" w:rsidRPr="003F6A5E" w:rsidRDefault="003F2281" w:rsidP="6F3A6907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overí sa na vzorke</w:t>
            </w:r>
          </w:p>
        </w:tc>
        <w:tc>
          <w:tcPr>
            <w:tcW w:w="0" w:type="auto"/>
          </w:tcPr>
          <w:p w14:paraId="318F784E" w14:textId="77777777" w:rsidR="003F2281" w:rsidRPr="003F6A5E" w:rsidRDefault="003F2281" w:rsidP="00965346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3F2281" w:rsidRPr="008545FE" w14:paraId="63981788" w14:textId="77777777" w:rsidTr="003F6A5E">
        <w:tc>
          <w:tcPr>
            <w:tcW w:w="0" w:type="auto"/>
            <w:shd w:val="clear" w:color="auto" w:fill="DEEAF6" w:themeFill="accent1" w:themeFillTint="33"/>
          </w:tcPr>
          <w:p w14:paraId="0334671C" w14:textId="0CCAD10C" w:rsidR="003F2281" w:rsidRPr="003F2281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43</w:t>
            </w:r>
          </w:p>
        </w:tc>
        <w:tc>
          <w:tcPr>
            <w:tcW w:w="0" w:type="auto"/>
          </w:tcPr>
          <w:p w14:paraId="6D9A5B18" w14:textId="43F4036E" w:rsidR="003F2281" w:rsidRPr="003F6A5E" w:rsidRDefault="003F2281" w:rsidP="00965346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Fotodokumentácia výrobného štítku zariadenia (ak je to relevantné)</w:t>
            </w:r>
          </w:p>
        </w:tc>
        <w:tc>
          <w:tcPr>
            <w:tcW w:w="0" w:type="auto"/>
          </w:tcPr>
          <w:p w14:paraId="6F2E0B91" w14:textId="21724911" w:rsidR="003F2281" w:rsidRPr="003F6A5E" w:rsidRDefault="003F2281" w:rsidP="6F3A6907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5A5884D" w14:textId="0ECD25C1" w:rsidR="003F2281" w:rsidRPr="003F6A5E" w:rsidRDefault="003F2281" w:rsidP="6F3A6907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A6AD10E" w14:textId="12F04E52" w:rsidR="003F2281" w:rsidRPr="003F6A5E" w:rsidRDefault="003F2281" w:rsidP="6F3A6907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7EE2F32E" w14:textId="77777777" w:rsidR="003F2281" w:rsidRPr="003F6A5E" w:rsidRDefault="003F2281" w:rsidP="00965346">
            <w:pPr>
              <w:rPr>
                <w:rFonts w:cstheme="minorHAnsi"/>
                <w:b/>
                <w:color w:val="000000" w:themeColor="text1"/>
              </w:rPr>
            </w:pPr>
          </w:p>
        </w:tc>
      </w:tr>
    </w:tbl>
    <w:p w14:paraId="7286633C" w14:textId="1A9E0BAA" w:rsidR="00E458E6" w:rsidRPr="003F6A5E" w:rsidRDefault="00E458E6" w:rsidP="00F42B13">
      <w:pPr>
        <w:rPr>
          <w:rFonts w:cstheme="minorHAnsi"/>
          <w:color w:val="000000" w:themeColor="text1"/>
        </w:rPr>
      </w:pPr>
      <w:r w:rsidRPr="003F6A5E">
        <w:rPr>
          <w:rFonts w:cstheme="minorHAnsi"/>
          <w:color w:val="000000" w:themeColor="text1"/>
        </w:rPr>
        <w:br w:type="page"/>
      </w:r>
    </w:p>
    <w:p w14:paraId="2899F287" w14:textId="77777777" w:rsidR="00E34F2C" w:rsidRPr="003F6A5E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</w:pPr>
      <w:bookmarkStart w:id="20" w:name="_Toc153730230"/>
      <w:bookmarkStart w:id="21" w:name="_Toc219461911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lastRenderedPageBreak/>
        <w:t>2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.4 </w:t>
      </w:r>
      <w:r w:rsidR="00FF792A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Nákup použitého zariadenia</w:t>
      </w:r>
      <w:bookmarkEnd w:id="20"/>
      <w:bookmarkEnd w:id="21"/>
    </w:p>
    <w:p w14:paraId="34A405F7" w14:textId="01384063" w:rsidR="00FF792A" w:rsidRPr="003F2389" w:rsidRDefault="00FF792A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 w:rsidRPr="003F2389">
        <w:rPr>
          <w:rFonts w:cstheme="minorHAnsi"/>
          <w:color w:val="000000" w:themeColor="text1"/>
          <w:sz w:val="24"/>
          <w:szCs w:val="24"/>
        </w:rPr>
        <w:t>:</w:t>
      </w:r>
      <w:r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Pr="003F2389">
        <w:rPr>
          <w:rFonts w:cstheme="minorHAnsi"/>
          <w:b/>
          <w:color w:val="000000" w:themeColor="text1"/>
          <w:sz w:val="24"/>
          <w:szCs w:val="24"/>
        </w:rPr>
        <w:t>022 – Samostatné hnuteľné veci a súbory hnuteľných vecí</w:t>
      </w:r>
      <w:r w:rsidR="00EC0050" w:rsidRPr="003F2389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Pr="003F2389">
        <w:rPr>
          <w:rFonts w:cstheme="minorHAnsi"/>
          <w:b/>
          <w:color w:val="000000" w:themeColor="text1"/>
          <w:sz w:val="24"/>
          <w:szCs w:val="24"/>
        </w:rPr>
        <w:t>023 – Dopravné prostriedky</w:t>
      </w:r>
      <w:r w:rsidR="00EC0050" w:rsidRPr="003F2389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Pr="003F2389">
        <w:rPr>
          <w:rFonts w:cstheme="minorHAnsi"/>
          <w:b/>
          <w:color w:val="000000" w:themeColor="text1"/>
          <w:sz w:val="24"/>
          <w:szCs w:val="24"/>
        </w:rPr>
        <w:t>029 – Ostatný dlhodobý hmotný majetok</w:t>
      </w:r>
      <w:r w:rsidR="00EC0050" w:rsidRPr="003F2389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Pr="003F2389">
        <w:rPr>
          <w:rFonts w:cstheme="minorHAnsi"/>
          <w:b/>
          <w:color w:val="000000" w:themeColor="text1"/>
          <w:sz w:val="24"/>
          <w:szCs w:val="24"/>
        </w:rPr>
        <w:t xml:space="preserve">112 </w:t>
      </w:r>
      <w:r w:rsidR="00F21F54" w:rsidRPr="003F2389">
        <w:rPr>
          <w:rFonts w:cstheme="minorHAnsi"/>
          <w:b/>
          <w:color w:val="000000" w:themeColor="text1"/>
          <w:sz w:val="24"/>
          <w:szCs w:val="24"/>
        </w:rPr>
        <w:t>–</w:t>
      </w:r>
      <w:r w:rsidRPr="003F2389">
        <w:rPr>
          <w:rFonts w:cstheme="minorHAnsi"/>
          <w:b/>
          <w:color w:val="000000" w:themeColor="text1"/>
          <w:sz w:val="24"/>
          <w:szCs w:val="24"/>
        </w:rPr>
        <w:t xml:space="preserve"> Zásoby</w:t>
      </w:r>
    </w:p>
    <w:tbl>
      <w:tblPr>
        <w:tblStyle w:val="Mriekatabuky"/>
        <w:tblW w:w="0" w:type="auto"/>
        <w:tblInd w:w="-572" w:type="dxa"/>
        <w:tblLook w:val="04A0" w:firstRow="1" w:lastRow="0" w:firstColumn="1" w:lastColumn="0" w:noHBand="0" w:noVBand="1"/>
      </w:tblPr>
      <w:tblGrid>
        <w:gridCol w:w="419"/>
        <w:gridCol w:w="3958"/>
        <w:gridCol w:w="3633"/>
        <w:gridCol w:w="2138"/>
        <w:gridCol w:w="1408"/>
        <w:gridCol w:w="3008"/>
      </w:tblGrid>
      <w:tr w:rsidR="00945903" w:rsidRPr="008545FE" w14:paraId="0FE4CEB0" w14:textId="77777777" w:rsidTr="003F6A5E">
        <w:trPr>
          <w:trHeight w:val="2004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785DD512" w14:textId="77777777" w:rsidR="00945903" w:rsidRPr="00945903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13859A0B" w14:textId="660AD341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07734C26" w14:textId="485754C8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 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DF527B8" w14:textId="1132B991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Preukazovanie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  <w:r w:rsidRPr="0049462E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pri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prvom výskyte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daného výdavku, resp. času, kedy SH bude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predložený bez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vykazovania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chýb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 časti oprávnených prijímateľov podľa kapitoly 1 tohto dokumentu alebo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pri zmene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uvedeného dokumentu.</w:t>
            </w:r>
          </w:p>
          <w:p w14:paraId="51577C7E" w14:textId="62059A62" w:rsidR="00945903" w:rsidRPr="003F6A5E" w:rsidRDefault="00945903" w:rsidP="0049462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49462E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40F95AA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</w:t>
            </w:r>
          </w:p>
          <w:p w14:paraId="6D3D1176" w14:textId="74DF42B8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0DE36CA4" w14:textId="73043BA3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br/>
            </w: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7F5C0A2E" w14:textId="650F0FF1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62EF87C1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</w:t>
            </w:r>
          </w:p>
          <w:p w14:paraId="08FF7875" w14:textId="23A7442F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19"/>
            </w:r>
          </w:p>
          <w:p w14:paraId="60F342B1" w14:textId="77777777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08108E15" w14:textId="77777777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6F527749" w14:textId="7E2C644B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49B71671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945903" w:rsidRPr="008545FE" w14:paraId="12BAB45B" w14:textId="77777777" w:rsidTr="003F6A5E">
        <w:trPr>
          <w:trHeight w:val="261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75A6A3AB" w14:textId="77777777" w:rsidR="00945903" w:rsidRPr="00945903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57D9DD0D" w14:textId="42C40954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6AEE0EC" w14:textId="6E83EA4F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C020E84" w14:textId="0470C45F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5F3D324" w14:textId="752A1034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5F7E938" w14:textId="69BC94B9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E155BE" w:rsidRPr="008545FE" w14:paraId="566B474C" w14:textId="77777777" w:rsidTr="00A74296">
        <w:tc>
          <w:tcPr>
            <w:tcW w:w="0" w:type="auto"/>
            <w:vMerge w:val="restart"/>
            <w:shd w:val="clear" w:color="auto" w:fill="DEEAF6" w:themeFill="accent1" w:themeFillTint="33"/>
          </w:tcPr>
          <w:p w14:paraId="36988247" w14:textId="790C088A" w:rsidR="00E155BE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44</w:t>
            </w:r>
          </w:p>
        </w:tc>
        <w:tc>
          <w:tcPr>
            <w:tcW w:w="0" w:type="auto"/>
            <w:vMerge w:val="restart"/>
          </w:tcPr>
          <w:p w14:paraId="1FA5C494" w14:textId="02A2648A" w:rsidR="00E155BE" w:rsidRPr="003F6A5E" w:rsidRDefault="00E155BE" w:rsidP="00266F90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 xml:space="preserve">znalecký posudok vyhotovený znalcom podľa zákona č. 382/2004 Z. z.  o znalcoch, tlmočníkoch </w:t>
            </w:r>
            <w:r w:rsidRPr="003F6A5E">
              <w:rPr>
                <w:rFonts w:cstheme="minorHAnsi"/>
                <w:color w:val="000000" w:themeColor="text1"/>
                <w:lang w:eastAsia="en-AU"/>
              </w:rPr>
              <w:br/>
              <w:t>a prekladateľoch a o zmene a doplnení niektorých zákonov v znení nesk</w:t>
            </w:r>
            <w:r>
              <w:rPr>
                <w:rFonts w:cstheme="minorHAnsi"/>
                <w:color w:val="000000" w:themeColor="text1"/>
                <w:lang w:eastAsia="en-AU"/>
              </w:rPr>
              <w:t>orších</w:t>
            </w:r>
            <w:r w:rsidRPr="003F6A5E">
              <w:rPr>
                <w:rFonts w:cstheme="minorHAnsi"/>
                <w:color w:val="000000" w:themeColor="text1"/>
                <w:lang w:eastAsia="en-AU"/>
              </w:rPr>
              <w:t xml:space="preserve"> predpisov</w:t>
            </w:r>
          </w:p>
        </w:tc>
        <w:tc>
          <w:tcPr>
            <w:tcW w:w="0" w:type="auto"/>
          </w:tcPr>
          <w:p w14:paraId="39461036" w14:textId="6587CEEB" w:rsidR="00E155BE" w:rsidRPr="003F6A5E" w:rsidRDefault="00E155BE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5731A1D" w14:textId="1DF774BC" w:rsidR="00E155BE" w:rsidRPr="003F6A5E" w:rsidRDefault="00E155BE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nepredkladá, ak jednorazový nákup neprevyšuje 500 EUR (nahrádza ho SH) </w:t>
            </w:r>
          </w:p>
        </w:tc>
        <w:tc>
          <w:tcPr>
            <w:tcW w:w="0" w:type="auto"/>
          </w:tcPr>
          <w:p w14:paraId="1BBD94CB" w14:textId="77777777" w:rsidR="00E155BE" w:rsidRPr="003F6A5E" w:rsidRDefault="00E155BE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301E372" w14:textId="27F8A976" w:rsidR="00E155BE" w:rsidRPr="003F6A5E" w:rsidRDefault="00E155BE" w:rsidP="7FB8D62F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 </w:t>
            </w:r>
          </w:p>
          <w:p w14:paraId="0A7F72FF" w14:textId="77777777" w:rsidR="00E155BE" w:rsidRPr="003F6A5E" w:rsidRDefault="00E155BE" w:rsidP="67129CF8">
            <w:pPr>
              <w:rPr>
                <w:rFonts w:cstheme="minorHAnsi"/>
                <w:color w:val="000000" w:themeColor="text1"/>
              </w:rPr>
            </w:pPr>
          </w:p>
        </w:tc>
      </w:tr>
      <w:tr w:rsidR="00E155BE" w:rsidRPr="008545FE" w14:paraId="5CE56ED9" w14:textId="77777777" w:rsidTr="00A74296">
        <w:tc>
          <w:tcPr>
            <w:tcW w:w="0" w:type="auto"/>
            <w:vMerge/>
            <w:shd w:val="clear" w:color="auto" w:fill="DEEAF6" w:themeFill="accent1" w:themeFillTint="33"/>
          </w:tcPr>
          <w:p w14:paraId="618C43B0" w14:textId="77777777" w:rsidR="00E155BE" w:rsidRPr="00945903" w:rsidRDefault="00E155B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6C9B2452" w14:textId="13CAAE45" w:rsidR="00E155BE" w:rsidRPr="003F6A5E" w:rsidRDefault="00E155BE" w:rsidP="00266F90">
            <w:pPr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2EF95B30" w14:textId="1DC6FD34" w:rsidR="00E155BE" w:rsidRPr="003F6A5E" w:rsidRDefault="00E155BE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6CD4558" w14:textId="4FE8BF22" w:rsidR="00E155BE" w:rsidRPr="003F6A5E" w:rsidRDefault="00E155BE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BE9F57E" w14:textId="77777777" w:rsidR="00E155BE" w:rsidRPr="003F6A5E" w:rsidRDefault="00E155BE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97BC947" w14:textId="77777777" w:rsidR="00E155BE" w:rsidRPr="003F6A5E" w:rsidRDefault="00E155BE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45903" w:rsidRPr="008545FE" w14:paraId="2C6BDDAF" w14:textId="77777777" w:rsidTr="003F6A5E">
        <w:tc>
          <w:tcPr>
            <w:tcW w:w="0" w:type="auto"/>
            <w:shd w:val="clear" w:color="auto" w:fill="DEEAF6" w:themeFill="accent1" w:themeFillTint="33"/>
          </w:tcPr>
          <w:p w14:paraId="6EDC386A" w14:textId="6D559748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45</w:t>
            </w:r>
          </w:p>
        </w:tc>
        <w:tc>
          <w:tcPr>
            <w:tcW w:w="0" w:type="auto"/>
          </w:tcPr>
          <w:p w14:paraId="68DA74AA" w14:textId="5D0DA0BC" w:rsidR="00945903" w:rsidRPr="003F6A5E" w:rsidRDefault="00945903" w:rsidP="00741D13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písomná zmluva, v prípadoch, ak ide o nadlimitnú alebo podlimitnú zákazku verejného obstarávania</w:t>
            </w:r>
            <w:r w:rsidRPr="003F6A5E">
              <w:rPr>
                <w:rStyle w:val="Odkaznapoznmkupodiarou"/>
                <w:rFonts w:cstheme="minorHAnsi"/>
                <w:color w:val="000000" w:themeColor="text1"/>
                <w:lang w:eastAsia="en-AU"/>
              </w:rPr>
              <w:footnoteReference w:id="20"/>
            </w:r>
            <w:r w:rsidRPr="003F6A5E">
              <w:rPr>
                <w:rFonts w:cstheme="minorHAnsi"/>
                <w:color w:val="000000" w:themeColor="text1"/>
                <w:lang w:eastAsia="en-AU"/>
              </w:rPr>
              <w:t>, pokiaľ už poskytovateľovi nebola predložená</w:t>
            </w:r>
          </w:p>
        </w:tc>
        <w:tc>
          <w:tcPr>
            <w:tcW w:w="0" w:type="auto"/>
          </w:tcPr>
          <w:p w14:paraId="460DB499" w14:textId="60C39864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FBA84F0" w14:textId="2F2C0021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18AA33C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EA5098A" w14:textId="38E0F110" w:rsidR="00945903" w:rsidRPr="003F6A5E" w:rsidRDefault="00945903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SH; predkladá sa len raz alebo ak došlo k zmene ako súčasť dokumentácie ku kontrole VO prostredníctvom ITMS21+</w:t>
            </w:r>
          </w:p>
        </w:tc>
      </w:tr>
      <w:tr w:rsidR="00945903" w:rsidRPr="008545FE" w14:paraId="3954BF15" w14:textId="77777777" w:rsidTr="003F6A5E">
        <w:tc>
          <w:tcPr>
            <w:tcW w:w="0" w:type="auto"/>
            <w:shd w:val="clear" w:color="auto" w:fill="DEEAF6" w:themeFill="accent1" w:themeFillTint="33"/>
          </w:tcPr>
          <w:p w14:paraId="271042D4" w14:textId="23BD2050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46</w:t>
            </w:r>
          </w:p>
        </w:tc>
        <w:tc>
          <w:tcPr>
            <w:tcW w:w="0" w:type="auto"/>
            <w:vMerge w:val="restart"/>
          </w:tcPr>
          <w:p w14:paraId="4124414A" w14:textId="116D3ED6" w:rsidR="00945903" w:rsidRPr="003F6A5E" w:rsidRDefault="00945903" w:rsidP="00780F71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faktúra alebo rovnocenný účtovný doklad</w:t>
            </w:r>
          </w:p>
        </w:tc>
        <w:tc>
          <w:tcPr>
            <w:tcW w:w="0" w:type="auto"/>
          </w:tcPr>
          <w:p w14:paraId="340CE039" w14:textId="6B27D779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6E98EFF" w14:textId="16D63DC8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nepredkladá, ak jednorazový nákup neprevyšuje 500 EUR</w:t>
            </w:r>
          </w:p>
          <w:p w14:paraId="691FA1AE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(nahrádza ho SH)</w:t>
            </w:r>
          </w:p>
        </w:tc>
        <w:tc>
          <w:tcPr>
            <w:tcW w:w="0" w:type="auto"/>
          </w:tcPr>
          <w:p w14:paraId="7D8A7044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301DBA9" w14:textId="1739BD51" w:rsidR="00945903" w:rsidRPr="003F6A5E" w:rsidRDefault="00945903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 </w:t>
            </w:r>
          </w:p>
        </w:tc>
      </w:tr>
      <w:tr w:rsidR="00945903" w:rsidRPr="008545FE" w14:paraId="1A72AF4C" w14:textId="77777777" w:rsidTr="003F6A5E">
        <w:tc>
          <w:tcPr>
            <w:tcW w:w="0" w:type="auto"/>
            <w:shd w:val="clear" w:color="auto" w:fill="DEEAF6" w:themeFill="accent1" w:themeFillTint="33"/>
          </w:tcPr>
          <w:p w14:paraId="0121A018" w14:textId="77777777" w:rsidR="00945903" w:rsidRPr="00945903" w:rsidRDefault="00945903" w:rsidP="00780F71">
            <w:pPr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0333568F" w14:textId="35E08380" w:rsidR="00945903" w:rsidRPr="003F6A5E" w:rsidRDefault="00945903" w:rsidP="00780F71">
            <w:pPr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1C553664" w14:textId="4FB4B6B9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38C5BD4" w14:textId="6D02B7E1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AABB07B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79E2EB5" w14:textId="77777777" w:rsidR="00945903" w:rsidRPr="003F6A5E" w:rsidRDefault="00945903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5D56AD78" w14:textId="77777777" w:rsidTr="00E04405">
        <w:tc>
          <w:tcPr>
            <w:tcW w:w="0" w:type="auto"/>
            <w:vMerge w:val="restart"/>
            <w:shd w:val="clear" w:color="auto" w:fill="DEEAF6" w:themeFill="accent1" w:themeFillTint="33"/>
          </w:tcPr>
          <w:p w14:paraId="6F870616" w14:textId="1D51F098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47</w:t>
            </w:r>
          </w:p>
        </w:tc>
        <w:tc>
          <w:tcPr>
            <w:tcW w:w="0" w:type="auto"/>
            <w:vMerge w:val="restart"/>
          </w:tcPr>
          <w:p w14:paraId="3CBBAC69" w14:textId="02075CFD" w:rsidR="00961556" w:rsidRPr="003F6A5E" w:rsidRDefault="00961556" w:rsidP="00780F71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0" w:type="auto"/>
          </w:tcPr>
          <w:p w14:paraId="02CE5FF1" w14:textId="32590F02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6D1FBA9" w14:textId="0C14535A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 ak jednorazový nákup neprevyšuje 500 EUR</w:t>
            </w:r>
          </w:p>
          <w:p w14:paraId="40B028C2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(nahrádza ho SH)</w:t>
            </w:r>
          </w:p>
        </w:tc>
        <w:tc>
          <w:tcPr>
            <w:tcW w:w="0" w:type="auto"/>
          </w:tcPr>
          <w:p w14:paraId="41187451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2331919" w14:textId="1FA1847B" w:rsidR="00961556" w:rsidRPr="003F6A5E" w:rsidRDefault="00961556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 </w:t>
            </w:r>
          </w:p>
        </w:tc>
      </w:tr>
      <w:tr w:rsidR="00961556" w:rsidRPr="008545FE" w14:paraId="5E56B70D" w14:textId="77777777" w:rsidTr="00E04405">
        <w:tc>
          <w:tcPr>
            <w:tcW w:w="0" w:type="auto"/>
            <w:vMerge/>
            <w:shd w:val="clear" w:color="auto" w:fill="DEEAF6" w:themeFill="accent1" w:themeFillTint="33"/>
          </w:tcPr>
          <w:p w14:paraId="1644F4AD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6149C92E" w14:textId="2A017DD4" w:rsidR="00961556" w:rsidRPr="003F6A5E" w:rsidRDefault="00961556" w:rsidP="00780F71">
            <w:pPr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2C34DFA2" w14:textId="074C961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6B7DBD3" w14:textId="42435586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6791FFE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5FCD3427" w14:textId="77777777" w:rsidR="00961556" w:rsidRPr="003F6A5E" w:rsidRDefault="00961556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49F2528E" w14:textId="77777777" w:rsidTr="002D24B9">
        <w:tc>
          <w:tcPr>
            <w:tcW w:w="0" w:type="auto"/>
            <w:vMerge w:val="restart"/>
            <w:shd w:val="clear" w:color="auto" w:fill="DEEAF6" w:themeFill="accent1" w:themeFillTint="33"/>
          </w:tcPr>
          <w:p w14:paraId="25CF82D1" w14:textId="0BB90AAB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48</w:t>
            </w:r>
          </w:p>
        </w:tc>
        <w:tc>
          <w:tcPr>
            <w:tcW w:w="0" w:type="auto"/>
            <w:vMerge w:val="restart"/>
          </w:tcPr>
          <w:p w14:paraId="3FB9435E" w14:textId="6E6B4F56" w:rsidR="00961556" w:rsidRPr="003F6A5E" w:rsidRDefault="00961556" w:rsidP="00780F71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doklad o zaradení použitého zariadenia do majetku</w:t>
            </w:r>
          </w:p>
        </w:tc>
        <w:tc>
          <w:tcPr>
            <w:tcW w:w="0" w:type="auto"/>
          </w:tcPr>
          <w:p w14:paraId="16511418" w14:textId="285D984D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415A383A" w14:textId="03740E31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 ak jednorazový nákup neprevyšuje 500 EUR</w:t>
            </w:r>
          </w:p>
          <w:p w14:paraId="3D2BE30F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(nahrádza ho SH)</w:t>
            </w:r>
          </w:p>
        </w:tc>
        <w:tc>
          <w:tcPr>
            <w:tcW w:w="0" w:type="auto"/>
          </w:tcPr>
          <w:p w14:paraId="57B2960E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9338E98" w14:textId="6F9A96A3" w:rsidR="00961556" w:rsidRPr="003F6A5E" w:rsidRDefault="00961556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 </w:t>
            </w:r>
          </w:p>
        </w:tc>
      </w:tr>
      <w:tr w:rsidR="00961556" w:rsidRPr="008545FE" w14:paraId="38D3DC8E" w14:textId="77777777" w:rsidTr="002D24B9">
        <w:tc>
          <w:tcPr>
            <w:tcW w:w="0" w:type="auto"/>
            <w:vMerge/>
            <w:shd w:val="clear" w:color="auto" w:fill="DEEAF6" w:themeFill="accent1" w:themeFillTint="33"/>
          </w:tcPr>
          <w:p w14:paraId="64E456E6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7055FCA8" w14:textId="24DA470C" w:rsidR="00961556" w:rsidRPr="003F6A5E" w:rsidRDefault="00961556" w:rsidP="00780F71">
            <w:pPr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27A94BDD" w14:textId="71C854F3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DCAA887" w14:textId="3F7C893A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2B0014F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52F0B5E" w14:textId="77777777" w:rsidR="00961556" w:rsidRPr="003F6A5E" w:rsidRDefault="00961556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6A3348F5" w14:textId="77777777" w:rsidTr="004F2281">
        <w:tc>
          <w:tcPr>
            <w:tcW w:w="0" w:type="auto"/>
            <w:vMerge w:val="restart"/>
            <w:shd w:val="clear" w:color="auto" w:fill="DEEAF6" w:themeFill="accent1" w:themeFillTint="33"/>
          </w:tcPr>
          <w:p w14:paraId="7645E54B" w14:textId="7908AA39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49</w:t>
            </w:r>
          </w:p>
        </w:tc>
        <w:tc>
          <w:tcPr>
            <w:tcW w:w="0" w:type="auto"/>
            <w:vMerge w:val="restart"/>
          </w:tcPr>
          <w:p w14:paraId="32C11166" w14:textId="26E69098" w:rsidR="00961556" w:rsidRPr="003F6A5E" w:rsidRDefault="00961556" w:rsidP="00780F71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doklad o úhrade</w:t>
            </w:r>
          </w:p>
        </w:tc>
        <w:tc>
          <w:tcPr>
            <w:tcW w:w="0" w:type="auto"/>
          </w:tcPr>
          <w:p w14:paraId="62BFF9B8" w14:textId="211B9D01" w:rsidR="00961556" w:rsidRPr="003F6A5E" w:rsidRDefault="00961556" w:rsidP="00780F71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3C5396B" w14:textId="24D0364D" w:rsidR="00961556" w:rsidRPr="003F6A5E" w:rsidRDefault="00961556" w:rsidP="00780F71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 ak jednorazový nákup neprevyšuje 500 EUR</w:t>
            </w:r>
          </w:p>
          <w:p w14:paraId="30387CAA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(nahrádza ho SH)</w:t>
            </w:r>
          </w:p>
        </w:tc>
        <w:tc>
          <w:tcPr>
            <w:tcW w:w="0" w:type="auto"/>
          </w:tcPr>
          <w:p w14:paraId="0213417B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overí sa na vzorke</w:t>
            </w:r>
          </w:p>
        </w:tc>
        <w:tc>
          <w:tcPr>
            <w:tcW w:w="0" w:type="auto"/>
          </w:tcPr>
          <w:p w14:paraId="37C3B63E" w14:textId="54DE7C77" w:rsidR="00961556" w:rsidRPr="003F6A5E" w:rsidRDefault="00961556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 </w:t>
            </w:r>
          </w:p>
        </w:tc>
      </w:tr>
      <w:tr w:rsidR="00961556" w:rsidRPr="008545FE" w14:paraId="61CBF726" w14:textId="77777777" w:rsidTr="004F2281">
        <w:tc>
          <w:tcPr>
            <w:tcW w:w="0" w:type="auto"/>
            <w:vMerge/>
            <w:shd w:val="clear" w:color="auto" w:fill="DEEAF6" w:themeFill="accent1" w:themeFillTint="33"/>
          </w:tcPr>
          <w:p w14:paraId="59B8F3E4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4C82C714" w14:textId="727A526C" w:rsidR="00961556" w:rsidRPr="003F6A5E" w:rsidRDefault="00961556" w:rsidP="00780F71">
            <w:pPr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0467DD00" w14:textId="6D67FDE2" w:rsidR="00961556" w:rsidRPr="003F6A5E" w:rsidRDefault="00961556" w:rsidP="00780F71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01C2F91" w14:textId="79DBE833" w:rsidR="00961556" w:rsidRPr="003F6A5E" w:rsidRDefault="00961556" w:rsidP="00780F71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459BDB1" w14:textId="77777777" w:rsidR="00961556" w:rsidRPr="003F6A5E" w:rsidRDefault="00961556" w:rsidP="00780F71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61CF1E58" w14:textId="77777777" w:rsidR="00961556" w:rsidRPr="003F6A5E" w:rsidRDefault="00961556" w:rsidP="00780F71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 BÚ možno nahradiť potvrdením banky o vykonaní úhrady</w:t>
            </w:r>
          </w:p>
        </w:tc>
      </w:tr>
      <w:tr w:rsidR="00961556" w:rsidRPr="008545FE" w14:paraId="1412329A" w14:textId="77777777" w:rsidTr="007C4E3E">
        <w:tc>
          <w:tcPr>
            <w:tcW w:w="0" w:type="auto"/>
            <w:vMerge w:val="restart"/>
            <w:shd w:val="clear" w:color="auto" w:fill="DEEAF6" w:themeFill="accent1" w:themeFillTint="33"/>
          </w:tcPr>
          <w:p w14:paraId="427059C6" w14:textId="1F491171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50</w:t>
            </w:r>
          </w:p>
        </w:tc>
        <w:tc>
          <w:tcPr>
            <w:tcW w:w="0" w:type="auto"/>
            <w:vMerge w:val="restart"/>
          </w:tcPr>
          <w:p w14:paraId="68D55D32" w14:textId="27715902" w:rsidR="00961556" w:rsidRPr="003F6A5E" w:rsidRDefault="00961556" w:rsidP="00780F71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spôsob výpočtu oprávnenej výšky výdavku (ak je to relevantné)</w:t>
            </w:r>
          </w:p>
        </w:tc>
        <w:tc>
          <w:tcPr>
            <w:tcW w:w="0" w:type="auto"/>
          </w:tcPr>
          <w:p w14:paraId="55F87D87" w14:textId="6EFE49F1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C6532AF" w14:textId="1F95EED7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nepredkladá, </w:t>
            </w:r>
          </w:p>
          <w:p w14:paraId="31565684" w14:textId="77777777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ak ide o jednorazový nákup neprevyšuje 500 EUR</w:t>
            </w:r>
          </w:p>
        </w:tc>
        <w:tc>
          <w:tcPr>
            <w:tcW w:w="0" w:type="auto"/>
          </w:tcPr>
          <w:p w14:paraId="5841D1DB" w14:textId="77777777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701C9878" w14:textId="0A9441A3" w:rsidR="00961556" w:rsidRPr="003F6A5E" w:rsidRDefault="00961556" w:rsidP="7FB8D62F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použití prílohy č. 1.3 je súčasťou SH pre výdavky s nízkou hodnotou  (Príloha č. 1.3) </w:t>
            </w:r>
          </w:p>
        </w:tc>
      </w:tr>
      <w:tr w:rsidR="00961556" w:rsidRPr="008545FE" w14:paraId="512461BB" w14:textId="77777777" w:rsidTr="007C4E3E">
        <w:tc>
          <w:tcPr>
            <w:tcW w:w="0" w:type="auto"/>
            <w:vMerge/>
            <w:shd w:val="clear" w:color="auto" w:fill="DEEAF6" w:themeFill="accent1" w:themeFillTint="33"/>
          </w:tcPr>
          <w:p w14:paraId="4B821208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192BECEE" w14:textId="6B30D5AC" w:rsidR="00961556" w:rsidRPr="003F6A5E" w:rsidRDefault="00961556" w:rsidP="00780F71">
            <w:pPr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19A77515" w14:textId="538E5C98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52D15AA" w14:textId="38F49290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DA5053A" w14:textId="77777777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6EC6868A" w14:textId="77777777" w:rsidR="00961556" w:rsidRPr="003F6A5E" w:rsidRDefault="00961556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45903" w:rsidRPr="008545FE" w14:paraId="2BAF2120" w14:textId="77777777" w:rsidTr="003F6A5E">
        <w:trPr>
          <w:trHeight w:val="131"/>
        </w:trPr>
        <w:tc>
          <w:tcPr>
            <w:tcW w:w="0" w:type="auto"/>
            <w:shd w:val="clear" w:color="auto" w:fill="DEEAF6" w:themeFill="accent1" w:themeFillTint="33"/>
          </w:tcPr>
          <w:p w14:paraId="452ADB67" w14:textId="2826DF56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51</w:t>
            </w:r>
          </w:p>
        </w:tc>
        <w:tc>
          <w:tcPr>
            <w:tcW w:w="0" w:type="auto"/>
            <w:vMerge w:val="restart"/>
          </w:tcPr>
          <w:p w14:paraId="7BC617AD" w14:textId="57FAA222" w:rsidR="00945903" w:rsidRPr="003F6A5E" w:rsidRDefault="00945903" w:rsidP="00114F8C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 xml:space="preserve">doklad, že súčasný či niektorý z predchádzajúcich vlastníkov použitého zariadenia nezískal pred registráciou </w:t>
            </w:r>
            <w:proofErr w:type="spellStart"/>
            <w:r w:rsidRPr="003F6A5E">
              <w:rPr>
                <w:rFonts w:cstheme="minorHAnsi"/>
                <w:color w:val="000000" w:themeColor="text1"/>
                <w:lang w:eastAsia="en-AU"/>
              </w:rPr>
              <w:t>ŽoNFP</w:t>
            </w:r>
            <w:proofErr w:type="spellEnd"/>
            <w:r w:rsidRPr="003F6A5E">
              <w:rPr>
                <w:rFonts w:cstheme="minorHAnsi"/>
                <w:color w:val="000000" w:themeColor="text1"/>
                <w:lang w:eastAsia="en-AU"/>
              </w:rPr>
              <w:t xml:space="preserve"> </w:t>
            </w:r>
            <w:r w:rsidRPr="003F6A5E">
              <w:rPr>
                <w:rFonts w:cstheme="minorHAnsi"/>
                <w:color w:val="000000" w:themeColor="text1"/>
                <w:lang w:eastAsia="en-AU"/>
              </w:rPr>
              <w:lastRenderedPageBreak/>
              <w:t>príspevok z verejných zdrojov na nákup tohto zariadenia, napr. formou čestného vyhlásenia</w:t>
            </w:r>
          </w:p>
        </w:tc>
        <w:tc>
          <w:tcPr>
            <w:tcW w:w="0" w:type="auto"/>
          </w:tcPr>
          <w:p w14:paraId="5CD8B8FA" w14:textId="6B88986A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lastRenderedPageBreak/>
              <w:t>predkladá</w:t>
            </w:r>
          </w:p>
        </w:tc>
        <w:tc>
          <w:tcPr>
            <w:tcW w:w="0" w:type="auto"/>
          </w:tcPr>
          <w:p w14:paraId="79873264" w14:textId="48436724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nepredkladá, ak jednorazový nákup neprevyšuje 500 EUR</w:t>
            </w:r>
          </w:p>
        </w:tc>
        <w:tc>
          <w:tcPr>
            <w:tcW w:w="0" w:type="auto"/>
          </w:tcPr>
          <w:p w14:paraId="52A531C5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6732DC2" w14:textId="418FFDBB" w:rsidR="00945903" w:rsidRPr="003F6A5E" w:rsidRDefault="00945903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 (Príloha č. 1.3)</w:t>
            </w:r>
          </w:p>
        </w:tc>
      </w:tr>
      <w:tr w:rsidR="00945903" w:rsidRPr="008545FE" w14:paraId="1AA4612F" w14:textId="77777777" w:rsidTr="003F6A5E">
        <w:trPr>
          <w:trHeight w:val="10"/>
        </w:trPr>
        <w:tc>
          <w:tcPr>
            <w:tcW w:w="0" w:type="auto"/>
            <w:shd w:val="clear" w:color="auto" w:fill="DEEAF6" w:themeFill="accent1" w:themeFillTint="33"/>
          </w:tcPr>
          <w:p w14:paraId="7C940426" w14:textId="77777777" w:rsidR="00945903" w:rsidRPr="00945903" w:rsidRDefault="00945903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7896A48F" w14:textId="182FCB39" w:rsidR="00945903" w:rsidRPr="003F6A5E" w:rsidRDefault="00945903" w:rsidP="00780F71">
            <w:pPr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24029969" w14:textId="274715F0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633FD48" w14:textId="013D340D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3888C3F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879259A" w14:textId="77777777" w:rsidR="00945903" w:rsidRPr="003F6A5E" w:rsidRDefault="00945903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45903" w:rsidRPr="008545FE" w14:paraId="1FE89ED2" w14:textId="77777777" w:rsidTr="003F6A5E">
        <w:trPr>
          <w:trHeight w:val="10"/>
        </w:trPr>
        <w:tc>
          <w:tcPr>
            <w:tcW w:w="0" w:type="auto"/>
            <w:shd w:val="clear" w:color="auto" w:fill="DEEAF6" w:themeFill="accent1" w:themeFillTint="33"/>
          </w:tcPr>
          <w:p w14:paraId="489781AF" w14:textId="2EE7CFDC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52</w:t>
            </w:r>
          </w:p>
        </w:tc>
        <w:tc>
          <w:tcPr>
            <w:tcW w:w="0" w:type="auto"/>
          </w:tcPr>
          <w:p w14:paraId="2F31128E" w14:textId="557019B8" w:rsidR="00945903" w:rsidRPr="003F6A5E" w:rsidRDefault="00945903" w:rsidP="009F076E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</w:rPr>
              <w:t>SH –  výdavky s nízkou hodnotou  (Príloha č. 1.3)</w:t>
            </w:r>
          </w:p>
        </w:tc>
        <w:tc>
          <w:tcPr>
            <w:tcW w:w="0" w:type="auto"/>
          </w:tcPr>
          <w:p w14:paraId="08BDB93A" w14:textId="69C38F39" w:rsidR="00945903" w:rsidRPr="003F6A5E" w:rsidRDefault="00945903" w:rsidP="00780F71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AA52404" w14:textId="7905359D" w:rsidR="00945903" w:rsidRPr="003F6A5E" w:rsidRDefault="00AA2C8E" w:rsidP="0049462E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>p</w:t>
            </w:r>
            <w:r w:rsidR="00945903" w:rsidRPr="003F6A5E">
              <w:rPr>
                <w:rFonts w:cstheme="minorHAnsi"/>
                <w:bCs/>
                <w:color w:val="000000" w:themeColor="text1"/>
              </w:rPr>
              <w:t>redkladá ak jednorazový nákup neprevyšuje 500 EUR</w:t>
            </w:r>
          </w:p>
        </w:tc>
        <w:tc>
          <w:tcPr>
            <w:tcW w:w="0" w:type="auto"/>
          </w:tcPr>
          <w:p w14:paraId="6C637B9A" w14:textId="77777777" w:rsidR="00945903" w:rsidRPr="003F6A5E" w:rsidRDefault="00945903" w:rsidP="00780F71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F89AE18" w14:textId="77777777" w:rsidR="00945903" w:rsidRPr="003F6A5E" w:rsidRDefault="00945903" w:rsidP="00780F71">
            <w:pPr>
              <w:rPr>
                <w:rFonts w:cstheme="minorHAnsi"/>
                <w:color w:val="000000" w:themeColor="text1"/>
              </w:rPr>
            </w:pPr>
          </w:p>
        </w:tc>
      </w:tr>
    </w:tbl>
    <w:p w14:paraId="6CAB5652" w14:textId="77777777" w:rsidR="00945903" w:rsidRDefault="00945903" w:rsidP="003D0B19">
      <w:pPr>
        <w:pStyle w:val="Nadpis2"/>
        <w:keepNext/>
        <w:keepLines/>
        <w:suppressAutoHyphens/>
        <w:spacing w:before="240" w:after="240" w:line="240" w:lineRule="auto"/>
        <w:rPr>
          <w:color w:val="9CC2E5" w:themeColor="accent1" w:themeTint="99"/>
          <w:sz w:val="20"/>
          <w:szCs w:val="20"/>
        </w:rPr>
      </w:pPr>
      <w:bookmarkStart w:id="22" w:name="_Toc153730231"/>
      <w:r>
        <w:rPr>
          <w:color w:val="9CC2E5" w:themeColor="accent1" w:themeTint="99"/>
          <w:sz w:val="20"/>
          <w:szCs w:val="20"/>
        </w:rPr>
        <w:br w:type="page"/>
      </w:r>
    </w:p>
    <w:p w14:paraId="3A21986F" w14:textId="0BD9707A" w:rsidR="00E34F2C" w:rsidRPr="003F6A5E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</w:pPr>
      <w:bookmarkStart w:id="23" w:name="_Toc219461912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lastRenderedPageBreak/>
        <w:t>2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.5 </w:t>
      </w:r>
      <w:r w:rsidR="00BF2995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Finančný prenájom</w:t>
      </w:r>
      <w:bookmarkEnd w:id="22"/>
      <w:bookmarkEnd w:id="23"/>
    </w:p>
    <w:p w14:paraId="2E848409" w14:textId="4BED1A49" w:rsidR="00BF2995" w:rsidRPr="003F2389" w:rsidRDefault="00BF2995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 w:rsidRPr="003F2389">
        <w:rPr>
          <w:rFonts w:cstheme="minorHAnsi"/>
          <w:color w:val="000000" w:themeColor="text1"/>
          <w:sz w:val="24"/>
          <w:szCs w:val="24"/>
        </w:rPr>
        <w:t>:</w:t>
      </w:r>
      <w:r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Pr="003F2389">
        <w:rPr>
          <w:rFonts w:cstheme="minorHAnsi"/>
          <w:b/>
          <w:color w:val="000000" w:themeColor="text1"/>
          <w:sz w:val="24"/>
          <w:szCs w:val="24"/>
        </w:rPr>
        <w:t xml:space="preserve">551 - Odpisy </w:t>
      </w:r>
    </w:p>
    <w:tbl>
      <w:tblPr>
        <w:tblStyle w:val="Mriekatabuky"/>
        <w:tblW w:w="0" w:type="auto"/>
        <w:tblInd w:w="-431" w:type="dxa"/>
        <w:tblLook w:val="04A0" w:firstRow="1" w:lastRow="0" w:firstColumn="1" w:lastColumn="0" w:noHBand="0" w:noVBand="1"/>
      </w:tblPr>
      <w:tblGrid>
        <w:gridCol w:w="420"/>
        <w:gridCol w:w="3897"/>
        <w:gridCol w:w="3812"/>
        <w:gridCol w:w="1470"/>
        <w:gridCol w:w="1803"/>
        <w:gridCol w:w="3021"/>
      </w:tblGrid>
      <w:tr w:rsidR="00945903" w:rsidRPr="008545FE" w14:paraId="4D890156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7D624CDB" w14:textId="77777777" w:rsidR="00945903" w:rsidRPr="00945903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2CCA167A" w14:textId="62164293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5FCD0B8D" w14:textId="0B04FC5D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 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AADE5CC" w14:textId="266A6D70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Preukazovanie 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  <w:r w:rsidRPr="0049462E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resp. pri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prvom výskyte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daného výdavku alebo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pri zmene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uvedeného dokumentu.</w:t>
            </w:r>
          </w:p>
          <w:p w14:paraId="21F83F9E" w14:textId="5BF51769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49462E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A0EFDA8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</w:t>
            </w:r>
          </w:p>
          <w:p w14:paraId="58411A21" w14:textId="55EB2C4A" w:rsidR="00945903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1DF4099E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6339ED52" w14:textId="77777777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30E4F7B1" w14:textId="7843FC7B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33E04F9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</w:t>
            </w:r>
          </w:p>
          <w:p w14:paraId="5AFF11C6" w14:textId="78B5D875" w:rsidR="00945903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21"/>
            </w:r>
          </w:p>
          <w:p w14:paraId="2CB52565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17893799" w14:textId="77777777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055C1B75" w14:textId="3A20CDF0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99613F9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945903" w:rsidRPr="008545FE" w14:paraId="1E871D4C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7F04F042" w14:textId="77777777" w:rsidR="00945903" w:rsidRPr="00945903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1C051DD5" w14:textId="3F2B666B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3B25BC9" w14:textId="55406266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B5622D7" w14:textId="02789593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28336E6" w14:textId="670EDB80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EDDD025" w14:textId="4007B90F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945903" w:rsidRPr="008545FE" w14:paraId="338FBEFC" w14:textId="77777777" w:rsidTr="003F6A5E">
        <w:tc>
          <w:tcPr>
            <w:tcW w:w="0" w:type="auto"/>
            <w:shd w:val="clear" w:color="auto" w:fill="DEEAF6" w:themeFill="accent1" w:themeFillTint="33"/>
          </w:tcPr>
          <w:p w14:paraId="468F6E6E" w14:textId="25ACC63E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53</w:t>
            </w:r>
          </w:p>
        </w:tc>
        <w:tc>
          <w:tcPr>
            <w:tcW w:w="0" w:type="auto"/>
          </w:tcPr>
          <w:p w14:paraId="407BAEC5" w14:textId="7B820890" w:rsidR="00945903" w:rsidRPr="003F6A5E" w:rsidRDefault="00945903" w:rsidP="0034428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zmluva o finančnom prenájme</w:t>
            </w:r>
          </w:p>
        </w:tc>
        <w:tc>
          <w:tcPr>
            <w:tcW w:w="0" w:type="auto"/>
          </w:tcPr>
          <w:p w14:paraId="22F7DE6D" w14:textId="4341787C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3ECA450" w14:textId="03E6130D" w:rsidR="00945903" w:rsidRPr="003F6A5E" w:rsidRDefault="00682BD5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>ne</w:t>
            </w:r>
            <w:r w:rsidR="00945903"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8688EB9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2E37F3C6" w14:textId="77777777" w:rsidR="00945903" w:rsidRPr="003F6A5E" w:rsidRDefault="00945903" w:rsidP="0034428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 sa len raz alebo ak došlo k zmene</w:t>
            </w:r>
          </w:p>
        </w:tc>
      </w:tr>
      <w:tr w:rsidR="00945903" w:rsidRPr="008545FE" w14:paraId="5D431C99" w14:textId="77777777" w:rsidTr="003F6A5E">
        <w:tc>
          <w:tcPr>
            <w:tcW w:w="0" w:type="auto"/>
            <w:shd w:val="clear" w:color="auto" w:fill="DEEAF6" w:themeFill="accent1" w:themeFillTint="33"/>
          </w:tcPr>
          <w:p w14:paraId="2A33E0F1" w14:textId="2C2578F1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54</w:t>
            </w:r>
          </w:p>
        </w:tc>
        <w:tc>
          <w:tcPr>
            <w:tcW w:w="0" w:type="auto"/>
          </w:tcPr>
          <w:p w14:paraId="2C9E8B09" w14:textId="078C3E04" w:rsidR="00945903" w:rsidRPr="003F6A5E" w:rsidRDefault="00945903" w:rsidP="0034428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splátkový kalendár</w:t>
            </w:r>
          </w:p>
        </w:tc>
        <w:tc>
          <w:tcPr>
            <w:tcW w:w="0" w:type="auto"/>
          </w:tcPr>
          <w:p w14:paraId="5A5B333A" w14:textId="4BADB68F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948A8AB" w14:textId="6F8F7B73" w:rsidR="00945903" w:rsidRPr="003F6A5E" w:rsidRDefault="00682BD5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>ne</w:t>
            </w:r>
            <w:r w:rsidR="00945903"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37B7E23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3A2F2A2" w14:textId="77777777" w:rsidR="00945903" w:rsidRPr="003F6A5E" w:rsidRDefault="00945903" w:rsidP="0034428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 sa len raz alebo ak došlo k zmene</w:t>
            </w:r>
          </w:p>
        </w:tc>
      </w:tr>
      <w:tr w:rsidR="00945903" w:rsidRPr="008545FE" w14:paraId="3D102D61" w14:textId="77777777" w:rsidTr="003F6A5E">
        <w:tc>
          <w:tcPr>
            <w:tcW w:w="0" w:type="auto"/>
            <w:shd w:val="clear" w:color="auto" w:fill="DEEAF6" w:themeFill="accent1" w:themeFillTint="33"/>
          </w:tcPr>
          <w:p w14:paraId="4E40394B" w14:textId="454636C7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55</w:t>
            </w:r>
          </w:p>
        </w:tc>
        <w:tc>
          <w:tcPr>
            <w:tcW w:w="0" w:type="auto"/>
          </w:tcPr>
          <w:p w14:paraId="72ACFB10" w14:textId="23494DF3" w:rsidR="00945903" w:rsidRPr="003F6A5E" w:rsidRDefault="00945903" w:rsidP="0034428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prijaté faktúry vystavené na jednotlivé splátky</w:t>
            </w:r>
          </w:p>
        </w:tc>
        <w:tc>
          <w:tcPr>
            <w:tcW w:w="0" w:type="auto"/>
          </w:tcPr>
          <w:p w14:paraId="7A058F30" w14:textId="4409FB5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1287AB6" w14:textId="77C9210B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8F89985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4265178" w14:textId="77777777" w:rsidR="00945903" w:rsidRPr="003F6A5E" w:rsidRDefault="00945903" w:rsidP="0034428B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945903" w:rsidRPr="008545FE" w14:paraId="346868EE" w14:textId="77777777" w:rsidTr="003F6A5E">
        <w:tc>
          <w:tcPr>
            <w:tcW w:w="0" w:type="auto"/>
            <w:shd w:val="clear" w:color="auto" w:fill="DEEAF6" w:themeFill="accent1" w:themeFillTint="33"/>
          </w:tcPr>
          <w:p w14:paraId="6ABE9701" w14:textId="3DFD44E1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56</w:t>
            </w:r>
          </w:p>
        </w:tc>
        <w:tc>
          <w:tcPr>
            <w:tcW w:w="0" w:type="auto"/>
          </w:tcPr>
          <w:p w14:paraId="30A9B256" w14:textId="10E2E02B" w:rsidR="00945903" w:rsidRPr="003F6A5E" w:rsidRDefault="00945903" w:rsidP="0034428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doklad o zaplatení príslušných splátok</w:t>
            </w:r>
          </w:p>
        </w:tc>
        <w:tc>
          <w:tcPr>
            <w:tcW w:w="0" w:type="auto"/>
          </w:tcPr>
          <w:p w14:paraId="0C5AE630" w14:textId="133C2B86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92B6DBF" w14:textId="42532FBB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21E36CB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2C28CDB5" w14:textId="77777777" w:rsidR="00945903" w:rsidRPr="003F6A5E" w:rsidRDefault="00945903" w:rsidP="0034428B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 BÚ možno nahradiť potvrdením banky o vykonaní prevodu úhrady</w:t>
            </w:r>
          </w:p>
        </w:tc>
      </w:tr>
      <w:tr w:rsidR="00945903" w:rsidRPr="008545FE" w14:paraId="1600D4AB" w14:textId="77777777" w:rsidTr="003F6A5E">
        <w:tc>
          <w:tcPr>
            <w:tcW w:w="0" w:type="auto"/>
            <w:shd w:val="clear" w:color="auto" w:fill="DEEAF6" w:themeFill="accent1" w:themeFillTint="33"/>
          </w:tcPr>
          <w:p w14:paraId="0C125E60" w14:textId="7512263C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57</w:t>
            </w:r>
          </w:p>
        </w:tc>
        <w:tc>
          <w:tcPr>
            <w:tcW w:w="0" w:type="auto"/>
          </w:tcPr>
          <w:p w14:paraId="248E3393" w14:textId="2CB3E2D9" w:rsidR="00945903" w:rsidRPr="003F6A5E" w:rsidRDefault="00945903" w:rsidP="00150A4C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výpočet pomernej časti finančného prenájmu (ak relevantné)</w:t>
            </w:r>
          </w:p>
        </w:tc>
        <w:tc>
          <w:tcPr>
            <w:tcW w:w="0" w:type="auto"/>
          </w:tcPr>
          <w:p w14:paraId="4FFDDAB4" w14:textId="6CAC0E5F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E5D6252" w14:textId="163D7D55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F91CE69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77A87E43" w14:textId="77777777" w:rsidR="00945903" w:rsidRPr="003F6A5E" w:rsidRDefault="00945903" w:rsidP="0034428B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945903" w:rsidRPr="008545FE" w14:paraId="6CB5798B" w14:textId="77777777" w:rsidTr="003F6A5E">
        <w:tc>
          <w:tcPr>
            <w:tcW w:w="0" w:type="auto"/>
            <w:shd w:val="clear" w:color="auto" w:fill="DEEAF6" w:themeFill="accent1" w:themeFillTint="33"/>
          </w:tcPr>
          <w:p w14:paraId="2535184D" w14:textId="0DC82F2D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58</w:t>
            </w:r>
          </w:p>
        </w:tc>
        <w:tc>
          <w:tcPr>
            <w:tcW w:w="0" w:type="auto"/>
          </w:tcPr>
          <w:p w14:paraId="38EB4F0E" w14:textId="37BB3D8D" w:rsidR="00945903" w:rsidRPr="003F6A5E" w:rsidRDefault="00945903" w:rsidP="0034428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0" w:type="auto"/>
          </w:tcPr>
          <w:p w14:paraId="4074D65B" w14:textId="6DCD837D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644A8FF" w14:textId="58BC076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03142179" w14:textId="7777777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3654C279" w14:textId="77777777" w:rsidR="00945903" w:rsidRPr="003F6A5E" w:rsidRDefault="00945903" w:rsidP="0034428B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945903" w:rsidRPr="008545FE" w14:paraId="3AAB7AAC" w14:textId="77777777" w:rsidTr="003F6A5E">
        <w:tc>
          <w:tcPr>
            <w:tcW w:w="0" w:type="auto"/>
            <w:shd w:val="clear" w:color="auto" w:fill="DEEAF6" w:themeFill="accent1" w:themeFillTint="33"/>
          </w:tcPr>
          <w:p w14:paraId="5EEEBC9A" w14:textId="05208E3C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59</w:t>
            </w:r>
          </w:p>
        </w:tc>
        <w:tc>
          <w:tcPr>
            <w:tcW w:w="0" w:type="auto"/>
          </w:tcPr>
          <w:p w14:paraId="0904B552" w14:textId="00F1FFCB" w:rsidR="00945903" w:rsidRPr="003F6A5E" w:rsidRDefault="00945903" w:rsidP="0034428B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inventárna karta/ doklad o zaúčtovaní odpisu</w:t>
            </w:r>
          </w:p>
        </w:tc>
        <w:tc>
          <w:tcPr>
            <w:tcW w:w="0" w:type="auto"/>
          </w:tcPr>
          <w:p w14:paraId="693583A1" w14:textId="67D8A6B9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4ACCCF4" w14:textId="5D50360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43F6F07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509336D5" w14:textId="77777777" w:rsidR="00945903" w:rsidRPr="003F6A5E" w:rsidRDefault="00945903" w:rsidP="0034428B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slúži na overenie maxima oprávneného výdavku</w:t>
            </w:r>
          </w:p>
        </w:tc>
      </w:tr>
    </w:tbl>
    <w:p w14:paraId="5F8DE489" w14:textId="28E2BCAE" w:rsidR="00E458E6" w:rsidRPr="003F6A5E" w:rsidRDefault="00E458E6" w:rsidP="00BF2995">
      <w:pPr>
        <w:rPr>
          <w:rFonts w:cstheme="minorHAnsi"/>
          <w:b/>
          <w:color w:val="000000" w:themeColor="text1"/>
        </w:rPr>
      </w:pPr>
      <w:r w:rsidRPr="003F6A5E">
        <w:rPr>
          <w:rFonts w:cstheme="minorHAnsi"/>
          <w:b/>
          <w:color w:val="000000" w:themeColor="text1"/>
        </w:rPr>
        <w:br w:type="page"/>
      </w:r>
    </w:p>
    <w:p w14:paraId="6185439E" w14:textId="77777777" w:rsidR="00E34F2C" w:rsidRPr="003F6A5E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</w:pPr>
      <w:bookmarkStart w:id="24" w:name="_Toc153730232"/>
      <w:bookmarkStart w:id="25" w:name="_Toc219461913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lastRenderedPageBreak/>
        <w:t>2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.6 </w:t>
      </w:r>
      <w:r w:rsidR="00BF2995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Operatívny nájom</w:t>
      </w:r>
      <w:bookmarkEnd w:id="24"/>
      <w:bookmarkEnd w:id="25"/>
    </w:p>
    <w:p w14:paraId="58D329E9" w14:textId="03535316" w:rsidR="00BF2995" w:rsidRPr="003F2389" w:rsidRDefault="00BF2995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 w:rsidRPr="003F2389">
        <w:rPr>
          <w:rFonts w:cstheme="minorHAnsi"/>
          <w:color w:val="000000" w:themeColor="text1"/>
          <w:sz w:val="24"/>
          <w:szCs w:val="24"/>
        </w:rPr>
        <w:t>:</w:t>
      </w:r>
      <w:r w:rsidR="00EC0050"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Pr="003F2389">
        <w:rPr>
          <w:rFonts w:cstheme="minorHAnsi"/>
          <w:b/>
          <w:color w:val="000000" w:themeColor="text1"/>
          <w:sz w:val="24"/>
          <w:szCs w:val="24"/>
        </w:rPr>
        <w:t>518 – Ostatné služby</w:t>
      </w:r>
    </w:p>
    <w:tbl>
      <w:tblPr>
        <w:tblStyle w:val="Mriekatabuky"/>
        <w:tblW w:w="0" w:type="auto"/>
        <w:tblInd w:w="-572" w:type="dxa"/>
        <w:tblLook w:val="04A0" w:firstRow="1" w:lastRow="0" w:firstColumn="1" w:lastColumn="0" w:noHBand="0" w:noVBand="1"/>
      </w:tblPr>
      <w:tblGrid>
        <w:gridCol w:w="420"/>
        <w:gridCol w:w="3036"/>
        <w:gridCol w:w="4908"/>
        <w:gridCol w:w="2371"/>
        <w:gridCol w:w="1558"/>
        <w:gridCol w:w="2271"/>
      </w:tblGrid>
      <w:tr w:rsidR="00945903" w:rsidRPr="008545FE" w14:paraId="7F956795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71047812" w14:textId="77777777" w:rsidR="00945903" w:rsidRPr="00945903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37FBBD91" w14:textId="2EA7364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4FA4290F" w14:textId="5FDA1FFB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 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1EBCE13" w14:textId="77477DF5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Preukazovanie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  <w:r w:rsidRPr="0049462E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pri prvom výskyte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daného výdavku, resp. času, kedy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SH bude predložený bez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vykazovania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chýb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 časti oprávnených prijímateľov podľa kapitoly 1 tohto dokumentu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alebo pri zmene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uvedeného dokumentu.</w:t>
            </w:r>
          </w:p>
          <w:p w14:paraId="186E665E" w14:textId="0CB8059C" w:rsidR="00945903" w:rsidRPr="003F6A5E" w:rsidRDefault="00945903" w:rsidP="00F1023D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49462E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E9F9EC6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</w:t>
            </w:r>
          </w:p>
          <w:p w14:paraId="67C805EE" w14:textId="4867511D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40BD4E37" w14:textId="63CB0CA7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br/>
            </w: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54435E9F" w14:textId="4CFDD410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BD98EE6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</w:t>
            </w:r>
          </w:p>
          <w:p w14:paraId="3791C9DC" w14:textId="1E1C3993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22"/>
            </w:r>
          </w:p>
          <w:p w14:paraId="6EF9DD6D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0D3F1259" w14:textId="77777777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423506B5" w14:textId="64A79D01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74F12EB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945903" w:rsidRPr="008545FE" w14:paraId="359E8BAA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53D67E9E" w14:textId="77777777" w:rsidR="00945903" w:rsidRPr="00945903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21B3B166" w14:textId="537F406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972529F" w14:textId="09002A73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5A949AF" w14:textId="7FB144F8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4A7C77D2" w14:textId="4EAFEA49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40D8470" w14:textId="4DBBC6AA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961556" w:rsidRPr="008545FE" w14:paraId="0C8E9CF1" w14:textId="77777777" w:rsidTr="000C29B5">
        <w:tc>
          <w:tcPr>
            <w:tcW w:w="0" w:type="auto"/>
            <w:vMerge w:val="restart"/>
            <w:shd w:val="clear" w:color="auto" w:fill="DEEAF6" w:themeFill="accent1" w:themeFillTint="33"/>
          </w:tcPr>
          <w:p w14:paraId="13CB4F39" w14:textId="5D4F08B7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60</w:t>
            </w:r>
          </w:p>
        </w:tc>
        <w:tc>
          <w:tcPr>
            <w:tcW w:w="0" w:type="auto"/>
            <w:vMerge w:val="restart"/>
          </w:tcPr>
          <w:p w14:paraId="1E60BD78" w14:textId="66C44D03" w:rsidR="00961556" w:rsidRPr="003F6A5E" w:rsidRDefault="00961556" w:rsidP="00266F90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zmluva o operatívnom nájme</w:t>
            </w:r>
          </w:p>
        </w:tc>
        <w:tc>
          <w:tcPr>
            <w:tcW w:w="0" w:type="auto"/>
          </w:tcPr>
          <w:p w14:paraId="19C4515C" w14:textId="46BC81CA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0516DBA" w14:textId="71D88071" w:rsidR="00961556" w:rsidRPr="003F6A5E" w:rsidRDefault="00961556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 ak jednorazový nákup neprevyšuje 500 EUR</w:t>
            </w:r>
          </w:p>
        </w:tc>
        <w:tc>
          <w:tcPr>
            <w:tcW w:w="0" w:type="auto"/>
          </w:tcPr>
          <w:p w14:paraId="4EEB36D6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0A38769" w14:textId="296FDED4" w:rsidR="00961556" w:rsidRPr="003F6A5E" w:rsidRDefault="00961556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 </w:t>
            </w:r>
          </w:p>
        </w:tc>
      </w:tr>
      <w:tr w:rsidR="00961556" w:rsidRPr="008545FE" w14:paraId="5D55F15A" w14:textId="77777777" w:rsidTr="000C29B5">
        <w:tc>
          <w:tcPr>
            <w:tcW w:w="0" w:type="auto"/>
            <w:vMerge/>
            <w:shd w:val="clear" w:color="auto" w:fill="DEEAF6" w:themeFill="accent1" w:themeFillTint="33"/>
          </w:tcPr>
          <w:p w14:paraId="2FBC752F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56277C34" w14:textId="79AAFD18" w:rsidR="00961556" w:rsidRPr="003F6A5E" w:rsidRDefault="00961556" w:rsidP="00266F90">
            <w:pPr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7DF2D988" w14:textId="19CDA9BA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3D4A8A3" w14:textId="1B71F5E4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50565592" w14:textId="77777777" w:rsidR="00961556" w:rsidRPr="003F6A5E" w:rsidRDefault="00961556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B1DB282" w14:textId="77777777" w:rsidR="00961556" w:rsidRPr="003F6A5E" w:rsidRDefault="00961556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 sa len raz alebo ak došlo k zmene</w:t>
            </w:r>
          </w:p>
        </w:tc>
      </w:tr>
      <w:tr w:rsidR="00961556" w:rsidRPr="008545FE" w14:paraId="5ABDBFDD" w14:textId="77777777" w:rsidTr="009D73B4">
        <w:tc>
          <w:tcPr>
            <w:tcW w:w="0" w:type="auto"/>
            <w:vMerge w:val="restart"/>
            <w:shd w:val="clear" w:color="auto" w:fill="DEEAF6" w:themeFill="accent1" w:themeFillTint="33"/>
          </w:tcPr>
          <w:p w14:paraId="4D1659A1" w14:textId="77A87A67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61</w:t>
            </w:r>
          </w:p>
        </w:tc>
        <w:tc>
          <w:tcPr>
            <w:tcW w:w="0" w:type="auto"/>
            <w:vMerge w:val="restart"/>
          </w:tcPr>
          <w:p w14:paraId="4518F884" w14:textId="6BE86277" w:rsidR="00961556" w:rsidRPr="003F6A5E" w:rsidRDefault="00961556" w:rsidP="00150A4C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výpočet pomernej časti operatívneho nájmu (ak  relevantné)</w:t>
            </w:r>
          </w:p>
        </w:tc>
        <w:tc>
          <w:tcPr>
            <w:tcW w:w="0" w:type="auto"/>
          </w:tcPr>
          <w:p w14:paraId="7E669D9B" w14:textId="3220DBEE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A02AC3A" w14:textId="68902EF7" w:rsidR="00961556" w:rsidRPr="003F6A5E" w:rsidRDefault="00961556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 osobitne, ak jednorazový nákup neprevyšuje 500 EUR</w:t>
            </w:r>
          </w:p>
        </w:tc>
        <w:tc>
          <w:tcPr>
            <w:tcW w:w="0" w:type="auto"/>
          </w:tcPr>
          <w:p w14:paraId="039629D4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2CF6E0D" w14:textId="49D52B5B" w:rsidR="00961556" w:rsidRPr="003F6A5E" w:rsidRDefault="00961556" w:rsidP="7FB8D62F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pri použití Prílohy č. 1.3 je súčasťou SH pre výdavky s nízkou hodnotou</w:t>
            </w:r>
          </w:p>
        </w:tc>
      </w:tr>
      <w:tr w:rsidR="00961556" w:rsidRPr="008545FE" w14:paraId="59696BB0" w14:textId="77777777" w:rsidTr="009D73B4">
        <w:tc>
          <w:tcPr>
            <w:tcW w:w="0" w:type="auto"/>
            <w:vMerge/>
            <w:shd w:val="clear" w:color="auto" w:fill="DEEAF6" w:themeFill="accent1" w:themeFillTint="33"/>
          </w:tcPr>
          <w:p w14:paraId="617D9FD7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3C7664A4" w14:textId="6D794CA1" w:rsidR="00961556" w:rsidRPr="003F6A5E" w:rsidRDefault="00961556" w:rsidP="00266F90">
            <w:pPr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7C1AA1DA" w14:textId="77777777" w:rsidR="00961556" w:rsidRPr="003F6A5E" w:rsidRDefault="00961556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</w:tcPr>
          <w:p w14:paraId="24FFBBE0" w14:textId="41B94862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1D7411E" w14:textId="77777777" w:rsidR="00961556" w:rsidRPr="003F6A5E" w:rsidRDefault="00961556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9E9CCFA" w14:textId="77777777" w:rsidR="00961556" w:rsidRPr="003F6A5E" w:rsidRDefault="00961556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195089F7" w14:textId="77777777" w:rsidTr="003E1299">
        <w:tc>
          <w:tcPr>
            <w:tcW w:w="0" w:type="auto"/>
            <w:vMerge w:val="restart"/>
            <w:shd w:val="clear" w:color="auto" w:fill="DEEAF6" w:themeFill="accent1" w:themeFillTint="33"/>
          </w:tcPr>
          <w:p w14:paraId="1B0BE0AF" w14:textId="5F6839C3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62</w:t>
            </w:r>
          </w:p>
        </w:tc>
        <w:tc>
          <w:tcPr>
            <w:tcW w:w="0" w:type="auto"/>
            <w:vMerge w:val="restart"/>
          </w:tcPr>
          <w:p w14:paraId="3C5519C0" w14:textId="2B69F5EA" w:rsidR="00961556" w:rsidRPr="003F6A5E" w:rsidRDefault="00961556" w:rsidP="00266F90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0" w:type="auto"/>
          </w:tcPr>
          <w:p w14:paraId="7AE3427C" w14:textId="5060183B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7C9BA49" w14:textId="24C028A0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 ak jednorazový nákup neprevyšuje 500 EUR</w:t>
            </w:r>
          </w:p>
        </w:tc>
        <w:tc>
          <w:tcPr>
            <w:tcW w:w="0" w:type="auto"/>
          </w:tcPr>
          <w:p w14:paraId="00FC4CB4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6A17421F" w14:textId="4EA809EB" w:rsidR="00961556" w:rsidRPr="003F6A5E" w:rsidRDefault="00961556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</w:t>
            </w:r>
          </w:p>
        </w:tc>
      </w:tr>
      <w:tr w:rsidR="00961556" w:rsidRPr="008545FE" w14:paraId="6778AF7A" w14:textId="77777777" w:rsidTr="003E1299">
        <w:tc>
          <w:tcPr>
            <w:tcW w:w="0" w:type="auto"/>
            <w:vMerge/>
            <w:shd w:val="clear" w:color="auto" w:fill="DEEAF6" w:themeFill="accent1" w:themeFillTint="33"/>
          </w:tcPr>
          <w:p w14:paraId="643B4D8B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41C97A7C" w14:textId="31B768C6" w:rsidR="00961556" w:rsidRPr="003F6A5E" w:rsidRDefault="00961556" w:rsidP="00266F90">
            <w:pPr>
              <w:rPr>
                <w:rFonts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28017A22" w14:textId="61A84160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96CB1E6" w14:textId="7B7A905F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9F1B001" w14:textId="77777777" w:rsidR="00961556" w:rsidRPr="003F6A5E" w:rsidRDefault="00961556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7F9DBF9" w14:textId="77777777" w:rsidR="00961556" w:rsidRPr="003F6A5E" w:rsidRDefault="00961556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45903" w:rsidRPr="008545FE" w14:paraId="397B04BB" w14:textId="77777777" w:rsidTr="003F6A5E">
        <w:tc>
          <w:tcPr>
            <w:tcW w:w="0" w:type="auto"/>
            <w:shd w:val="clear" w:color="auto" w:fill="DEEAF6" w:themeFill="accent1" w:themeFillTint="33"/>
          </w:tcPr>
          <w:p w14:paraId="64F6CFE0" w14:textId="5329785C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63</w:t>
            </w:r>
          </w:p>
        </w:tc>
        <w:tc>
          <w:tcPr>
            <w:tcW w:w="0" w:type="auto"/>
          </w:tcPr>
          <w:p w14:paraId="1BF0DB3A" w14:textId="521AB0A0" w:rsidR="00945903" w:rsidRPr="003F6A5E" w:rsidRDefault="00945903" w:rsidP="009F076E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</w:rPr>
              <w:t>SH –  výdavky s nízkou hodnotou (Príloha č. 1.3)</w:t>
            </w:r>
          </w:p>
        </w:tc>
        <w:tc>
          <w:tcPr>
            <w:tcW w:w="0" w:type="auto"/>
          </w:tcPr>
          <w:p w14:paraId="1F446E8C" w14:textId="77905B8D" w:rsidR="00945903" w:rsidRPr="003F6A5E" w:rsidRDefault="00945903" w:rsidP="0017590C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216F5DF" w14:textId="37C140EC" w:rsidR="00945903" w:rsidRPr="003F6A5E" w:rsidRDefault="00AA2C8E" w:rsidP="001759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</w:t>
            </w:r>
            <w:r w:rsidR="00945903" w:rsidRPr="003F6A5E">
              <w:rPr>
                <w:rFonts w:cstheme="minorHAnsi"/>
                <w:color w:val="000000" w:themeColor="text1"/>
              </w:rPr>
              <w:t>redkladá</w:t>
            </w:r>
            <w:r>
              <w:rPr>
                <w:rFonts w:cstheme="minorHAnsi"/>
                <w:color w:val="000000" w:themeColor="text1"/>
              </w:rPr>
              <w:t>,</w:t>
            </w:r>
          </w:p>
          <w:p w14:paraId="45E32F86" w14:textId="77777777" w:rsidR="00945903" w:rsidRPr="003F6A5E" w:rsidDel="00D05325" w:rsidRDefault="00945903" w:rsidP="0017590C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37A2F469" w14:textId="77777777" w:rsidR="00945903" w:rsidRPr="003F6A5E" w:rsidRDefault="00945903" w:rsidP="0017590C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01872AA1" w14:textId="77777777" w:rsidR="00945903" w:rsidRPr="003F6A5E" w:rsidRDefault="00945903" w:rsidP="0017590C">
            <w:pPr>
              <w:rPr>
                <w:rFonts w:cstheme="minorHAnsi"/>
                <w:color w:val="000000" w:themeColor="text1"/>
              </w:rPr>
            </w:pPr>
          </w:p>
        </w:tc>
      </w:tr>
    </w:tbl>
    <w:p w14:paraId="79B60F6A" w14:textId="0BE47D6C" w:rsidR="00E34F2C" w:rsidRPr="003F6A5E" w:rsidRDefault="00E458E6" w:rsidP="003F6A5E">
      <w:pPr>
        <w:pStyle w:val="Nadpis2"/>
      </w:pPr>
      <w:r w:rsidRPr="003F6A5E">
        <w:rPr>
          <w:rFonts w:cstheme="minorHAnsi"/>
          <w:color w:val="ED7D31" w:themeColor="accent2"/>
          <w:sz w:val="20"/>
          <w:szCs w:val="20"/>
        </w:rPr>
        <w:br w:type="page"/>
      </w:r>
      <w:bookmarkStart w:id="26" w:name="_Toc153730233"/>
      <w:bookmarkStart w:id="27" w:name="_Toc219461914"/>
      <w:r w:rsidR="0066456C" w:rsidRPr="003F6A5E">
        <w:lastRenderedPageBreak/>
        <w:t>2</w:t>
      </w:r>
      <w:r w:rsidR="00E34F2C" w:rsidRPr="003F6A5E">
        <w:t xml:space="preserve">.7 </w:t>
      </w:r>
      <w:r w:rsidR="00BF2995" w:rsidRPr="003F6A5E">
        <w:t>Odpisy</w:t>
      </w:r>
      <w:bookmarkEnd w:id="26"/>
      <w:bookmarkEnd w:id="27"/>
    </w:p>
    <w:p w14:paraId="699B68D3" w14:textId="57AC49FC" w:rsidR="00BF2995" w:rsidRPr="003F2389" w:rsidRDefault="00BF2995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 w:rsidRPr="003F2389">
        <w:rPr>
          <w:rFonts w:cstheme="minorHAnsi"/>
          <w:color w:val="000000" w:themeColor="text1"/>
          <w:sz w:val="24"/>
          <w:szCs w:val="24"/>
        </w:rPr>
        <w:t>:</w:t>
      </w:r>
      <w:r w:rsidR="00EC0050"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Pr="003F2389">
        <w:rPr>
          <w:rFonts w:cstheme="minorHAnsi"/>
          <w:b/>
          <w:color w:val="000000" w:themeColor="text1"/>
          <w:sz w:val="24"/>
          <w:szCs w:val="24"/>
        </w:rPr>
        <w:t>551 - Odpisy</w:t>
      </w:r>
    </w:p>
    <w:tbl>
      <w:tblPr>
        <w:tblStyle w:val="Mriekatabuky"/>
        <w:tblW w:w="0" w:type="auto"/>
        <w:tblInd w:w="-572" w:type="dxa"/>
        <w:tblLook w:val="04A0" w:firstRow="1" w:lastRow="0" w:firstColumn="1" w:lastColumn="0" w:noHBand="0" w:noVBand="1"/>
      </w:tblPr>
      <w:tblGrid>
        <w:gridCol w:w="420"/>
        <w:gridCol w:w="3550"/>
        <w:gridCol w:w="2105"/>
        <w:gridCol w:w="2613"/>
        <w:gridCol w:w="1734"/>
        <w:gridCol w:w="4142"/>
      </w:tblGrid>
      <w:tr w:rsidR="008A6F79" w:rsidRPr="008545FE" w14:paraId="38718B47" w14:textId="77777777" w:rsidTr="003F6A5E">
        <w:trPr>
          <w:trHeight w:val="1050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7FCA1867" w14:textId="77777777" w:rsidR="00945903" w:rsidRPr="00945903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606" w:type="dxa"/>
            <w:shd w:val="clear" w:color="auto" w:fill="DEEAF6" w:themeFill="accent1" w:themeFillTint="33"/>
          </w:tcPr>
          <w:p w14:paraId="0A116117" w14:textId="079F39C4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57C65B30" w14:textId="0277D94B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 oprávnenosti výdavkov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0FCF0DD6" w14:textId="4FC0FECC" w:rsidR="00945903" w:rsidRPr="003F6A5E" w:rsidRDefault="00945903" w:rsidP="00E47B7A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Preukazovanie 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,</w:t>
            </w:r>
            <w:r w:rsidRPr="003E62A3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13E7A639" w14:textId="6080A331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resp.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pri prvom výskyte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daného výdavku alebo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pri zmene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uvedeného dokumentu.</w:t>
            </w:r>
          </w:p>
          <w:p w14:paraId="2DA46B10" w14:textId="0B4D81C4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E62A3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2644" w:type="dxa"/>
            <w:shd w:val="clear" w:color="auto" w:fill="DEEAF6" w:themeFill="accent1" w:themeFillTint="33"/>
          </w:tcPr>
          <w:p w14:paraId="37E4B751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</w:t>
            </w:r>
          </w:p>
          <w:p w14:paraId="6FA5243D" w14:textId="64DE1BFD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6ECC1AA6" w14:textId="77777777" w:rsidR="00945903" w:rsidRPr="003F6A5E" w:rsidRDefault="00945903" w:rsidP="00E47B7A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27E7A1A2" w14:textId="13A843E5" w:rsidR="00945903" w:rsidRPr="003F6A5E" w:rsidRDefault="00945903" w:rsidP="003E62A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  <w:r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1750" w:type="dxa"/>
            <w:shd w:val="clear" w:color="auto" w:fill="DEEAF6" w:themeFill="accent1" w:themeFillTint="33"/>
          </w:tcPr>
          <w:p w14:paraId="5EEDEF49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</w:t>
            </w:r>
          </w:p>
          <w:p w14:paraId="7C307F7E" w14:textId="5F6C75BE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23"/>
            </w:r>
          </w:p>
          <w:p w14:paraId="634FD91C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0DE9E7DC" w14:textId="1ACB47C7" w:rsidR="00945903" w:rsidRPr="003F6A5E" w:rsidRDefault="00945903" w:rsidP="003E62A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  <w:r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4216" w:type="dxa"/>
            <w:shd w:val="clear" w:color="auto" w:fill="DEEAF6" w:themeFill="accent1" w:themeFillTint="33"/>
          </w:tcPr>
          <w:p w14:paraId="61709E30" w14:textId="77777777" w:rsidR="00945903" w:rsidRPr="003F6A5E" w:rsidRDefault="00945903" w:rsidP="00E47B7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8A6F79" w:rsidRPr="008545FE" w14:paraId="1570A846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2023BBD2" w14:textId="77777777" w:rsidR="00945903" w:rsidRPr="00945903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606" w:type="dxa"/>
            <w:shd w:val="clear" w:color="auto" w:fill="DEEAF6" w:themeFill="accent1" w:themeFillTint="33"/>
          </w:tcPr>
          <w:p w14:paraId="76F8F596" w14:textId="0717339D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3FC4EDFD" w14:textId="27844A9E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2644" w:type="dxa"/>
            <w:shd w:val="clear" w:color="auto" w:fill="DEEAF6" w:themeFill="accent1" w:themeFillTint="33"/>
          </w:tcPr>
          <w:p w14:paraId="47F270AE" w14:textId="038D6F0B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1750" w:type="dxa"/>
            <w:shd w:val="clear" w:color="auto" w:fill="DEEAF6" w:themeFill="accent1" w:themeFillTint="33"/>
          </w:tcPr>
          <w:p w14:paraId="3AD9A059" w14:textId="63E9B2FD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4216" w:type="dxa"/>
            <w:shd w:val="clear" w:color="auto" w:fill="DEEAF6" w:themeFill="accent1" w:themeFillTint="33"/>
          </w:tcPr>
          <w:p w14:paraId="49E947B4" w14:textId="17848461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8A6F79" w:rsidRPr="008545FE" w14:paraId="5772CB16" w14:textId="77777777" w:rsidTr="003F6A5E">
        <w:tc>
          <w:tcPr>
            <w:tcW w:w="0" w:type="auto"/>
            <w:shd w:val="clear" w:color="auto" w:fill="DEEAF6" w:themeFill="accent1" w:themeFillTint="33"/>
          </w:tcPr>
          <w:p w14:paraId="2A9AC40A" w14:textId="67DD74C6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64</w:t>
            </w:r>
          </w:p>
        </w:tc>
        <w:tc>
          <w:tcPr>
            <w:tcW w:w="3606" w:type="dxa"/>
          </w:tcPr>
          <w:p w14:paraId="1DF43DC7" w14:textId="15E91A18" w:rsidR="00945903" w:rsidRPr="003F6A5E" w:rsidRDefault="00945903" w:rsidP="00266F90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inventárna karta majetku (alebo faktúra/-y alebo iný doklad o nadobudnutí na určenie obstarávacej ceny)</w:t>
            </w:r>
          </w:p>
        </w:tc>
        <w:tc>
          <w:tcPr>
            <w:tcW w:w="2126" w:type="dxa"/>
          </w:tcPr>
          <w:p w14:paraId="4D0F6454" w14:textId="6CE103AB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2644" w:type="dxa"/>
          </w:tcPr>
          <w:p w14:paraId="3DF2C58C" w14:textId="00EADC3B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1750" w:type="dxa"/>
          </w:tcPr>
          <w:p w14:paraId="259165ED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overí sa na vzorke</w:t>
            </w:r>
          </w:p>
        </w:tc>
        <w:tc>
          <w:tcPr>
            <w:tcW w:w="4216" w:type="dxa"/>
          </w:tcPr>
          <w:p w14:paraId="55FFF54F" w14:textId="77777777" w:rsidR="00945903" w:rsidRPr="003F6A5E" w:rsidRDefault="00945903" w:rsidP="00266F90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8A6F79" w:rsidRPr="008545FE" w14:paraId="32EEC8DC" w14:textId="77777777" w:rsidTr="003F6A5E">
        <w:tc>
          <w:tcPr>
            <w:tcW w:w="0" w:type="auto"/>
            <w:shd w:val="clear" w:color="auto" w:fill="DEEAF6" w:themeFill="accent1" w:themeFillTint="33"/>
          </w:tcPr>
          <w:p w14:paraId="02810F9C" w14:textId="689D8CFB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65</w:t>
            </w:r>
          </w:p>
        </w:tc>
        <w:tc>
          <w:tcPr>
            <w:tcW w:w="3606" w:type="dxa"/>
          </w:tcPr>
          <w:p w14:paraId="69E600B4" w14:textId="0E5F8BC0" w:rsidR="00945903" w:rsidRPr="003F6A5E" w:rsidRDefault="0094590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o zaradení odpisovaného majetku (ak sa takýto doklad vyhotovuje v zmysle platných interných predpisov prijímateľa)</w:t>
            </w:r>
          </w:p>
        </w:tc>
        <w:tc>
          <w:tcPr>
            <w:tcW w:w="2126" w:type="dxa"/>
          </w:tcPr>
          <w:p w14:paraId="32636565" w14:textId="038BCF08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2644" w:type="dxa"/>
          </w:tcPr>
          <w:p w14:paraId="37B5E0F1" w14:textId="6288BA63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1750" w:type="dxa"/>
          </w:tcPr>
          <w:p w14:paraId="57835870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4216" w:type="dxa"/>
          </w:tcPr>
          <w:p w14:paraId="64E4A730" w14:textId="51D7495D" w:rsidR="00945903" w:rsidRPr="003F6A5E" w:rsidRDefault="0094590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postačuje predložiť k prvej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>, v ktorej sa po prvýkrát uplatnil odpis konkrétneho zariadenia</w:t>
            </w:r>
          </w:p>
        </w:tc>
      </w:tr>
      <w:tr w:rsidR="008A6F79" w:rsidRPr="008545FE" w14:paraId="6089A988" w14:textId="77777777" w:rsidTr="003F6A5E">
        <w:tc>
          <w:tcPr>
            <w:tcW w:w="0" w:type="auto"/>
            <w:shd w:val="clear" w:color="auto" w:fill="DEEAF6" w:themeFill="accent1" w:themeFillTint="33"/>
          </w:tcPr>
          <w:p w14:paraId="3F71524D" w14:textId="0DF49C08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66</w:t>
            </w:r>
          </w:p>
        </w:tc>
        <w:tc>
          <w:tcPr>
            <w:tcW w:w="3606" w:type="dxa"/>
          </w:tcPr>
          <w:p w14:paraId="0D9C7365" w14:textId="2C407265" w:rsidR="00945903" w:rsidRPr="003F6A5E" w:rsidRDefault="00945903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denník, resp. hlavná kniha - účtovné prípady týkajúce sa zaúčtovania majetku v evidencii prijímateľa a úhrady majetku</w:t>
            </w:r>
          </w:p>
        </w:tc>
        <w:tc>
          <w:tcPr>
            <w:tcW w:w="2126" w:type="dxa"/>
          </w:tcPr>
          <w:p w14:paraId="68B0C7AE" w14:textId="647EFFDE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2644" w:type="dxa"/>
          </w:tcPr>
          <w:p w14:paraId="4603AA81" w14:textId="2A35B014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1750" w:type="dxa"/>
          </w:tcPr>
          <w:p w14:paraId="15B0F547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4216" w:type="dxa"/>
          </w:tcPr>
          <w:p w14:paraId="40BE532D" w14:textId="77777777" w:rsidR="00945903" w:rsidRPr="003F6A5E" w:rsidRDefault="00945903" w:rsidP="003C229A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8A6F79" w:rsidRPr="008545FE" w14:paraId="4C7A8C6D" w14:textId="77777777" w:rsidTr="003F6A5E">
        <w:tc>
          <w:tcPr>
            <w:tcW w:w="0" w:type="auto"/>
            <w:shd w:val="clear" w:color="auto" w:fill="DEEAF6" w:themeFill="accent1" w:themeFillTint="33"/>
          </w:tcPr>
          <w:p w14:paraId="3B373F79" w14:textId="5CDD90EA" w:rsidR="00945903" w:rsidRPr="00945903" w:rsidRDefault="005C566E" w:rsidP="00C25C0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67</w:t>
            </w:r>
          </w:p>
        </w:tc>
        <w:tc>
          <w:tcPr>
            <w:tcW w:w="3606" w:type="dxa"/>
          </w:tcPr>
          <w:p w14:paraId="1C39AB7D" w14:textId="796F3AFF" w:rsidR="00945903" w:rsidRPr="003F6A5E" w:rsidRDefault="00945903" w:rsidP="00DF2F20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stanovená metóda odpisovania</w:t>
            </w:r>
            <w:r w:rsidRPr="003F6A5E">
              <w:rPr>
                <w:rStyle w:val="Odkaznapoznmkupodiarou"/>
                <w:rFonts w:asciiTheme="minorHAnsi" w:hAnsiTheme="minorHAnsi" w:cstheme="minorHAnsi"/>
                <w:color w:val="000000" w:themeColor="text1"/>
              </w:rPr>
              <w:footnoteReference w:id="24"/>
            </w:r>
            <w:r w:rsidRPr="003F6A5E">
              <w:rPr>
                <w:rFonts w:asciiTheme="minorHAnsi" w:hAnsiTheme="minorHAnsi" w:cstheme="minorHAnsi"/>
                <w:color w:val="000000" w:themeColor="text1"/>
              </w:rPr>
              <w:t xml:space="preserve"> (odpisový plán</w:t>
            </w:r>
            <w:r w:rsidRPr="003F6A5E">
              <w:rPr>
                <w:rStyle w:val="Odkaznapoznmkupodiarou"/>
                <w:rFonts w:asciiTheme="minorHAnsi" w:hAnsiTheme="minorHAnsi" w:cstheme="minorHAnsi"/>
                <w:color w:val="000000" w:themeColor="text1"/>
              </w:rPr>
              <w:footnoteReference w:id="25"/>
            </w:r>
            <w:r w:rsidRPr="003F6A5E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  <w:tc>
          <w:tcPr>
            <w:tcW w:w="2126" w:type="dxa"/>
          </w:tcPr>
          <w:p w14:paraId="70068626" w14:textId="471882A5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2644" w:type="dxa"/>
          </w:tcPr>
          <w:p w14:paraId="6B748F28" w14:textId="60E944F0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1750" w:type="dxa"/>
          </w:tcPr>
          <w:p w14:paraId="71A4ECEF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4216" w:type="dxa"/>
          </w:tcPr>
          <w:p w14:paraId="5F229352" w14:textId="4B26639B" w:rsidR="00945903" w:rsidRPr="003F6A5E" w:rsidRDefault="00945903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postačuje predložiť k prvej </w:t>
            </w:r>
            <w:proofErr w:type="spellStart"/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, v ktorej sa po prvýkrát uplatnil odpis konkrétneho zariadenia, a to len pokiaľ inventárna karta neobsahuje tento údaj. Neplatí, v prípade účtovných odpisov, pokiaľ došlo k zmene podmienok používania majetku a k prehodnoteniu odpisového plánu.</w:t>
            </w:r>
          </w:p>
        </w:tc>
      </w:tr>
      <w:tr w:rsidR="008A6F79" w:rsidRPr="008545FE" w14:paraId="100465AE" w14:textId="77777777" w:rsidTr="003F6A5E">
        <w:tc>
          <w:tcPr>
            <w:tcW w:w="0" w:type="auto"/>
            <w:shd w:val="clear" w:color="auto" w:fill="DEEAF6" w:themeFill="accent1" w:themeFillTint="33"/>
          </w:tcPr>
          <w:p w14:paraId="58108417" w14:textId="177F25BF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68</w:t>
            </w:r>
          </w:p>
        </w:tc>
        <w:tc>
          <w:tcPr>
            <w:tcW w:w="3606" w:type="dxa"/>
          </w:tcPr>
          <w:p w14:paraId="146A110F" w14:textId="518AE218" w:rsidR="00945903" w:rsidRPr="003F6A5E" w:rsidRDefault="00945903" w:rsidP="003C229A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výpočet výšky oprávnených odpisov</w:t>
            </w:r>
          </w:p>
        </w:tc>
        <w:tc>
          <w:tcPr>
            <w:tcW w:w="2126" w:type="dxa"/>
          </w:tcPr>
          <w:p w14:paraId="74825ECD" w14:textId="44DAE0D8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2644" w:type="dxa"/>
          </w:tcPr>
          <w:p w14:paraId="2EBA3D9D" w14:textId="1AC7FD97" w:rsidR="00945903" w:rsidRPr="003F6A5E" w:rsidRDefault="00945903" w:rsidP="003F6A5E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predkladá,</w:t>
            </w:r>
            <w:r w:rsidR="00DC50C9"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len ak sa suma nárokovaného oprávneného výdavku nezhoduje so sumou</w:t>
            </w:r>
            <w:r w:rsidRPr="003F6A5E">
              <w:rPr>
                <w:rFonts w:cstheme="minorHAnsi"/>
                <w:color w:val="000000" w:themeColor="text1"/>
              </w:rPr>
              <w:t xml:space="preserve"> 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mesačného odpisu na inventárnej karte</w:t>
            </w:r>
          </w:p>
        </w:tc>
        <w:tc>
          <w:tcPr>
            <w:tcW w:w="1750" w:type="dxa"/>
          </w:tcPr>
          <w:p w14:paraId="39DA73FF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4216" w:type="dxa"/>
          </w:tcPr>
          <w:p w14:paraId="0CA0CDD0" w14:textId="77777777" w:rsidR="00945903" w:rsidRPr="003F6A5E" w:rsidRDefault="00945903" w:rsidP="003C229A">
            <w:pPr>
              <w:rPr>
                <w:rFonts w:cstheme="minorHAnsi"/>
                <w:b/>
                <w:color w:val="000000" w:themeColor="text1"/>
              </w:rPr>
            </w:pPr>
          </w:p>
        </w:tc>
      </w:tr>
    </w:tbl>
    <w:p w14:paraId="65C256D3" w14:textId="4542D03B" w:rsidR="00E34F2C" w:rsidRPr="003F6A5E" w:rsidRDefault="00E458E6" w:rsidP="003F6A5E">
      <w:pPr>
        <w:pStyle w:val="Nadpis2"/>
      </w:pPr>
      <w:r w:rsidRPr="003F6A5E">
        <w:rPr>
          <w:rFonts w:cstheme="minorHAnsi"/>
          <w:color w:val="ED7D31" w:themeColor="accent2"/>
          <w:sz w:val="20"/>
          <w:szCs w:val="20"/>
        </w:rPr>
        <w:br w:type="page"/>
      </w:r>
      <w:bookmarkStart w:id="28" w:name="_Toc153730234"/>
      <w:bookmarkStart w:id="29" w:name="_Toc219461915"/>
      <w:r w:rsidR="0066456C" w:rsidRPr="003F6A5E">
        <w:lastRenderedPageBreak/>
        <w:t>2</w:t>
      </w:r>
      <w:r w:rsidR="00E34F2C" w:rsidRPr="003F6A5E">
        <w:t xml:space="preserve">.8 </w:t>
      </w:r>
      <w:r w:rsidR="00BF2995" w:rsidRPr="003F6A5E">
        <w:t>Režijné výdavky</w:t>
      </w:r>
      <w:bookmarkEnd w:id="28"/>
      <w:bookmarkEnd w:id="29"/>
    </w:p>
    <w:p w14:paraId="702F65F3" w14:textId="52296CEF" w:rsidR="00F1023D" w:rsidRPr="003F2389" w:rsidRDefault="00DC7FF6" w:rsidP="003F6A5E">
      <w:pPr>
        <w:pStyle w:val="Odsekzoznamu"/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sym w:font="Wingdings" w:char="F09F"/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BF2995"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 w:rsidRPr="003F2389">
        <w:rPr>
          <w:rFonts w:cstheme="minorHAnsi"/>
          <w:color w:val="000000" w:themeColor="text1"/>
          <w:sz w:val="24"/>
          <w:szCs w:val="24"/>
        </w:rPr>
        <w:t>:</w:t>
      </w:r>
      <w:r w:rsidR="00EC0050" w:rsidRPr="003F6A5E">
        <w:rPr>
          <w:rFonts w:cstheme="minorHAnsi"/>
          <w:color w:val="000000" w:themeColor="text1"/>
          <w:sz w:val="24"/>
          <w:szCs w:val="24"/>
        </w:rPr>
        <w:t xml:space="preserve"> </w:t>
      </w:r>
      <w:r w:rsidR="00BF2995" w:rsidRPr="003F2389">
        <w:rPr>
          <w:rFonts w:cstheme="minorHAnsi"/>
          <w:b/>
          <w:color w:val="000000" w:themeColor="text1"/>
          <w:sz w:val="24"/>
          <w:szCs w:val="24"/>
        </w:rPr>
        <w:t>502 - Spotreba energie</w:t>
      </w:r>
      <w:r w:rsidR="00EC0050" w:rsidRPr="003F6A5E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="00BF2995" w:rsidRPr="003F2389">
        <w:rPr>
          <w:rFonts w:cstheme="minorHAnsi"/>
          <w:b/>
          <w:color w:val="000000" w:themeColor="text1"/>
          <w:sz w:val="24"/>
          <w:szCs w:val="24"/>
        </w:rPr>
        <w:t>503 – Spotreba ostatných neskladovateľných dodávok</w:t>
      </w:r>
      <w:r w:rsidR="00EC0050" w:rsidRPr="003F6A5E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="00BF2995" w:rsidRPr="003F2389">
        <w:rPr>
          <w:rFonts w:cstheme="minorHAnsi"/>
          <w:b/>
          <w:color w:val="000000" w:themeColor="text1"/>
          <w:sz w:val="24"/>
          <w:szCs w:val="24"/>
        </w:rPr>
        <w:t>518 – Ostatné služby</w:t>
      </w:r>
      <w:r w:rsidR="00EC0050" w:rsidRPr="003F6A5E">
        <w:rPr>
          <w:rFonts w:cstheme="minorHAnsi"/>
          <w:b/>
          <w:color w:val="000000" w:themeColor="text1"/>
          <w:sz w:val="24"/>
          <w:szCs w:val="24"/>
        </w:rPr>
        <w:t xml:space="preserve">, </w:t>
      </w:r>
    </w:p>
    <w:p w14:paraId="51E04232" w14:textId="1A44E11F" w:rsidR="00BF2995" w:rsidRPr="003F2389" w:rsidRDefault="00BF2995" w:rsidP="003F6A5E">
      <w:pPr>
        <w:pStyle w:val="Odsekzoznamu"/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F2389">
        <w:rPr>
          <w:rFonts w:cstheme="minorHAnsi"/>
          <w:b/>
          <w:color w:val="000000" w:themeColor="text1"/>
          <w:sz w:val="24"/>
          <w:szCs w:val="24"/>
        </w:rPr>
        <w:t>112 – Zásoby</w:t>
      </w:r>
      <w:r w:rsidR="00EC0050" w:rsidRPr="003F6A5E">
        <w:rPr>
          <w:rFonts w:cstheme="minorHAnsi"/>
          <w:b/>
          <w:color w:val="000000" w:themeColor="text1"/>
          <w:sz w:val="24"/>
          <w:szCs w:val="24"/>
        </w:rPr>
        <w:t xml:space="preserve">, </w:t>
      </w:r>
      <w:r w:rsidRPr="003F2389">
        <w:rPr>
          <w:rFonts w:cstheme="minorHAnsi"/>
          <w:b/>
          <w:color w:val="000000" w:themeColor="text1"/>
          <w:sz w:val="24"/>
          <w:szCs w:val="24"/>
        </w:rPr>
        <w:t>521 – Mzdové výdavky</w:t>
      </w:r>
    </w:p>
    <w:tbl>
      <w:tblPr>
        <w:tblStyle w:val="Mriekatabuky"/>
        <w:tblW w:w="0" w:type="auto"/>
        <w:tblInd w:w="-284" w:type="dxa"/>
        <w:tblLook w:val="04A0" w:firstRow="1" w:lastRow="0" w:firstColumn="1" w:lastColumn="0" w:noHBand="0" w:noVBand="1"/>
      </w:tblPr>
      <w:tblGrid>
        <w:gridCol w:w="420"/>
        <w:gridCol w:w="3602"/>
        <w:gridCol w:w="3575"/>
        <w:gridCol w:w="2196"/>
        <w:gridCol w:w="1381"/>
        <w:gridCol w:w="3102"/>
      </w:tblGrid>
      <w:tr w:rsidR="00945903" w:rsidRPr="008545FE" w14:paraId="59D4A60A" w14:textId="77777777" w:rsidTr="003F6A5E">
        <w:trPr>
          <w:trHeight w:val="2585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42E13BB3" w14:textId="77777777" w:rsidR="00945903" w:rsidRPr="00945903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23585766" w14:textId="5F7D2300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0F1DB8BA" w14:textId="5EB48E71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 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E558520" w14:textId="7B24C42E" w:rsidR="00945903" w:rsidRPr="003F6A5E" w:rsidRDefault="00945903" w:rsidP="003E62A3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Preukazovanie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</w:p>
          <w:p w14:paraId="38021DE0" w14:textId="1B913842" w:rsidR="00945903" w:rsidRPr="003F6A5E" w:rsidRDefault="00945903" w:rsidP="003E62A3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(ak nie je v stĺpci „5“ Poznámka uvedené inak), pri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prvom výskyte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daného výdavku, resp. času, kedy SH bude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predložený bez vykazovania chýb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 časti oprávnených prijímateľov podľa kapitoly 1 tohto dokumentu alebo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pri zmene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uvedeného dokumentu.</w:t>
            </w:r>
          </w:p>
          <w:p w14:paraId="5A92F653" w14:textId="4C87014F" w:rsidR="00945903" w:rsidRPr="003F6A5E" w:rsidRDefault="00945903" w:rsidP="003E62A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E62A3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24474CA" w14:textId="1A7D78E0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022FA583" w14:textId="523ED873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br/>
            </w:r>
            <w:r w:rsidRPr="003F6A5E">
              <w:rPr>
                <w:rFonts w:cstheme="minorHAnsi"/>
                <w:color w:val="000000" w:themeColor="text1"/>
              </w:rPr>
              <w:t>Doklad v stĺpci 1</w:t>
            </w:r>
          </w:p>
          <w:p w14:paraId="69E15DC2" w14:textId="103CA918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145298DA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</w:t>
            </w:r>
          </w:p>
          <w:p w14:paraId="05D6D564" w14:textId="50028A3E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26"/>
            </w:r>
          </w:p>
          <w:p w14:paraId="1DC4FEC0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7B5ACF41" w14:textId="733AC33F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v stĺpci 1</w:t>
            </w:r>
          </w:p>
          <w:p w14:paraId="36E5AF23" w14:textId="0C7E5DE5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47C9108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945903" w:rsidRPr="008545FE" w14:paraId="1D7A5262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2B15F5E0" w14:textId="77777777" w:rsidR="00945903" w:rsidRPr="00945903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4DF2A812" w14:textId="55BC1246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E5B88DD" w14:textId="1CD30FAB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1269D97" w14:textId="66E4C6D9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178AF00" w14:textId="71AD568F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DDE8AA9" w14:textId="21DEA316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961556" w:rsidRPr="008545FE" w14:paraId="1C055BCC" w14:textId="77777777" w:rsidTr="006A58F5">
        <w:tc>
          <w:tcPr>
            <w:tcW w:w="0" w:type="auto"/>
            <w:vMerge w:val="restart"/>
            <w:shd w:val="clear" w:color="auto" w:fill="DEEAF6" w:themeFill="accent1" w:themeFillTint="33"/>
          </w:tcPr>
          <w:p w14:paraId="32711CFC" w14:textId="75C0817F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69</w:t>
            </w:r>
          </w:p>
        </w:tc>
        <w:tc>
          <w:tcPr>
            <w:tcW w:w="0" w:type="auto"/>
            <w:vMerge w:val="restart"/>
          </w:tcPr>
          <w:p w14:paraId="78B73D09" w14:textId="0486622D" w:rsidR="00961556" w:rsidRPr="003F6A5E" w:rsidRDefault="00961556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metodika výpočtu pomernej časti režijných výdavkov pre daný projekt</w:t>
            </w:r>
          </w:p>
        </w:tc>
        <w:tc>
          <w:tcPr>
            <w:tcW w:w="0" w:type="auto"/>
          </w:tcPr>
          <w:p w14:paraId="6EF45C21" w14:textId="127F6B3E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8AD6E65" w14:textId="789E60CC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2070D05E" w14:textId="77777777" w:rsidR="00961556" w:rsidRPr="003F6A5E" w:rsidRDefault="0096155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 ak jednorazový nákup neprevyšuje 500 EUR</w:t>
            </w:r>
          </w:p>
        </w:tc>
        <w:tc>
          <w:tcPr>
            <w:tcW w:w="0" w:type="auto"/>
          </w:tcPr>
          <w:p w14:paraId="22F6580E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5F9CC383" w14:textId="003FD128" w:rsidR="00961556" w:rsidRPr="003F6A5E" w:rsidRDefault="00961556" w:rsidP="7FB8D62F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pri použití Prílohy č. 1.3 je súčasťou SH výdavky s nízkou hodnotou</w:t>
            </w:r>
          </w:p>
        </w:tc>
      </w:tr>
      <w:tr w:rsidR="00961556" w:rsidRPr="008545FE" w14:paraId="0584B826" w14:textId="77777777" w:rsidTr="006A58F5">
        <w:tc>
          <w:tcPr>
            <w:tcW w:w="0" w:type="auto"/>
            <w:vMerge/>
            <w:shd w:val="clear" w:color="auto" w:fill="DEEAF6" w:themeFill="accent1" w:themeFillTint="33"/>
          </w:tcPr>
          <w:p w14:paraId="7CBB5580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149F6778" w14:textId="3871B1B6" w:rsidR="00961556" w:rsidRPr="003F6A5E" w:rsidRDefault="00961556" w:rsidP="00266F9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446FCDFF" w14:textId="52EA23EA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2512F93" w14:textId="2F7F5F1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F9AF118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62005A1" w14:textId="77777777" w:rsidR="00961556" w:rsidRPr="003F6A5E" w:rsidRDefault="00961556" w:rsidP="00266F9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18E2FBE9" w14:textId="77777777" w:rsidTr="004B68B2">
        <w:tc>
          <w:tcPr>
            <w:tcW w:w="0" w:type="auto"/>
            <w:vMerge w:val="restart"/>
            <w:shd w:val="clear" w:color="auto" w:fill="DEEAF6" w:themeFill="accent1" w:themeFillTint="33"/>
          </w:tcPr>
          <w:p w14:paraId="64218288" w14:textId="28397123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70</w:t>
            </w:r>
          </w:p>
        </w:tc>
        <w:tc>
          <w:tcPr>
            <w:tcW w:w="0" w:type="auto"/>
            <w:vMerge w:val="restart"/>
          </w:tcPr>
          <w:p w14:paraId="4F99484B" w14:textId="39CC0D28" w:rsidR="00961556" w:rsidRPr="003F6A5E" w:rsidRDefault="00961556" w:rsidP="00266F9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nájomné zmluvy</w:t>
            </w:r>
          </w:p>
        </w:tc>
        <w:tc>
          <w:tcPr>
            <w:tcW w:w="0" w:type="auto"/>
          </w:tcPr>
          <w:p w14:paraId="497D86E1" w14:textId="65E66919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67751D1" w14:textId="103E84E9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6A8AA055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6335BBD0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1F72F9B9" w14:textId="0AC55C40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výdavky s nízkou hodnotou (Príloha č. 1.3) </w:t>
            </w:r>
          </w:p>
        </w:tc>
      </w:tr>
      <w:tr w:rsidR="00961556" w:rsidRPr="008545FE" w14:paraId="54E4E145" w14:textId="77777777" w:rsidTr="004B68B2">
        <w:tc>
          <w:tcPr>
            <w:tcW w:w="0" w:type="auto"/>
            <w:vMerge/>
            <w:shd w:val="clear" w:color="auto" w:fill="DEEAF6" w:themeFill="accent1" w:themeFillTint="33"/>
          </w:tcPr>
          <w:p w14:paraId="42EDED1D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56E6DAFB" w14:textId="749994CA" w:rsidR="00961556" w:rsidRPr="003F6A5E" w:rsidRDefault="00961556" w:rsidP="00B22A6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412C1E9D" w14:textId="0B39AA8B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16BB801" w14:textId="6FAC5454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C7F02FC" w14:textId="77777777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overí sa na vzorke</w:t>
            </w:r>
          </w:p>
        </w:tc>
        <w:tc>
          <w:tcPr>
            <w:tcW w:w="0" w:type="auto"/>
          </w:tcPr>
          <w:p w14:paraId="3FA26AB8" w14:textId="77777777" w:rsidR="00961556" w:rsidRPr="003F6A5E" w:rsidRDefault="00961556" w:rsidP="00B22A6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 a jedná sa o prvé uplatnenie oprávneného výdavku daného prenájmu, alebo ak v zmluve došlo k zmene</w:t>
            </w:r>
          </w:p>
        </w:tc>
      </w:tr>
      <w:tr w:rsidR="00945903" w:rsidRPr="008545FE" w14:paraId="5D852BC3" w14:textId="77777777" w:rsidTr="003F6A5E">
        <w:tc>
          <w:tcPr>
            <w:tcW w:w="0" w:type="auto"/>
            <w:shd w:val="clear" w:color="auto" w:fill="DEEAF6" w:themeFill="accent1" w:themeFillTint="33"/>
          </w:tcPr>
          <w:p w14:paraId="04358312" w14:textId="7C48BF5B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71</w:t>
            </w:r>
          </w:p>
        </w:tc>
        <w:tc>
          <w:tcPr>
            <w:tcW w:w="0" w:type="auto"/>
          </w:tcPr>
          <w:p w14:paraId="6BA2F865" w14:textId="3CAE4262" w:rsidR="00945903" w:rsidRPr="003F6A5E" w:rsidRDefault="00945903" w:rsidP="00B22A6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dodávateľské zmluvy</w:t>
            </w:r>
          </w:p>
        </w:tc>
        <w:tc>
          <w:tcPr>
            <w:tcW w:w="0" w:type="auto"/>
          </w:tcPr>
          <w:p w14:paraId="7EC7C186" w14:textId="2124C596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6201CD8" w14:textId="549F4FDD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78FF88B8" w14:textId="77777777" w:rsidR="00945903" w:rsidRPr="003F6A5E" w:rsidRDefault="00945903" w:rsidP="00B22A68">
            <w:pPr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7E2CFD84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F06A8C4" w14:textId="77777777" w:rsidR="00945903" w:rsidRPr="003F6A5E" w:rsidRDefault="0094590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ak nie je možné použiť SH a jedná sa o prvé uplatnenie oprávneného výdavku na základe danej zmluvy, alebo ak v zmluve došlo k zmene </w:t>
            </w:r>
          </w:p>
        </w:tc>
      </w:tr>
      <w:tr w:rsidR="00961556" w:rsidRPr="008545FE" w14:paraId="16612675" w14:textId="77777777" w:rsidTr="00D86E17">
        <w:tc>
          <w:tcPr>
            <w:tcW w:w="0" w:type="auto"/>
            <w:vMerge w:val="restart"/>
            <w:shd w:val="clear" w:color="auto" w:fill="DEEAF6" w:themeFill="accent1" w:themeFillTint="33"/>
          </w:tcPr>
          <w:p w14:paraId="44D21C25" w14:textId="5D5D0D4D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72</w:t>
            </w:r>
          </w:p>
        </w:tc>
        <w:tc>
          <w:tcPr>
            <w:tcW w:w="0" w:type="auto"/>
            <w:vMerge w:val="restart"/>
          </w:tcPr>
          <w:p w14:paraId="58ECB965" w14:textId="13F1F85F" w:rsidR="00961556" w:rsidRPr="003F6A5E" w:rsidRDefault="00961556" w:rsidP="00B22A6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fakturácie jednotlivých služieb prípadne dodacie listy</w:t>
            </w:r>
          </w:p>
        </w:tc>
        <w:tc>
          <w:tcPr>
            <w:tcW w:w="0" w:type="auto"/>
          </w:tcPr>
          <w:p w14:paraId="630E3661" w14:textId="2C706DF9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C914491" w14:textId="505835A1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nepredkladá,</w:t>
            </w:r>
          </w:p>
          <w:p w14:paraId="3C001F3B" w14:textId="77777777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 ak jednorazový nákup neprevyšuje 500 EUR</w:t>
            </w:r>
          </w:p>
        </w:tc>
        <w:tc>
          <w:tcPr>
            <w:tcW w:w="0" w:type="auto"/>
          </w:tcPr>
          <w:p w14:paraId="6BBAE8E2" w14:textId="77777777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C8506C1" w14:textId="4FD39FD2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výdavky s nízkou hodnotou (Príloha č. 1.3) </w:t>
            </w:r>
          </w:p>
        </w:tc>
      </w:tr>
      <w:tr w:rsidR="00961556" w:rsidRPr="008545FE" w14:paraId="2FF9FC35" w14:textId="77777777" w:rsidTr="00D86E17">
        <w:tc>
          <w:tcPr>
            <w:tcW w:w="0" w:type="auto"/>
            <w:vMerge/>
            <w:shd w:val="clear" w:color="auto" w:fill="DEEAF6" w:themeFill="accent1" w:themeFillTint="33"/>
          </w:tcPr>
          <w:p w14:paraId="3562E01C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280D1239" w14:textId="4B8E83CB" w:rsidR="00961556" w:rsidRPr="003F6A5E" w:rsidRDefault="00961556" w:rsidP="00B22A6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1752D90C" w14:textId="127EA42B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880E5A2" w14:textId="33491FB9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3F631EC" w14:textId="77777777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6E5FBCF" w14:textId="77777777" w:rsidR="00961556" w:rsidRPr="003F6A5E" w:rsidRDefault="00961556" w:rsidP="00B22A6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5C8DE276" w14:textId="77777777" w:rsidTr="00C85C74">
        <w:tc>
          <w:tcPr>
            <w:tcW w:w="0" w:type="auto"/>
            <w:vMerge w:val="restart"/>
            <w:shd w:val="clear" w:color="auto" w:fill="DEEAF6" w:themeFill="accent1" w:themeFillTint="33"/>
          </w:tcPr>
          <w:p w14:paraId="7E25ED81" w14:textId="5AD0DACC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73</w:t>
            </w:r>
          </w:p>
        </w:tc>
        <w:tc>
          <w:tcPr>
            <w:tcW w:w="0" w:type="auto"/>
            <w:vMerge w:val="restart"/>
          </w:tcPr>
          <w:p w14:paraId="244D4616" w14:textId="2D3C5216" w:rsidR="00961556" w:rsidRPr="003F6A5E" w:rsidRDefault="00961556" w:rsidP="00DF2F2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zjednodušené daňové doklady</w:t>
            </w:r>
          </w:p>
        </w:tc>
        <w:tc>
          <w:tcPr>
            <w:tcW w:w="0" w:type="auto"/>
          </w:tcPr>
          <w:p w14:paraId="77DA03EB" w14:textId="7376F833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38682BF" w14:textId="605D56DB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1A52C18A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73D7910A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2FE41888" w14:textId="094E312D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výdavky s nízkou hodnotou (Príloha č. 1.3) </w:t>
            </w:r>
          </w:p>
        </w:tc>
      </w:tr>
      <w:tr w:rsidR="00961556" w:rsidRPr="008545FE" w14:paraId="45BFDF49" w14:textId="77777777" w:rsidTr="00C85C74">
        <w:tc>
          <w:tcPr>
            <w:tcW w:w="0" w:type="auto"/>
            <w:vMerge/>
            <w:shd w:val="clear" w:color="auto" w:fill="DEEAF6" w:themeFill="accent1" w:themeFillTint="33"/>
          </w:tcPr>
          <w:p w14:paraId="22124994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4A35A687" w14:textId="10157410" w:rsidR="00961556" w:rsidRPr="003F6A5E" w:rsidRDefault="00961556" w:rsidP="00B22A68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6FB58940" w14:textId="0258A17B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74264D5" w14:textId="01D551F3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923066A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6FB9CB79" w14:textId="77777777" w:rsidR="00961556" w:rsidRPr="003F6A5E" w:rsidRDefault="00961556" w:rsidP="00B22A6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1A2169B2" w14:textId="77777777" w:rsidTr="00B95FB1">
        <w:tc>
          <w:tcPr>
            <w:tcW w:w="0" w:type="auto"/>
            <w:vMerge w:val="restart"/>
            <w:shd w:val="clear" w:color="auto" w:fill="DEEAF6" w:themeFill="accent1" w:themeFillTint="33"/>
          </w:tcPr>
          <w:p w14:paraId="5EB8240B" w14:textId="7084AA17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74</w:t>
            </w:r>
          </w:p>
        </w:tc>
        <w:tc>
          <w:tcPr>
            <w:tcW w:w="0" w:type="auto"/>
            <w:vMerge w:val="restart"/>
          </w:tcPr>
          <w:p w14:paraId="6CE5D6CC" w14:textId="329D7C59" w:rsidR="00961556" w:rsidRPr="003F6A5E" w:rsidRDefault="00961556" w:rsidP="00B22A6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zmluvy o pripojení telekomunikačných služieb</w:t>
            </w:r>
          </w:p>
        </w:tc>
        <w:tc>
          <w:tcPr>
            <w:tcW w:w="0" w:type="auto"/>
          </w:tcPr>
          <w:p w14:paraId="404DCCAD" w14:textId="04C8A26B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86E43CC" w14:textId="225F6260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492BD455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317D97F2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3A3AFB4D" w14:textId="33D37B58" w:rsidR="00961556" w:rsidRPr="003F6A5E" w:rsidRDefault="00961556" w:rsidP="7FB8D62F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výdavky s nízkou hodnotou (Príloha č. 1.3).</w:t>
            </w:r>
          </w:p>
          <w:p w14:paraId="03C79164" w14:textId="77777777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 sa pri prvom uplatnení výdavku danej zmluvy alebo jej zmene</w:t>
            </w:r>
          </w:p>
        </w:tc>
      </w:tr>
      <w:tr w:rsidR="00961556" w:rsidRPr="008545FE" w14:paraId="151F1BA0" w14:textId="77777777" w:rsidTr="00B95FB1">
        <w:tc>
          <w:tcPr>
            <w:tcW w:w="0" w:type="auto"/>
            <w:vMerge/>
            <w:shd w:val="clear" w:color="auto" w:fill="DEEAF6" w:themeFill="accent1" w:themeFillTint="33"/>
          </w:tcPr>
          <w:p w14:paraId="452B16A1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0EE08644" w14:textId="594B9F4C" w:rsidR="00961556" w:rsidRPr="003F6A5E" w:rsidRDefault="00961556" w:rsidP="00B5016E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5724D035" w14:textId="2CFC3B6C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68BA5CF" w14:textId="03B1CD7C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664DE80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26B8A859" w14:textId="77777777" w:rsidR="00961556" w:rsidRPr="003F6A5E" w:rsidRDefault="00961556" w:rsidP="00A73760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SH. Overí sa pri prvom uplatnení výdavku danej zmluvy. Predkladá sa len raz alebo ak došlo k zmene</w:t>
            </w:r>
          </w:p>
        </w:tc>
      </w:tr>
      <w:tr w:rsidR="00945903" w:rsidRPr="008545FE" w14:paraId="1DD88B15" w14:textId="77777777" w:rsidTr="003F6A5E">
        <w:tc>
          <w:tcPr>
            <w:tcW w:w="0" w:type="auto"/>
            <w:shd w:val="clear" w:color="auto" w:fill="EDEDED" w:themeFill="accent3" w:themeFillTint="33"/>
          </w:tcPr>
          <w:p w14:paraId="7A243DCD" w14:textId="77777777" w:rsidR="00945903" w:rsidRPr="00945903" w:rsidRDefault="00945903" w:rsidP="00C25C0C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gridSpan w:val="5"/>
            <w:shd w:val="clear" w:color="auto" w:fill="EDEDED" w:themeFill="accent3" w:themeFillTint="33"/>
          </w:tcPr>
          <w:p w14:paraId="657392ED" w14:textId="210FE72C" w:rsidR="00945903" w:rsidRPr="003F6A5E" w:rsidRDefault="00945903" w:rsidP="00473D73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Energie a nájomné</w:t>
            </w:r>
          </w:p>
        </w:tc>
      </w:tr>
      <w:tr w:rsidR="00961556" w:rsidRPr="008545FE" w14:paraId="271C3720" w14:textId="77777777" w:rsidTr="00854CE6">
        <w:tc>
          <w:tcPr>
            <w:tcW w:w="0" w:type="auto"/>
            <w:vMerge w:val="restart"/>
            <w:shd w:val="clear" w:color="auto" w:fill="DEEAF6" w:themeFill="accent1" w:themeFillTint="33"/>
          </w:tcPr>
          <w:p w14:paraId="1F76F6CF" w14:textId="114B943D" w:rsidR="00961556" w:rsidRPr="00945903" w:rsidRDefault="005C566E" w:rsidP="00C25C0C">
            <w:pPr>
              <w:pStyle w:val="Zoznamsodrkami"/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en-AU"/>
              </w:rPr>
              <w:t>75</w:t>
            </w:r>
          </w:p>
        </w:tc>
        <w:tc>
          <w:tcPr>
            <w:tcW w:w="0" w:type="auto"/>
            <w:vMerge w:val="restart"/>
          </w:tcPr>
          <w:p w14:paraId="175C5735" w14:textId="5B63D1DD" w:rsidR="00961556" w:rsidRPr="003F6A5E" w:rsidRDefault="00961556" w:rsidP="00314FB8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  <w:lang w:eastAsia="en-AU"/>
              </w:rPr>
              <w:t xml:space="preserve">písomná zmluva, v prípadoch, ak ide o nadlimitnú alebo podlimitnú zákazku </w:t>
            </w:r>
            <w:r w:rsidRPr="003F6A5E">
              <w:rPr>
                <w:rFonts w:asciiTheme="minorHAnsi" w:hAnsiTheme="minorHAnsi" w:cstheme="minorHAnsi"/>
                <w:color w:val="000000" w:themeColor="text1"/>
                <w:lang w:eastAsia="en-AU"/>
              </w:rPr>
              <w:lastRenderedPageBreak/>
              <w:t>verejného obstarávania,</w:t>
            </w:r>
            <w:r w:rsidRPr="003F6A5E">
              <w:rPr>
                <w:rStyle w:val="Odkaznapoznmkupodiarou"/>
                <w:rFonts w:asciiTheme="minorHAnsi" w:hAnsiTheme="minorHAnsi" w:cstheme="minorHAnsi"/>
                <w:color w:val="000000" w:themeColor="text1"/>
                <w:lang w:eastAsia="en-AU"/>
              </w:rPr>
              <w:footnoteReference w:id="27"/>
            </w:r>
            <w:r w:rsidRPr="003F6A5E">
              <w:rPr>
                <w:rFonts w:asciiTheme="minorHAnsi" w:hAnsiTheme="minorHAnsi" w:cstheme="minorHAnsi"/>
                <w:color w:val="000000" w:themeColor="text1"/>
                <w:lang w:eastAsia="en-AU"/>
              </w:rPr>
              <w:t xml:space="preserve"> resp. </w:t>
            </w:r>
            <w:r w:rsidRPr="003F6A5E">
              <w:rPr>
                <w:rFonts w:asciiTheme="minorHAnsi" w:hAnsiTheme="minorHAnsi" w:cstheme="minorHAnsi"/>
                <w:color w:val="000000" w:themeColor="text1"/>
              </w:rPr>
              <w:t>zmluva o nadobudnutí vlastníckeho práva (napr. kúpna zmluva, darovacia zmluva)</w:t>
            </w:r>
          </w:p>
        </w:tc>
        <w:tc>
          <w:tcPr>
            <w:tcW w:w="0" w:type="auto"/>
          </w:tcPr>
          <w:p w14:paraId="26181B6C" w14:textId="10F2654E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lastRenderedPageBreak/>
              <w:t>predkladá</w:t>
            </w:r>
          </w:p>
        </w:tc>
        <w:tc>
          <w:tcPr>
            <w:tcW w:w="0" w:type="auto"/>
          </w:tcPr>
          <w:p w14:paraId="4C8A5708" w14:textId="10F51AF6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7239B262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2A7D49B2" w14:textId="77777777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23810151" w14:textId="0330DC89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výdavky s nízkou hodnotou (Príloha č. 1.3) </w:t>
            </w:r>
          </w:p>
        </w:tc>
      </w:tr>
      <w:tr w:rsidR="00961556" w:rsidRPr="008545FE" w14:paraId="617E1F05" w14:textId="77777777" w:rsidTr="00854CE6">
        <w:tc>
          <w:tcPr>
            <w:tcW w:w="0" w:type="auto"/>
            <w:vMerge/>
            <w:shd w:val="clear" w:color="auto" w:fill="DEEAF6" w:themeFill="accent1" w:themeFillTint="33"/>
          </w:tcPr>
          <w:p w14:paraId="0D20B133" w14:textId="77777777" w:rsidR="00961556" w:rsidRPr="00945903" w:rsidRDefault="00961556" w:rsidP="00473D73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007B9108" w14:textId="31E72FC7" w:rsidR="00961556" w:rsidRPr="003F6A5E" w:rsidRDefault="00961556" w:rsidP="00473D73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1A27EC9C" w14:textId="64E7524B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F77A18C" w14:textId="05E0BFBA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B7D2FD5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CA0D7A9" w14:textId="27227CD6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ak nie je možné použiť SH. Overí sa pri prvom uplatnení výdavku danej </w:t>
            </w:r>
            <w:r w:rsidRPr="003F6A5E">
              <w:rPr>
                <w:rFonts w:cstheme="minorHAnsi"/>
                <w:color w:val="000000" w:themeColor="text1"/>
              </w:rPr>
              <w:lastRenderedPageBreak/>
              <w:t xml:space="preserve">zmluvy alebo jej zmene. Ak bola predmetom VO a nachádza sa v systéme ITMS21+, tak sa nevyžaduje ani pri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</w:p>
        </w:tc>
      </w:tr>
      <w:tr w:rsidR="00961556" w:rsidRPr="008545FE" w14:paraId="34700128" w14:textId="77777777" w:rsidTr="00060443">
        <w:tc>
          <w:tcPr>
            <w:tcW w:w="0" w:type="auto"/>
            <w:vMerge w:val="restart"/>
            <w:shd w:val="clear" w:color="auto" w:fill="DEEAF6" w:themeFill="accent1" w:themeFillTint="33"/>
          </w:tcPr>
          <w:p w14:paraId="76DBC8E7" w14:textId="2D68BDE8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76</w:t>
            </w:r>
          </w:p>
        </w:tc>
        <w:tc>
          <w:tcPr>
            <w:tcW w:w="0" w:type="auto"/>
            <w:vMerge w:val="restart"/>
          </w:tcPr>
          <w:p w14:paraId="3E78FE99" w14:textId="3A3AA514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faktúra alebo rovnocenný účtovný doklad</w:t>
            </w:r>
          </w:p>
        </w:tc>
        <w:tc>
          <w:tcPr>
            <w:tcW w:w="0" w:type="auto"/>
          </w:tcPr>
          <w:p w14:paraId="68277A12" w14:textId="3D37B94E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2CC101E" w14:textId="08ACCC54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29933541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0F6EB6BD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25652603" w14:textId="7199D534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výdavky s nízkou hodnotou (Príloha č. 1.3)</w:t>
            </w:r>
          </w:p>
        </w:tc>
      </w:tr>
      <w:tr w:rsidR="00961556" w:rsidRPr="008545FE" w14:paraId="2F45C387" w14:textId="77777777" w:rsidTr="00060443">
        <w:tc>
          <w:tcPr>
            <w:tcW w:w="0" w:type="auto"/>
            <w:vMerge/>
            <w:shd w:val="clear" w:color="auto" w:fill="DEEAF6" w:themeFill="accent1" w:themeFillTint="33"/>
          </w:tcPr>
          <w:p w14:paraId="595A8CF9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47E91A9F" w14:textId="68B7418C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33490201" w14:textId="207D0702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4AF1D5A" w14:textId="4D82F049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D05EC7F" w14:textId="77777777" w:rsidR="00961556" w:rsidRPr="003F6A5E" w:rsidRDefault="00961556" w:rsidP="00473D7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74EA611" w14:textId="77777777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16098660" w14:textId="77777777" w:rsidTr="009E3BC7">
        <w:tc>
          <w:tcPr>
            <w:tcW w:w="0" w:type="auto"/>
            <w:vMerge w:val="restart"/>
            <w:shd w:val="clear" w:color="auto" w:fill="DEEAF6" w:themeFill="accent1" w:themeFillTint="33"/>
          </w:tcPr>
          <w:p w14:paraId="6374899E" w14:textId="53C331F8" w:rsidR="00961556" w:rsidRPr="00945903" w:rsidRDefault="005C566E" w:rsidP="00C25C0C">
            <w:pPr>
              <w:pStyle w:val="Zoznamsodrkami"/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77</w:t>
            </w:r>
          </w:p>
        </w:tc>
        <w:tc>
          <w:tcPr>
            <w:tcW w:w="0" w:type="auto"/>
            <w:vMerge w:val="restart"/>
          </w:tcPr>
          <w:p w14:paraId="226AD45B" w14:textId="01DF02A1" w:rsidR="00961556" w:rsidRPr="003F6A5E" w:rsidRDefault="00961556" w:rsidP="00473D73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spôsob výpočtu oprávnenej výšky výdavku (nájomné, elektrická energia, voda, plyn, teplo a iné), ak je to relevantné</w:t>
            </w:r>
          </w:p>
        </w:tc>
        <w:tc>
          <w:tcPr>
            <w:tcW w:w="0" w:type="auto"/>
          </w:tcPr>
          <w:p w14:paraId="01A93BF6" w14:textId="48E0454D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7617761" w14:textId="12DE9FE8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712DB9A6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0238076D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A81864A" w14:textId="7A14FD0F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použití Prílohy č. 1.3 je súčasťou SH výdavky s nízkou hodnotou </w:t>
            </w:r>
          </w:p>
        </w:tc>
      </w:tr>
      <w:tr w:rsidR="00961556" w:rsidRPr="008545FE" w14:paraId="38A117F7" w14:textId="77777777" w:rsidTr="009E3BC7">
        <w:tc>
          <w:tcPr>
            <w:tcW w:w="0" w:type="auto"/>
            <w:vMerge/>
            <w:shd w:val="clear" w:color="auto" w:fill="DEEAF6" w:themeFill="accent1" w:themeFillTint="33"/>
          </w:tcPr>
          <w:p w14:paraId="3B7C7827" w14:textId="77777777" w:rsidR="00961556" w:rsidRPr="00945903" w:rsidRDefault="00961556" w:rsidP="00C25C0C">
            <w:pPr>
              <w:pStyle w:val="Zoznamsodrkami"/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0674D1EB" w14:textId="08D055E9" w:rsidR="00961556" w:rsidRPr="003F6A5E" w:rsidRDefault="00961556" w:rsidP="00473D73">
            <w:pPr>
              <w:pStyle w:val="Zoznamsodrkami"/>
              <w:spacing w:before="120" w:after="120"/>
              <w:contextualSpacing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19398773" w14:textId="0DE62A8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AA5CAF5" w14:textId="546DF414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56807BF" w14:textId="77777777" w:rsidR="00961556" w:rsidRPr="003F6A5E" w:rsidRDefault="0096155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2FE1610" w14:textId="77777777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69ED99C0" w14:textId="77777777" w:rsidTr="00B460B8">
        <w:tc>
          <w:tcPr>
            <w:tcW w:w="0" w:type="auto"/>
            <w:vMerge w:val="restart"/>
            <w:shd w:val="clear" w:color="auto" w:fill="DEEAF6" w:themeFill="accent1" w:themeFillTint="33"/>
          </w:tcPr>
          <w:p w14:paraId="57FAC762" w14:textId="5056B50D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78</w:t>
            </w:r>
          </w:p>
        </w:tc>
        <w:tc>
          <w:tcPr>
            <w:tcW w:w="0" w:type="auto"/>
            <w:vMerge w:val="restart"/>
          </w:tcPr>
          <w:p w14:paraId="17212265" w14:textId="311A45F6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o úhrade</w:t>
            </w:r>
            <w:r w:rsidRPr="003F6A5E" w:rsidDel="008F4F8A">
              <w:rPr>
                <w:rFonts w:cstheme="minorHAnsi"/>
                <w:color w:val="000000" w:themeColor="text1"/>
                <w:vertAlign w:val="superscript"/>
              </w:rPr>
              <w:t xml:space="preserve"> </w:t>
            </w:r>
          </w:p>
        </w:tc>
        <w:tc>
          <w:tcPr>
            <w:tcW w:w="0" w:type="auto"/>
          </w:tcPr>
          <w:p w14:paraId="67269732" w14:textId="01D172A9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D3130FD" w14:textId="4F0E0019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133151E0" w14:textId="77777777" w:rsidR="00961556" w:rsidRPr="003F6A5E" w:rsidRDefault="00961556" w:rsidP="00473D7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 (nahrádza ho SH)</w:t>
            </w:r>
          </w:p>
        </w:tc>
        <w:tc>
          <w:tcPr>
            <w:tcW w:w="0" w:type="auto"/>
          </w:tcPr>
          <w:p w14:paraId="661EAA81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overí sa na vzorke</w:t>
            </w:r>
          </w:p>
        </w:tc>
        <w:tc>
          <w:tcPr>
            <w:tcW w:w="0" w:type="auto"/>
          </w:tcPr>
          <w:p w14:paraId="4180168B" w14:textId="75D1153E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výdavky s nízkou hodnotou (Príloha č. 1.3) </w:t>
            </w:r>
          </w:p>
        </w:tc>
      </w:tr>
      <w:tr w:rsidR="00961556" w:rsidRPr="008545FE" w14:paraId="4E56D7E6" w14:textId="77777777" w:rsidTr="00B460B8">
        <w:tc>
          <w:tcPr>
            <w:tcW w:w="0" w:type="auto"/>
            <w:vMerge/>
            <w:shd w:val="clear" w:color="auto" w:fill="DEEAF6" w:themeFill="accent1" w:themeFillTint="33"/>
          </w:tcPr>
          <w:p w14:paraId="3B0F52B1" w14:textId="77777777" w:rsidR="00961556" w:rsidRPr="00945903" w:rsidRDefault="00961556" w:rsidP="00473D7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5B3050FC" w14:textId="4ABFCC59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1DC956B0" w14:textId="549CDB2D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79FC583" w14:textId="4E834A61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76916FE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5A3F767" w14:textId="77777777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 BÚ možno nahradiť potvrdením banky o vykonaní úhrady</w:t>
            </w:r>
          </w:p>
        </w:tc>
      </w:tr>
      <w:tr w:rsidR="00945903" w:rsidRPr="008545FE" w14:paraId="0AB4BF6D" w14:textId="77777777" w:rsidTr="003F6A5E">
        <w:tc>
          <w:tcPr>
            <w:tcW w:w="0" w:type="auto"/>
            <w:shd w:val="clear" w:color="auto" w:fill="DEEAF6" w:themeFill="accent1" w:themeFillTint="33"/>
          </w:tcPr>
          <w:p w14:paraId="2AD5D3E9" w14:textId="77777777" w:rsidR="00945903" w:rsidRPr="00945903" w:rsidRDefault="00945903" w:rsidP="00473D7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gridSpan w:val="5"/>
            <w:shd w:val="clear" w:color="auto" w:fill="EDEDED" w:themeFill="accent3" w:themeFillTint="33"/>
          </w:tcPr>
          <w:p w14:paraId="74A57635" w14:textId="55E41A67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Spotrebný tovar, prevádzkový materiál a nájomné (stroje, prístroje)                                                                                               </w:t>
            </w:r>
          </w:p>
        </w:tc>
      </w:tr>
      <w:tr w:rsidR="00961556" w:rsidRPr="008545FE" w14:paraId="3A447F9D" w14:textId="77777777" w:rsidTr="006B703C">
        <w:tc>
          <w:tcPr>
            <w:tcW w:w="0" w:type="auto"/>
            <w:vMerge w:val="restart"/>
            <w:shd w:val="clear" w:color="auto" w:fill="DEEAF6" w:themeFill="accent1" w:themeFillTint="33"/>
          </w:tcPr>
          <w:p w14:paraId="7BA063B8" w14:textId="76A6A350" w:rsidR="00961556" w:rsidRPr="00945903" w:rsidRDefault="005C566E" w:rsidP="00C25C0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en-AU"/>
              </w:rPr>
              <w:t>79</w:t>
            </w:r>
          </w:p>
        </w:tc>
        <w:tc>
          <w:tcPr>
            <w:tcW w:w="0" w:type="auto"/>
            <w:vMerge w:val="restart"/>
          </w:tcPr>
          <w:p w14:paraId="532068ED" w14:textId="682F5A19" w:rsidR="00961556" w:rsidRPr="003F6A5E" w:rsidRDefault="00961556" w:rsidP="001F344C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  <w:lang w:eastAsia="en-AU"/>
              </w:rPr>
              <w:t>písomná zmluva, v prípadoch, ak ide o nadlimitnú alebo podlimitnú zákazku verejného obstarávania</w:t>
            </w:r>
            <w:r w:rsidRPr="003F6A5E">
              <w:rPr>
                <w:rStyle w:val="Odkaznapoznmkupodiarou"/>
                <w:rFonts w:asciiTheme="minorHAnsi" w:hAnsiTheme="minorHAnsi" w:cstheme="minorHAnsi"/>
                <w:color w:val="000000" w:themeColor="text1"/>
                <w:lang w:eastAsia="en-AU"/>
              </w:rPr>
              <w:footnoteReference w:id="28"/>
            </w:r>
          </w:p>
        </w:tc>
        <w:tc>
          <w:tcPr>
            <w:tcW w:w="0" w:type="auto"/>
          </w:tcPr>
          <w:p w14:paraId="0E9673D1" w14:textId="3E1FBE89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D662C02" w14:textId="0F9CD4A5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73B30F62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37620775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6C4D9B6" w14:textId="3D42404D" w:rsidR="00961556" w:rsidRPr="003F6A5E" w:rsidRDefault="00961556" w:rsidP="7FB8D62F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výdavky s nízkou hodnotou (Príloha č. 1.3)</w:t>
            </w:r>
          </w:p>
          <w:p w14:paraId="08E0FC87" w14:textId="77777777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Overí sa pri prvom uplatnení výdavku danej zmluvy alebo jej zmene</w:t>
            </w:r>
          </w:p>
        </w:tc>
      </w:tr>
      <w:tr w:rsidR="00961556" w:rsidRPr="008545FE" w14:paraId="4D941D88" w14:textId="77777777" w:rsidTr="006B703C">
        <w:tc>
          <w:tcPr>
            <w:tcW w:w="0" w:type="auto"/>
            <w:vMerge/>
            <w:shd w:val="clear" w:color="auto" w:fill="DEEAF6" w:themeFill="accent1" w:themeFillTint="33"/>
          </w:tcPr>
          <w:p w14:paraId="551E860E" w14:textId="77777777" w:rsidR="00961556" w:rsidRPr="00945903" w:rsidRDefault="00961556" w:rsidP="00473D73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70E08931" w14:textId="531E8699" w:rsidR="00961556" w:rsidRPr="003F6A5E" w:rsidRDefault="00961556" w:rsidP="00473D73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5A51D563" w14:textId="0642A54A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0FC10DD" w14:textId="3CE5E368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11FD610" w14:textId="77777777" w:rsidR="00961556" w:rsidRPr="003F6A5E" w:rsidRDefault="00961556" w:rsidP="00473D7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0D63ED52" w14:textId="44F971F1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ak nie je možné použiť SH. Overí sa pri prvom uplatnení výdavku danej zmluvy alebo jej zmene. Ak bola predmetom VO a nachádza sa v systéme ITMS21+, tak sa nevyžaduje ani pri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</w:p>
        </w:tc>
      </w:tr>
      <w:tr w:rsidR="00961556" w:rsidRPr="008545FE" w14:paraId="759143DE" w14:textId="77777777" w:rsidTr="00B85C17">
        <w:tc>
          <w:tcPr>
            <w:tcW w:w="0" w:type="auto"/>
            <w:vMerge w:val="restart"/>
            <w:shd w:val="clear" w:color="auto" w:fill="DEEAF6" w:themeFill="accent1" w:themeFillTint="33"/>
          </w:tcPr>
          <w:p w14:paraId="00134E67" w14:textId="2631A47E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80</w:t>
            </w:r>
          </w:p>
        </w:tc>
        <w:tc>
          <w:tcPr>
            <w:tcW w:w="0" w:type="auto"/>
            <w:vMerge w:val="restart"/>
          </w:tcPr>
          <w:p w14:paraId="463DD3D5" w14:textId="0F09A533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faktúra alebo rovnocenný účtovný doklad</w:t>
            </w:r>
          </w:p>
        </w:tc>
        <w:tc>
          <w:tcPr>
            <w:tcW w:w="0" w:type="auto"/>
          </w:tcPr>
          <w:p w14:paraId="4FC3DFDC" w14:textId="4C4FA023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CF45BA9" w14:textId="1074112F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556D2E98" w14:textId="77777777" w:rsidR="00961556" w:rsidRPr="003F6A5E" w:rsidRDefault="0096155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58A17301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4C5DBE2" w14:textId="48796AD4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výdavky s nízkou hodnotou (Príloha č. 1.3) </w:t>
            </w:r>
          </w:p>
        </w:tc>
      </w:tr>
      <w:tr w:rsidR="00961556" w:rsidRPr="008545FE" w14:paraId="38AD3728" w14:textId="77777777" w:rsidTr="00B85C17">
        <w:tc>
          <w:tcPr>
            <w:tcW w:w="0" w:type="auto"/>
            <w:vMerge/>
            <w:shd w:val="clear" w:color="auto" w:fill="DEEAF6" w:themeFill="accent1" w:themeFillTint="33"/>
          </w:tcPr>
          <w:p w14:paraId="226B63CA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60E58286" w14:textId="7FB373B8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67DA10A3" w14:textId="77777777" w:rsidR="00961556" w:rsidRPr="003F6A5E" w:rsidRDefault="00961556" w:rsidP="00473D73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</w:tcPr>
          <w:p w14:paraId="5FCD37A7" w14:textId="286FE612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EDCEDDD" w14:textId="77777777" w:rsidR="00961556" w:rsidRPr="003F6A5E" w:rsidRDefault="00961556" w:rsidP="00473D7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5C9E1C36" w14:textId="77777777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4F406DA6" w14:textId="77777777" w:rsidTr="0003316E">
        <w:tc>
          <w:tcPr>
            <w:tcW w:w="0" w:type="auto"/>
            <w:vMerge w:val="restart"/>
            <w:shd w:val="clear" w:color="auto" w:fill="DEEAF6" w:themeFill="accent1" w:themeFillTint="33"/>
          </w:tcPr>
          <w:p w14:paraId="0A5CEA6B" w14:textId="1978937E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81</w:t>
            </w:r>
          </w:p>
        </w:tc>
        <w:tc>
          <w:tcPr>
            <w:tcW w:w="0" w:type="auto"/>
            <w:vMerge w:val="restart"/>
          </w:tcPr>
          <w:p w14:paraId="6829D6D1" w14:textId="0CE00CEF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0" w:type="auto"/>
          </w:tcPr>
          <w:p w14:paraId="792A1A3F" w14:textId="0E748932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822EF3D" w14:textId="33BD1DB9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nepredkladá,</w:t>
            </w:r>
          </w:p>
          <w:p w14:paraId="5F40AC6F" w14:textId="77777777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 ak jednorazový nákup neprevyšuje 500 EUR (nahrádza ho SH)</w:t>
            </w:r>
          </w:p>
        </w:tc>
        <w:tc>
          <w:tcPr>
            <w:tcW w:w="0" w:type="auto"/>
          </w:tcPr>
          <w:p w14:paraId="4F23FDC8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32CBCB3B" w14:textId="3B6D402B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</w:t>
            </w:r>
          </w:p>
        </w:tc>
      </w:tr>
      <w:tr w:rsidR="00961556" w:rsidRPr="008545FE" w14:paraId="3E102816" w14:textId="77777777" w:rsidTr="0003316E">
        <w:tc>
          <w:tcPr>
            <w:tcW w:w="0" w:type="auto"/>
            <w:vMerge/>
            <w:shd w:val="clear" w:color="auto" w:fill="DEEAF6" w:themeFill="accent1" w:themeFillTint="33"/>
          </w:tcPr>
          <w:p w14:paraId="0BEE5993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75BB63A0" w14:textId="2999CA30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60F38111" w14:textId="3260C44D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0E9E7AA" w14:textId="5F3DCD22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86925E0" w14:textId="77777777" w:rsidR="00961556" w:rsidRPr="003F6A5E" w:rsidRDefault="00961556" w:rsidP="00473D7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4DEAFEF" w14:textId="77777777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777D015C" w14:textId="77777777" w:rsidTr="00026847">
        <w:tc>
          <w:tcPr>
            <w:tcW w:w="0" w:type="auto"/>
            <w:vMerge w:val="restart"/>
            <w:shd w:val="clear" w:color="auto" w:fill="DEEAF6" w:themeFill="accent1" w:themeFillTint="33"/>
          </w:tcPr>
          <w:p w14:paraId="5B57FB60" w14:textId="57F25462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82</w:t>
            </w:r>
          </w:p>
        </w:tc>
        <w:tc>
          <w:tcPr>
            <w:tcW w:w="0" w:type="auto"/>
            <w:vMerge w:val="restart"/>
          </w:tcPr>
          <w:p w14:paraId="0CDE99AE" w14:textId="51EF107A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o úhrade</w:t>
            </w:r>
          </w:p>
        </w:tc>
        <w:tc>
          <w:tcPr>
            <w:tcW w:w="0" w:type="auto"/>
          </w:tcPr>
          <w:p w14:paraId="61F6AB6B" w14:textId="58946E81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2BA58D7" w14:textId="78AB62B5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51EF0586" w14:textId="77777777" w:rsidR="00961556" w:rsidRPr="003F6A5E" w:rsidRDefault="00961556" w:rsidP="00473D7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 ak jednorazový nákup neprevyšuje 500 EUR (nahrádza ho SH)</w:t>
            </w:r>
          </w:p>
        </w:tc>
        <w:tc>
          <w:tcPr>
            <w:tcW w:w="0" w:type="auto"/>
          </w:tcPr>
          <w:p w14:paraId="59B3C237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602E9E55" w14:textId="730A359F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</w:t>
            </w:r>
          </w:p>
        </w:tc>
      </w:tr>
      <w:tr w:rsidR="00961556" w:rsidRPr="008545FE" w14:paraId="4B7D3F8C" w14:textId="77777777" w:rsidTr="00026847">
        <w:tc>
          <w:tcPr>
            <w:tcW w:w="0" w:type="auto"/>
            <w:vMerge/>
            <w:shd w:val="clear" w:color="auto" w:fill="DEEAF6" w:themeFill="accent1" w:themeFillTint="33"/>
          </w:tcPr>
          <w:p w14:paraId="7115D49D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11AA2880" w14:textId="595370A8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5D481051" w14:textId="77777777" w:rsidR="00961556" w:rsidRPr="003F6A5E" w:rsidRDefault="00961556" w:rsidP="00473D73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</w:tcPr>
          <w:p w14:paraId="47E07690" w14:textId="4F1B16D7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93157C5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500D1CB" w14:textId="77777777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 BÚ možno nahradiť potvrdením banky o vykonaní úhrady</w:t>
            </w:r>
          </w:p>
        </w:tc>
      </w:tr>
      <w:tr w:rsidR="00945903" w:rsidRPr="008545FE" w14:paraId="3AF991BC" w14:textId="77777777" w:rsidTr="003F6A5E">
        <w:tc>
          <w:tcPr>
            <w:tcW w:w="0" w:type="auto"/>
            <w:shd w:val="clear" w:color="auto" w:fill="DEEAF6" w:themeFill="accent1" w:themeFillTint="33"/>
          </w:tcPr>
          <w:p w14:paraId="7676FBA1" w14:textId="77777777" w:rsidR="00945903" w:rsidRPr="00945903" w:rsidRDefault="00945903" w:rsidP="00C25C0C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gridSpan w:val="5"/>
            <w:shd w:val="clear" w:color="auto" w:fill="EDEDED" w:themeFill="accent3" w:themeFillTint="33"/>
          </w:tcPr>
          <w:p w14:paraId="1EFBBFCB" w14:textId="6D8A8757" w:rsidR="00945903" w:rsidRPr="003F6A5E" w:rsidDel="00CA52F0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Poštovné a telekomunikačné poplatky</w:t>
            </w:r>
          </w:p>
        </w:tc>
      </w:tr>
      <w:tr w:rsidR="00961556" w:rsidRPr="008545FE" w14:paraId="41636FC9" w14:textId="77777777" w:rsidTr="00D17D7E">
        <w:tc>
          <w:tcPr>
            <w:tcW w:w="0" w:type="auto"/>
            <w:vMerge w:val="restart"/>
            <w:shd w:val="clear" w:color="auto" w:fill="DEEAF6" w:themeFill="accent1" w:themeFillTint="33"/>
          </w:tcPr>
          <w:p w14:paraId="18B99B16" w14:textId="311281A9" w:rsidR="00961556" w:rsidRPr="00945903" w:rsidRDefault="005C566E" w:rsidP="00C25C0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83</w:t>
            </w:r>
          </w:p>
        </w:tc>
        <w:tc>
          <w:tcPr>
            <w:tcW w:w="0" w:type="auto"/>
            <w:vMerge w:val="restart"/>
          </w:tcPr>
          <w:p w14:paraId="13589B9D" w14:textId="4DA04666" w:rsidR="00961556" w:rsidRPr="003F6A5E" w:rsidRDefault="00961556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podací lístok alebo výpis z podacieho hárku s adresami (v prípade poštovného)</w:t>
            </w:r>
          </w:p>
        </w:tc>
        <w:tc>
          <w:tcPr>
            <w:tcW w:w="0" w:type="auto"/>
          </w:tcPr>
          <w:p w14:paraId="0EF7E61E" w14:textId="03B3E8BA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9567FFF" w14:textId="01FE2C58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167928B0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 ak jednorazový nákup neprevyšuje 500 EUR</w:t>
            </w:r>
          </w:p>
        </w:tc>
        <w:tc>
          <w:tcPr>
            <w:tcW w:w="0" w:type="auto"/>
          </w:tcPr>
          <w:p w14:paraId="411AB39E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38697968" w14:textId="1C0D5B81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 </w:t>
            </w:r>
          </w:p>
        </w:tc>
      </w:tr>
      <w:tr w:rsidR="00961556" w:rsidRPr="008545FE" w14:paraId="4ADEB122" w14:textId="77777777" w:rsidTr="00D17D7E">
        <w:tc>
          <w:tcPr>
            <w:tcW w:w="0" w:type="auto"/>
            <w:vMerge/>
            <w:shd w:val="clear" w:color="auto" w:fill="DEEAF6" w:themeFill="accent1" w:themeFillTint="33"/>
          </w:tcPr>
          <w:p w14:paraId="68C3A2CD" w14:textId="77777777" w:rsidR="00961556" w:rsidRPr="00945903" w:rsidRDefault="00961556" w:rsidP="00C25C0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1EC4462B" w14:textId="237F6147" w:rsidR="00961556" w:rsidRPr="003F6A5E" w:rsidRDefault="00961556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5CF30EA7" w14:textId="3AB2875C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AC4926C" w14:textId="5743BE94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23218EC" w14:textId="77777777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26F2C790" w14:textId="77777777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61556" w:rsidRPr="008545FE" w14:paraId="45997C9A" w14:textId="77777777" w:rsidTr="0025291C">
        <w:tc>
          <w:tcPr>
            <w:tcW w:w="0" w:type="auto"/>
            <w:vMerge w:val="restart"/>
            <w:shd w:val="clear" w:color="auto" w:fill="DEEAF6" w:themeFill="accent1" w:themeFillTint="33"/>
          </w:tcPr>
          <w:p w14:paraId="05B226D8" w14:textId="1DE57024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84</w:t>
            </w:r>
          </w:p>
        </w:tc>
        <w:tc>
          <w:tcPr>
            <w:tcW w:w="0" w:type="auto"/>
            <w:vMerge w:val="restart"/>
          </w:tcPr>
          <w:p w14:paraId="5C3E4CAD" w14:textId="344993A6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faktúra alebo rovnocenný účtovný doklad</w:t>
            </w:r>
          </w:p>
        </w:tc>
        <w:tc>
          <w:tcPr>
            <w:tcW w:w="0" w:type="auto"/>
          </w:tcPr>
          <w:p w14:paraId="7734750A" w14:textId="6DF53A51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D107531" w14:textId="7386032B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nepredkladá,</w:t>
            </w:r>
          </w:p>
          <w:p w14:paraId="5B6CCBAA" w14:textId="77777777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 ak jednorazový nákup neprevyšuje 500 EUR</w:t>
            </w:r>
          </w:p>
        </w:tc>
        <w:tc>
          <w:tcPr>
            <w:tcW w:w="0" w:type="auto"/>
          </w:tcPr>
          <w:p w14:paraId="77CE240D" w14:textId="77777777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A4A0B1F" w14:textId="68DB3BA5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</w:t>
            </w:r>
          </w:p>
        </w:tc>
      </w:tr>
      <w:tr w:rsidR="00961556" w:rsidRPr="008545FE" w14:paraId="2CBF90F3" w14:textId="77777777" w:rsidTr="0025291C">
        <w:tc>
          <w:tcPr>
            <w:tcW w:w="0" w:type="auto"/>
            <w:vMerge/>
            <w:shd w:val="clear" w:color="auto" w:fill="DEEAF6" w:themeFill="accent1" w:themeFillTint="33"/>
          </w:tcPr>
          <w:p w14:paraId="01AB539E" w14:textId="77777777" w:rsidR="00961556" w:rsidRPr="00945903" w:rsidRDefault="00961556" w:rsidP="00473D7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2C4DFFB5" w14:textId="1E88D049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32EA6E5A" w14:textId="2AA0D6AB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7577B79" w14:textId="327AFA8B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228BE0F" w14:textId="77777777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700FE48B" w14:textId="77777777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C25C0C" w:rsidRPr="008545FE" w14:paraId="2E24FA23" w14:textId="77777777" w:rsidTr="003F6A5E">
        <w:tc>
          <w:tcPr>
            <w:tcW w:w="0" w:type="auto"/>
            <w:vMerge w:val="restart"/>
            <w:shd w:val="clear" w:color="auto" w:fill="DEEAF6" w:themeFill="accent1" w:themeFillTint="33"/>
          </w:tcPr>
          <w:p w14:paraId="18F730F4" w14:textId="415359AA" w:rsidR="00C25C0C" w:rsidRPr="00945903" w:rsidRDefault="00C25C0C" w:rsidP="00C25C0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en-AU"/>
              </w:rPr>
              <w:t>85</w:t>
            </w:r>
          </w:p>
        </w:tc>
        <w:tc>
          <w:tcPr>
            <w:tcW w:w="0" w:type="auto"/>
            <w:vMerge w:val="restart"/>
          </w:tcPr>
          <w:p w14:paraId="4C288CA0" w14:textId="24B398BC" w:rsidR="00C25C0C" w:rsidRPr="003F6A5E" w:rsidRDefault="00C25C0C" w:rsidP="001F344C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  <w:lang w:eastAsia="en-AU"/>
              </w:rPr>
              <w:t>písomná zmluva, v prípadoch, ak ide o nadlimitnú alebo podlimitnú zákazku verejného obstarávania</w:t>
            </w:r>
            <w:r w:rsidRPr="003F6A5E">
              <w:rPr>
                <w:rStyle w:val="Odkaznapoznmkupodiarou"/>
                <w:rFonts w:asciiTheme="minorHAnsi" w:hAnsiTheme="minorHAnsi" w:cstheme="minorHAnsi"/>
                <w:color w:val="000000" w:themeColor="text1"/>
                <w:lang w:eastAsia="en-AU"/>
              </w:rPr>
              <w:footnoteReference w:id="29"/>
            </w:r>
          </w:p>
        </w:tc>
        <w:tc>
          <w:tcPr>
            <w:tcW w:w="0" w:type="auto"/>
          </w:tcPr>
          <w:p w14:paraId="7CD988A2" w14:textId="148C4813" w:rsidR="00C25C0C" w:rsidRPr="003F6A5E" w:rsidRDefault="00C25C0C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AA7A181" w14:textId="669853F3" w:rsidR="00C25C0C" w:rsidRPr="003F6A5E" w:rsidRDefault="00C25C0C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nepredkladá, </w:t>
            </w:r>
          </w:p>
          <w:p w14:paraId="1BEBA15D" w14:textId="77777777" w:rsidR="00C25C0C" w:rsidRPr="003F6A5E" w:rsidRDefault="00C25C0C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399A3BE9" w14:textId="77777777" w:rsidR="00C25C0C" w:rsidRPr="003F6A5E" w:rsidRDefault="00C25C0C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6CF92C4A" w14:textId="6FAFA87F" w:rsidR="00C25C0C" w:rsidRPr="003F6A5E" w:rsidRDefault="00C25C0C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</w:t>
            </w:r>
          </w:p>
        </w:tc>
      </w:tr>
      <w:tr w:rsidR="00C25C0C" w:rsidRPr="008545FE" w14:paraId="31A1C087" w14:textId="77777777" w:rsidTr="003F6A5E">
        <w:tc>
          <w:tcPr>
            <w:tcW w:w="0" w:type="auto"/>
            <w:vMerge/>
            <w:shd w:val="clear" w:color="auto" w:fill="DEEAF6" w:themeFill="accent1" w:themeFillTint="33"/>
          </w:tcPr>
          <w:p w14:paraId="36FAD8E5" w14:textId="77777777" w:rsidR="00C25C0C" w:rsidRPr="00945903" w:rsidRDefault="00C25C0C" w:rsidP="00C25C0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  <w:vMerge/>
          </w:tcPr>
          <w:p w14:paraId="5B9CCFBA" w14:textId="5E1DC426" w:rsidR="00C25C0C" w:rsidRPr="003F6A5E" w:rsidRDefault="00C25C0C" w:rsidP="00473D73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</w:p>
        </w:tc>
        <w:tc>
          <w:tcPr>
            <w:tcW w:w="0" w:type="auto"/>
          </w:tcPr>
          <w:p w14:paraId="1A5FC65A" w14:textId="59C6C527" w:rsidR="00C25C0C" w:rsidRPr="003F6A5E" w:rsidRDefault="00C25C0C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9DA098F" w14:textId="405BBC9E" w:rsidR="00C25C0C" w:rsidRPr="003F6A5E" w:rsidRDefault="00C25C0C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CAD7783" w14:textId="77777777" w:rsidR="00C25C0C" w:rsidRPr="003F6A5E" w:rsidRDefault="00C25C0C" w:rsidP="00473D7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5CE97C9" w14:textId="477C250D" w:rsidR="00C25C0C" w:rsidRPr="003F6A5E" w:rsidRDefault="00C25C0C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 a ide o prvé uplatnenie oprávneného výdavku na základe danej zmluvy, alebo ak v zmluve došlo k zmene</w:t>
            </w:r>
          </w:p>
        </w:tc>
      </w:tr>
      <w:tr w:rsidR="00961556" w:rsidRPr="008545FE" w14:paraId="0C3B4548" w14:textId="77777777" w:rsidTr="001C1884">
        <w:tc>
          <w:tcPr>
            <w:tcW w:w="0" w:type="auto"/>
            <w:vMerge w:val="restart"/>
            <w:shd w:val="clear" w:color="auto" w:fill="DEEAF6" w:themeFill="accent1" w:themeFillTint="33"/>
          </w:tcPr>
          <w:p w14:paraId="7FFE3B93" w14:textId="34B80D0E" w:rsidR="00961556" w:rsidRPr="00945903" w:rsidRDefault="005C566E" w:rsidP="00C25C0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86</w:t>
            </w:r>
          </w:p>
        </w:tc>
        <w:tc>
          <w:tcPr>
            <w:tcW w:w="0" w:type="auto"/>
            <w:vMerge w:val="restart"/>
          </w:tcPr>
          <w:p w14:paraId="2563D1F6" w14:textId="505FA308" w:rsidR="00961556" w:rsidRPr="003F6A5E" w:rsidRDefault="00961556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spôsob výpočtu oprávnenej výšky výdavku (ak je to relevantné)</w:t>
            </w:r>
          </w:p>
        </w:tc>
        <w:tc>
          <w:tcPr>
            <w:tcW w:w="0" w:type="auto"/>
          </w:tcPr>
          <w:p w14:paraId="7E394B92" w14:textId="7E394A9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17A98D2" w14:textId="67493313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 sa osobitne, ak jednorazový nákup neprevyšuje 500 EUR</w:t>
            </w:r>
          </w:p>
        </w:tc>
        <w:tc>
          <w:tcPr>
            <w:tcW w:w="0" w:type="auto"/>
          </w:tcPr>
          <w:p w14:paraId="57456A95" w14:textId="77777777" w:rsidR="00961556" w:rsidRPr="003F6A5E" w:rsidRDefault="00961556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D16BC1C" w14:textId="3AA881EE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použití Prílohy č. 1.3 je súčasťou SH pre výdavky s nízkou hodnotou  </w:t>
            </w:r>
          </w:p>
        </w:tc>
      </w:tr>
      <w:tr w:rsidR="00961556" w:rsidRPr="008545FE" w14:paraId="006C69EE" w14:textId="77777777" w:rsidTr="001C1884">
        <w:tc>
          <w:tcPr>
            <w:tcW w:w="0" w:type="auto"/>
            <w:vMerge/>
            <w:shd w:val="clear" w:color="auto" w:fill="DEEAF6" w:themeFill="accent1" w:themeFillTint="33"/>
          </w:tcPr>
          <w:p w14:paraId="5F01AAD4" w14:textId="77777777" w:rsidR="00961556" w:rsidRPr="00945903" w:rsidRDefault="00961556" w:rsidP="00C25C0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58DD9D18" w14:textId="57407627" w:rsidR="00961556" w:rsidRPr="003F6A5E" w:rsidRDefault="00961556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009C9B09" w14:textId="7B6358FE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8E07590" w14:textId="771520EA" w:rsidR="00961556" w:rsidRPr="003F6A5E" w:rsidRDefault="00961556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660AF8F7" w14:textId="77777777" w:rsidR="00961556" w:rsidRPr="003F6A5E" w:rsidRDefault="00961556" w:rsidP="00473D73">
            <w:pPr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4DFE0BE6" w14:textId="77777777" w:rsidR="00961556" w:rsidRPr="003F6A5E" w:rsidRDefault="00961556" w:rsidP="00473D7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261B4D2C" w14:textId="77777777" w:rsidR="00961556" w:rsidRPr="003F6A5E" w:rsidRDefault="00961556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C25C0C" w:rsidRPr="008545FE" w14:paraId="11E1F4BE" w14:textId="77777777" w:rsidTr="003F6A5E">
        <w:tc>
          <w:tcPr>
            <w:tcW w:w="0" w:type="auto"/>
            <w:vMerge w:val="restart"/>
            <w:shd w:val="clear" w:color="auto" w:fill="DEEAF6" w:themeFill="accent1" w:themeFillTint="33"/>
          </w:tcPr>
          <w:p w14:paraId="47562D4D" w14:textId="7152F5F7" w:rsidR="00C25C0C" w:rsidRPr="00945903" w:rsidRDefault="00C25C0C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87</w:t>
            </w:r>
          </w:p>
        </w:tc>
        <w:tc>
          <w:tcPr>
            <w:tcW w:w="0" w:type="auto"/>
            <w:vMerge w:val="restart"/>
          </w:tcPr>
          <w:p w14:paraId="5A2873E0" w14:textId="5E038019" w:rsidR="00C25C0C" w:rsidRPr="003F6A5E" w:rsidRDefault="00C25C0C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o úhrade</w:t>
            </w:r>
            <w:r w:rsidRPr="003F6A5E">
              <w:rPr>
                <w:rFonts w:cstheme="minorHAnsi"/>
                <w:color w:val="000000" w:themeColor="text1"/>
                <w:vertAlign w:val="superscript"/>
              </w:rPr>
              <w:t xml:space="preserve"> </w:t>
            </w:r>
          </w:p>
        </w:tc>
        <w:tc>
          <w:tcPr>
            <w:tcW w:w="0" w:type="auto"/>
          </w:tcPr>
          <w:p w14:paraId="4392FE82" w14:textId="1EF0C356" w:rsidR="00C25C0C" w:rsidRPr="003F6A5E" w:rsidRDefault="00C25C0C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CF23CDB" w14:textId="12F45CA6" w:rsidR="00C25C0C" w:rsidRPr="003F6A5E" w:rsidRDefault="00C25C0C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nepredkladá sa osobitne, ak jednorazový nákup </w:t>
            </w:r>
            <w:r w:rsidRPr="003F6A5E">
              <w:rPr>
                <w:rFonts w:cstheme="minorHAnsi"/>
                <w:bCs/>
                <w:color w:val="000000" w:themeColor="text1"/>
              </w:rPr>
              <w:lastRenderedPageBreak/>
              <w:t>neprevyšuje 500 EUR (nahrádza ho SH)</w:t>
            </w:r>
          </w:p>
        </w:tc>
        <w:tc>
          <w:tcPr>
            <w:tcW w:w="0" w:type="auto"/>
          </w:tcPr>
          <w:p w14:paraId="541572C0" w14:textId="77777777" w:rsidR="00C25C0C" w:rsidRPr="003F6A5E" w:rsidRDefault="00C25C0C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lastRenderedPageBreak/>
              <w:t xml:space="preserve">nevyžaduje sa </w:t>
            </w:r>
          </w:p>
        </w:tc>
        <w:tc>
          <w:tcPr>
            <w:tcW w:w="0" w:type="auto"/>
          </w:tcPr>
          <w:p w14:paraId="55E01DBE" w14:textId="77777777" w:rsidR="00C25C0C" w:rsidRPr="003F6A5E" w:rsidRDefault="00C25C0C" w:rsidP="00473D73">
            <w:pPr>
              <w:rPr>
                <w:rFonts w:cstheme="minorHAnsi"/>
                <w:color w:val="000000" w:themeColor="text1"/>
              </w:rPr>
            </w:pPr>
          </w:p>
        </w:tc>
      </w:tr>
      <w:tr w:rsidR="00C25C0C" w:rsidRPr="008545FE" w14:paraId="624223FA" w14:textId="77777777" w:rsidTr="003F6A5E">
        <w:tc>
          <w:tcPr>
            <w:tcW w:w="0" w:type="auto"/>
            <w:vMerge/>
            <w:shd w:val="clear" w:color="auto" w:fill="DEEAF6" w:themeFill="accent1" w:themeFillTint="33"/>
          </w:tcPr>
          <w:p w14:paraId="47B8DC6E" w14:textId="77777777" w:rsidR="00C25C0C" w:rsidRPr="00945903" w:rsidRDefault="00C25C0C" w:rsidP="00473D7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2476D406" w14:textId="5014C43B" w:rsidR="00C25C0C" w:rsidRPr="003F6A5E" w:rsidRDefault="00C25C0C" w:rsidP="00473D7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585A3CF3" w14:textId="369F11D1" w:rsidR="00C25C0C" w:rsidRPr="003F6A5E" w:rsidRDefault="00C25C0C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DB0AA17" w14:textId="793A9B06" w:rsidR="00C25C0C" w:rsidRPr="003F6A5E" w:rsidRDefault="00C25C0C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7D7A323B" w14:textId="77777777" w:rsidR="00C25C0C" w:rsidRPr="003F6A5E" w:rsidRDefault="00C25C0C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53E607A1" w14:textId="77777777" w:rsidR="00C25C0C" w:rsidRPr="003F6A5E" w:rsidRDefault="00C25C0C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ABF919E" w14:textId="77777777" w:rsidR="00C25C0C" w:rsidRPr="003F6A5E" w:rsidRDefault="00C25C0C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 BÚ možno nahradiť potvrdením banky o vykonaní úhrady</w:t>
            </w:r>
          </w:p>
        </w:tc>
      </w:tr>
      <w:tr w:rsidR="00945903" w:rsidRPr="008545FE" w14:paraId="0D33D77F" w14:textId="77777777" w:rsidTr="003F6A5E">
        <w:tc>
          <w:tcPr>
            <w:tcW w:w="0" w:type="auto"/>
            <w:shd w:val="clear" w:color="auto" w:fill="DEEAF6" w:themeFill="accent1" w:themeFillTint="33"/>
          </w:tcPr>
          <w:p w14:paraId="400A6FBD" w14:textId="77777777" w:rsidR="00945903" w:rsidRPr="00945903" w:rsidRDefault="00945903" w:rsidP="00473D73">
            <w:pPr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  <w:gridSpan w:val="5"/>
            <w:shd w:val="clear" w:color="auto" w:fill="EDEDED" w:themeFill="accent3" w:themeFillTint="33"/>
          </w:tcPr>
          <w:p w14:paraId="1E6B15E6" w14:textId="19ED4F5D" w:rsidR="00945903" w:rsidRPr="003F6A5E" w:rsidDel="00A73760" w:rsidRDefault="00945903" w:rsidP="00473D73">
            <w:pPr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Vecné príspevky</w:t>
            </w:r>
          </w:p>
        </w:tc>
      </w:tr>
      <w:tr w:rsidR="00945903" w:rsidRPr="008545FE" w14:paraId="1AB3B519" w14:textId="77777777" w:rsidTr="003F6A5E">
        <w:tc>
          <w:tcPr>
            <w:tcW w:w="0" w:type="auto"/>
            <w:shd w:val="clear" w:color="auto" w:fill="DEEAF6" w:themeFill="accent1" w:themeFillTint="33"/>
          </w:tcPr>
          <w:p w14:paraId="6023614E" w14:textId="032A2305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88</w:t>
            </w:r>
          </w:p>
        </w:tc>
        <w:tc>
          <w:tcPr>
            <w:tcW w:w="0" w:type="auto"/>
          </w:tcPr>
          <w:p w14:paraId="18DEECCB" w14:textId="6B6D6E0A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preukazujúci vlastníctvo vecného príspevku</w:t>
            </w:r>
          </w:p>
        </w:tc>
        <w:tc>
          <w:tcPr>
            <w:tcW w:w="0" w:type="auto"/>
          </w:tcPr>
          <w:p w14:paraId="382949FA" w14:textId="502AF6D2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B2EF06D" w14:textId="6E867AFE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2CA66C8" w14:textId="77777777" w:rsidR="00945903" w:rsidRPr="003F6A5E" w:rsidRDefault="00945903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79D5D0AF" w14:textId="77777777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</w:p>
        </w:tc>
      </w:tr>
      <w:tr w:rsidR="00945903" w:rsidRPr="008545FE" w14:paraId="429E9B6D" w14:textId="77777777" w:rsidTr="003F6A5E">
        <w:tc>
          <w:tcPr>
            <w:tcW w:w="0" w:type="auto"/>
            <w:shd w:val="clear" w:color="auto" w:fill="DEEAF6" w:themeFill="accent1" w:themeFillTint="33"/>
          </w:tcPr>
          <w:p w14:paraId="10FA99BB" w14:textId="7D2FC4B3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89</w:t>
            </w:r>
          </w:p>
        </w:tc>
        <w:tc>
          <w:tcPr>
            <w:tcW w:w="0" w:type="auto"/>
          </w:tcPr>
          <w:p w14:paraId="7B374CBB" w14:textId="4858C7ED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preukazujúci hodnotu vecného príspevku</w:t>
            </w:r>
          </w:p>
        </w:tc>
        <w:tc>
          <w:tcPr>
            <w:tcW w:w="0" w:type="auto"/>
          </w:tcPr>
          <w:p w14:paraId="7B1BAE6A" w14:textId="0136EE71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3879B2C" w14:textId="2307BE49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458966A" w14:textId="77777777" w:rsidR="00945903" w:rsidRPr="003F6A5E" w:rsidRDefault="00945903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658F3985" w14:textId="77777777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</w:p>
        </w:tc>
      </w:tr>
      <w:tr w:rsidR="00945903" w:rsidRPr="008545FE" w14:paraId="56A2751B" w14:textId="77777777" w:rsidTr="003F6A5E">
        <w:tc>
          <w:tcPr>
            <w:tcW w:w="0" w:type="auto"/>
            <w:shd w:val="clear" w:color="auto" w:fill="DEEAF6" w:themeFill="accent1" w:themeFillTint="33"/>
          </w:tcPr>
          <w:p w14:paraId="02966983" w14:textId="77777777" w:rsidR="00945903" w:rsidRPr="00945903" w:rsidRDefault="00945903" w:rsidP="00C25C0C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gridSpan w:val="5"/>
            <w:shd w:val="clear" w:color="auto" w:fill="EDEDED" w:themeFill="accent3" w:themeFillTint="33"/>
          </w:tcPr>
          <w:p w14:paraId="59BD84F4" w14:textId="78E84B1C" w:rsidR="00945903" w:rsidRPr="003F6A5E" w:rsidRDefault="00945903" w:rsidP="00473D73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Vecné príspevky – poskytnutie pozemku, stavby, zariadenia, materiálu</w:t>
            </w:r>
          </w:p>
        </w:tc>
      </w:tr>
      <w:tr w:rsidR="00945903" w:rsidRPr="008545FE" w14:paraId="2A4CAE9F" w14:textId="77777777" w:rsidTr="003F6A5E">
        <w:tc>
          <w:tcPr>
            <w:tcW w:w="0" w:type="auto"/>
            <w:shd w:val="clear" w:color="auto" w:fill="DEEAF6" w:themeFill="accent1" w:themeFillTint="33"/>
          </w:tcPr>
          <w:p w14:paraId="2B6BC279" w14:textId="4C9948C9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90</w:t>
            </w:r>
          </w:p>
        </w:tc>
        <w:tc>
          <w:tcPr>
            <w:tcW w:w="0" w:type="auto"/>
          </w:tcPr>
          <w:p w14:paraId="31737F4D" w14:textId="5F5A6F46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 listu vlastníctva alebo návrh na vklad do katastra nehnuteľností potvrdeného katastrálnym úradom</w:t>
            </w:r>
          </w:p>
        </w:tc>
        <w:tc>
          <w:tcPr>
            <w:tcW w:w="0" w:type="auto"/>
          </w:tcPr>
          <w:p w14:paraId="600A9D69" w14:textId="03748130" w:rsidR="00945903" w:rsidRPr="003F6A5E" w:rsidRDefault="00945903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6E7756E" w14:textId="2E4D217E" w:rsidR="00945903" w:rsidRPr="003F6A5E" w:rsidRDefault="00945903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6890C93C" w14:textId="77777777" w:rsidR="00945903" w:rsidRPr="003F6A5E" w:rsidRDefault="00945903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584FF8E" w14:textId="6290C292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overí sa v ITMS21+</w:t>
            </w:r>
          </w:p>
        </w:tc>
      </w:tr>
      <w:tr w:rsidR="00945903" w:rsidRPr="008545FE" w14:paraId="4985CC24" w14:textId="77777777" w:rsidTr="003F6A5E">
        <w:tc>
          <w:tcPr>
            <w:tcW w:w="0" w:type="auto"/>
            <w:shd w:val="clear" w:color="auto" w:fill="DEEAF6" w:themeFill="accent1" w:themeFillTint="33"/>
          </w:tcPr>
          <w:p w14:paraId="72D74107" w14:textId="725FA5B6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91</w:t>
            </w:r>
          </w:p>
        </w:tc>
        <w:tc>
          <w:tcPr>
            <w:tcW w:w="0" w:type="auto"/>
          </w:tcPr>
          <w:p w14:paraId="5AD3E0E7" w14:textId="601077F8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zmluva o nadobudnutí vlastníckeho práva (napr. kúpna zmluva, darovacia zmluva)</w:t>
            </w:r>
          </w:p>
        </w:tc>
        <w:tc>
          <w:tcPr>
            <w:tcW w:w="0" w:type="auto"/>
          </w:tcPr>
          <w:p w14:paraId="18D642D6" w14:textId="6B901D87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D67E147" w14:textId="1245BFA8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53A0EB9" w14:textId="77777777" w:rsidR="00945903" w:rsidRPr="003F6A5E" w:rsidRDefault="00945903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7F53B64E" w14:textId="246092D4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ak bola predmetom VO a nachádza sa v systéme ITMS21+, tak sa nevyžaduje ani pri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</w:p>
        </w:tc>
      </w:tr>
      <w:tr w:rsidR="00945903" w:rsidRPr="008545FE" w14:paraId="178DFD21" w14:textId="77777777" w:rsidTr="003F6A5E">
        <w:tc>
          <w:tcPr>
            <w:tcW w:w="0" w:type="auto"/>
            <w:shd w:val="clear" w:color="auto" w:fill="DEEAF6" w:themeFill="accent1" w:themeFillTint="33"/>
          </w:tcPr>
          <w:p w14:paraId="194FFE9E" w14:textId="21F42E94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92</w:t>
            </w:r>
          </w:p>
        </w:tc>
        <w:tc>
          <w:tcPr>
            <w:tcW w:w="0" w:type="auto"/>
          </w:tcPr>
          <w:p w14:paraId="2CF55A05" w14:textId="46E6A4E0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znalecký posudok</w:t>
            </w:r>
          </w:p>
        </w:tc>
        <w:tc>
          <w:tcPr>
            <w:tcW w:w="0" w:type="auto"/>
          </w:tcPr>
          <w:p w14:paraId="0D6ACEEE" w14:textId="22CD6F08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B8B3C98" w14:textId="6ECEC50F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7A077B4" w14:textId="77777777" w:rsidR="00945903" w:rsidRPr="003F6A5E" w:rsidRDefault="00945903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21CD7C2" w14:textId="77777777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</w:p>
        </w:tc>
      </w:tr>
      <w:tr w:rsidR="00945903" w:rsidRPr="008545FE" w14:paraId="0CF2ABB8" w14:textId="77777777" w:rsidTr="003F6A5E">
        <w:tc>
          <w:tcPr>
            <w:tcW w:w="0" w:type="auto"/>
            <w:shd w:val="clear" w:color="auto" w:fill="DEEAF6" w:themeFill="accent1" w:themeFillTint="33"/>
          </w:tcPr>
          <w:p w14:paraId="4FE53AEE" w14:textId="499BEBCF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93</w:t>
            </w:r>
          </w:p>
        </w:tc>
        <w:tc>
          <w:tcPr>
            <w:tcW w:w="0" w:type="auto"/>
          </w:tcPr>
          <w:p w14:paraId="3D3491B0" w14:textId="2CE7B3B0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inventárna/skladná karta majetku</w:t>
            </w:r>
          </w:p>
        </w:tc>
        <w:tc>
          <w:tcPr>
            <w:tcW w:w="0" w:type="auto"/>
          </w:tcPr>
          <w:p w14:paraId="42032783" w14:textId="39574249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4C5D758" w14:textId="55914B50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4E30C9B" w14:textId="77777777" w:rsidR="00945903" w:rsidRPr="003F6A5E" w:rsidRDefault="00945903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256774A5" w14:textId="77777777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</w:p>
        </w:tc>
      </w:tr>
      <w:tr w:rsidR="00945903" w:rsidRPr="008545FE" w14:paraId="5E04E882" w14:textId="77777777" w:rsidTr="003F6A5E">
        <w:tc>
          <w:tcPr>
            <w:tcW w:w="0" w:type="auto"/>
            <w:shd w:val="clear" w:color="auto" w:fill="DEEAF6" w:themeFill="accent1" w:themeFillTint="33"/>
          </w:tcPr>
          <w:p w14:paraId="6FAC10A5" w14:textId="77777777" w:rsidR="00945903" w:rsidRPr="00945903" w:rsidRDefault="00945903" w:rsidP="00C25C0C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gridSpan w:val="5"/>
            <w:shd w:val="clear" w:color="auto" w:fill="EDEDED" w:themeFill="accent3" w:themeFillTint="33"/>
          </w:tcPr>
          <w:p w14:paraId="54B27A26" w14:textId="2812AE0E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Vecné príspevky – poskytnutie neplatenej práce</w:t>
            </w:r>
          </w:p>
        </w:tc>
      </w:tr>
      <w:tr w:rsidR="00945903" w:rsidRPr="008545FE" w14:paraId="07B43832" w14:textId="77777777" w:rsidTr="003F6A5E">
        <w:tc>
          <w:tcPr>
            <w:tcW w:w="0" w:type="auto"/>
            <w:shd w:val="clear" w:color="auto" w:fill="DEEAF6" w:themeFill="accent1" w:themeFillTint="33"/>
          </w:tcPr>
          <w:p w14:paraId="36ECA388" w14:textId="7440A170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94</w:t>
            </w:r>
          </w:p>
        </w:tc>
        <w:tc>
          <w:tcPr>
            <w:tcW w:w="0" w:type="auto"/>
          </w:tcPr>
          <w:p w14:paraId="7D58A1DC" w14:textId="370787AC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písomný doklad (čestné vyhlásenie, zmluva), ktorý preukáže vykonanie neplatenej práce/výskumnej činnosti/odbornej činnosti</w:t>
            </w:r>
          </w:p>
        </w:tc>
        <w:tc>
          <w:tcPr>
            <w:tcW w:w="0" w:type="auto"/>
          </w:tcPr>
          <w:p w14:paraId="30AED501" w14:textId="02D50769" w:rsidR="00945903" w:rsidRPr="003F6A5E" w:rsidRDefault="00945903" w:rsidP="00473D7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C465E92" w14:textId="71CBC0C2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2A6E539" w14:textId="77777777" w:rsidR="00945903" w:rsidRPr="003F6A5E" w:rsidRDefault="00945903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7B4A1E9" w14:textId="77777777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</w:p>
        </w:tc>
      </w:tr>
      <w:tr w:rsidR="00945903" w:rsidRPr="008545FE" w14:paraId="4C133C67" w14:textId="77777777" w:rsidTr="003F6A5E">
        <w:tc>
          <w:tcPr>
            <w:tcW w:w="0" w:type="auto"/>
            <w:shd w:val="clear" w:color="auto" w:fill="DEEAF6" w:themeFill="accent1" w:themeFillTint="33"/>
          </w:tcPr>
          <w:p w14:paraId="55755369" w14:textId="65C4201D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95</w:t>
            </w:r>
          </w:p>
        </w:tc>
        <w:tc>
          <w:tcPr>
            <w:tcW w:w="0" w:type="auto"/>
          </w:tcPr>
          <w:p w14:paraId="27DC93C2" w14:textId="2F4A6E47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pracovný výkaz pracovníka preukazujúci počet hodín skutočne strávených realizáciou projektu</w:t>
            </w:r>
          </w:p>
        </w:tc>
        <w:tc>
          <w:tcPr>
            <w:tcW w:w="0" w:type="auto"/>
          </w:tcPr>
          <w:p w14:paraId="1100FFD9" w14:textId="43235DE6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41D38CA" w14:textId="3E2E4B06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01889E2" w14:textId="77777777" w:rsidR="00945903" w:rsidRPr="003F6A5E" w:rsidRDefault="00945903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86E572D" w14:textId="77777777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</w:p>
        </w:tc>
      </w:tr>
      <w:tr w:rsidR="00945903" w:rsidRPr="008545FE" w14:paraId="26E5EBFB" w14:textId="77777777" w:rsidTr="003F6A5E">
        <w:tc>
          <w:tcPr>
            <w:tcW w:w="0" w:type="auto"/>
            <w:shd w:val="clear" w:color="auto" w:fill="DEEAF6" w:themeFill="accent1" w:themeFillTint="33"/>
          </w:tcPr>
          <w:p w14:paraId="5B031415" w14:textId="24C6CC66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96</w:t>
            </w:r>
          </w:p>
        </w:tc>
        <w:tc>
          <w:tcPr>
            <w:tcW w:w="0" w:type="auto"/>
          </w:tcPr>
          <w:p w14:paraId="190127D8" w14:textId="110DD723" w:rsidR="00945903" w:rsidRPr="003F6A5E" w:rsidRDefault="00945903" w:rsidP="009F076E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SH – príloha č. 1.3 (SH – výdavky s nízkou hodnotou)</w:t>
            </w:r>
          </w:p>
        </w:tc>
        <w:tc>
          <w:tcPr>
            <w:tcW w:w="0" w:type="auto"/>
          </w:tcPr>
          <w:p w14:paraId="06A5059A" w14:textId="45A63288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C623693" w14:textId="6E63D310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3ED48C94" w14:textId="77777777" w:rsidR="00945903" w:rsidRPr="003F6A5E" w:rsidRDefault="00945903" w:rsidP="00473D7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7B21E82C" w14:textId="77777777" w:rsidR="00945903" w:rsidRPr="003F6A5E" w:rsidRDefault="00945903" w:rsidP="00473D7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5ED4DB17" w14:textId="77777777" w:rsidR="00945903" w:rsidRPr="003F6A5E" w:rsidRDefault="00945903" w:rsidP="00473D73">
            <w:pPr>
              <w:rPr>
                <w:rFonts w:cstheme="minorHAnsi"/>
                <w:color w:val="000000" w:themeColor="text1"/>
              </w:rPr>
            </w:pPr>
          </w:p>
        </w:tc>
      </w:tr>
    </w:tbl>
    <w:p w14:paraId="5D9AC1DE" w14:textId="28DE7EC7" w:rsidR="00891CD5" w:rsidRPr="003F6A5E" w:rsidRDefault="00891CD5" w:rsidP="00BF2995">
      <w:pPr>
        <w:rPr>
          <w:rFonts w:cstheme="minorHAnsi"/>
          <w:color w:val="000000" w:themeColor="text1"/>
        </w:rPr>
      </w:pPr>
      <w:r w:rsidRPr="003F6A5E">
        <w:rPr>
          <w:rFonts w:cstheme="minorHAnsi"/>
          <w:color w:val="000000" w:themeColor="text1"/>
        </w:rPr>
        <w:br w:type="page"/>
      </w:r>
    </w:p>
    <w:p w14:paraId="150C38A5" w14:textId="77777777" w:rsidR="00E34F2C" w:rsidRPr="003F6A5E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color w:val="9CC2E5" w:themeColor="accent1" w:themeTint="99"/>
          <w:sz w:val="28"/>
          <w:szCs w:val="28"/>
        </w:rPr>
      </w:pPr>
      <w:bookmarkStart w:id="30" w:name="_Toc153730235"/>
      <w:bookmarkStart w:id="31" w:name="_Toc219461916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lastRenderedPageBreak/>
        <w:t>2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.9 </w:t>
      </w:r>
      <w:r w:rsidR="00F42B13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Ostatné výdavky – externé služby (outsourcing)</w:t>
      </w:r>
      <w:bookmarkEnd w:id="30"/>
      <w:bookmarkEnd w:id="31"/>
      <w:r w:rsidR="00F42B13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 </w:t>
      </w:r>
    </w:p>
    <w:p w14:paraId="34972556" w14:textId="7BA4FBC1" w:rsidR="00F42B13" w:rsidRPr="003F6A5E" w:rsidRDefault="00F42B13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bCs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 w:rsidRPr="003F2389">
        <w:rPr>
          <w:rFonts w:cstheme="minorHAnsi"/>
          <w:color w:val="000000" w:themeColor="text1"/>
          <w:sz w:val="24"/>
          <w:szCs w:val="24"/>
        </w:rPr>
        <w:t>:</w:t>
      </w:r>
      <w:r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Pr="003F6A5E">
        <w:rPr>
          <w:rFonts w:cstheme="minorHAnsi"/>
          <w:b/>
          <w:bCs/>
          <w:color w:val="000000" w:themeColor="text1"/>
          <w:sz w:val="24"/>
          <w:szCs w:val="24"/>
        </w:rPr>
        <w:t>511 – Opravy a</w:t>
      </w:r>
      <w:r w:rsidR="00EC0050" w:rsidRPr="003F6A5E">
        <w:rPr>
          <w:rFonts w:cstheme="minorHAnsi"/>
          <w:b/>
          <w:bCs/>
          <w:color w:val="000000" w:themeColor="text1"/>
          <w:sz w:val="24"/>
          <w:szCs w:val="24"/>
        </w:rPr>
        <w:t> </w:t>
      </w:r>
      <w:r w:rsidRPr="003F6A5E">
        <w:rPr>
          <w:rFonts w:cstheme="minorHAnsi"/>
          <w:b/>
          <w:bCs/>
          <w:color w:val="000000" w:themeColor="text1"/>
          <w:sz w:val="24"/>
          <w:szCs w:val="24"/>
        </w:rPr>
        <w:t>udržiavanie</w:t>
      </w:r>
      <w:r w:rsidR="00EC0050" w:rsidRPr="003F6A5E">
        <w:rPr>
          <w:rFonts w:cstheme="minorHAnsi"/>
          <w:b/>
          <w:bCs/>
          <w:color w:val="000000" w:themeColor="text1"/>
          <w:sz w:val="24"/>
          <w:szCs w:val="24"/>
        </w:rPr>
        <w:t xml:space="preserve">, </w:t>
      </w:r>
      <w:r w:rsidRPr="003F6A5E">
        <w:rPr>
          <w:rFonts w:cstheme="minorHAnsi"/>
          <w:b/>
          <w:bCs/>
          <w:color w:val="000000" w:themeColor="text1"/>
          <w:sz w:val="24"/>
          <w:szCs w:val="24"/>
        </w:rPr>
        <w:t>518 – Ostatné služby</w:t>
      </w:r>
    </w:p>
    <w:tbl>
      <w:tblPr>
        <w:tblStyle w:val="Mriekatabuky"/>
        <w:tblW w:w="0" w:type="auto"/>
        <w:tblInd w:w="-431" w:type="dxa"/>
        <w:tblLook w:val="04A0" w:firstRow="1" w:lastRow="0" w:firstColumn="1" w:lastColumn="0" w:noHBand="0" w:noVBand="1"/>
      </w:tblPr>
      <w:tblGrid>
        <w:gridCol w:w="521"/>
        <w:gridCol w:w="4791"/>
        <w:gridCol w:w="3271"/>
        <w:gridCol w:w="1772"/>
        <w:gridCol w:w="1405"/>
        <w:gridCol w:w="2663"/>
      </w:tblGrid>
      <w:tr w:rsidR="00945903" w:rsidRPr="008545FE" w14:paraId="004804F8" w14:textId="77777777" w:rsidTr="003F6A5E">
        <w:trPr>
          <w:trHeight w:val="1915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6FFA5AD3" w14:textId="77777777" w:rsidR="00945903" w:rsidRPr="00945903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258032BB" w14:textId="035B200A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4226E548" w14:textId="59E8DC19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 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9F5350E" w14:textId="10639CBE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Preukazovanie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pri prvej </w:t>
            </w:r>
            <w:proofErr w:type="spellStart"/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  <w:r w:rsidRPr="003E62A3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4B9829B7" w14:textId="3D1288FD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pri prvom výskyte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daného výdavku, resp. času, kedy SH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bude predložený bez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vykazovania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chýb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 časti oprávnených prijímateľov podľa kapitoly 1 tohto dokumentu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alebo pri zmene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uvedeného dokumentu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</w:p>
          <w:p w14:paraId="44DE7EEF" w14:textId="613DE0D6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3E62A3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6128137E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</w:t>
            </w:r>
          </w:p>
          <w:p w14:paraId="6936E195" w14:textId="585572F5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7C5E5F0D" w14:textId="4C88317A" w:rsidR="00945903" w:rsidRPr="003F6A5E" w:rsidRDefault="00945903" w:rsidP="00837B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br/>
            </w: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76BB01BE" w14:textId="1FDEE0C7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C13D9AF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</w:t>
            </w:r>
          </w:p>
          <w:p w14:paraId="7F3EBB3F" w14:textId="7AA30C1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30"/>
            </w:r>
          </w:p>
          <w:p w14:paraId="24A26F60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46F28C3C" w14:textId="77777777" w:rsidR="00945903" w:rsidRPr="003F6A5E" w:rsidRDefault="00945903" w:rsidP="00837B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6502D673" w14:textId="42A1742C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8E9E6CC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945903" w:rsidRPr="008545FE" w14:paraId="593EA539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7C1F5E3D" w14:textId="77777777" w:rsidR="00945903" w:rsidRPr="00945903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65F33DF0" w14:textId="727B37FA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C00A45B" w14:textId="27D62C1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F9C0199" w14:textId="4461E266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EF6118A" w14:textId="7A372E0E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10BB580" w14:textId="31EEC879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945903" w:rsidRPr="008545FE" w14:paraId="17AF772B" w14:textId="77777777" w:rsidTr="003F6A5E">
        <w:tc>
          <w:tcPr>
            <w:tcW w:w="0" w:type="auto"/>
            <w:shd w:val="clear" w:color="auto" w:fill="DEEAF6" w:themeFill="accent1" w:themeFillTint="33"/>
          </w:tcPr>
          <w:p w14:paraId="79932E64" w14:textId="18A2CE82" w:rsidR="00945903" w:rsidRPr="00945903" w:rsidRDefault="005C566E" w:rsidP="00C25C0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en-AU"/>
              </w:rPr>
              <w:t>97</w:t>
            </w:r>
          </w:p>
        </w:tc>
        <w:tc>
          <w:tcPr>
            <w:tcW w:w="0" w:type="auto"/>
          </w:tcPr>
          <w:p w14:paraId="53555E9D" w14:textId="5A6F4411" w:rsidR="00945903" w:rsidRPr="003F6A5E" w:rsidRDefault="00945903" w:rsidP="001F344C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lang w:eastAsia="en-AU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  <w:lang w:eastAsia="en-AU"/>
              </w:rPr>
              <w:t>písomná zmluva, v prípadoch, ak ide o nadlimitnú alebo podlimitnú zákazku verejného obstarávania</w:t>
            </w:r>
            <w:r w:rsidRPr="003F6A5E">
              <w:rPr>
                <w:rStyle w:val="Odkaznapoznmkupodiarou"/>
                <w:rFonts w:asciiTheme="minorHAnsi" w:hAnsiTheme="minorHAnsi" w:cstheme="minorHAnsi"/>
                <w:color w:val="000000" w:themeColor="text1"/>
                <w:lang w:eastAsia="en-AU"/>
              </w:rPr>
              <w:footnoteReference w:id="31"/>
            </w:r>
          </w:p>
        </w:tc>
        <w:tc>
          <w:tcPr>
            <w:tcW w:w="0" w:type="auto"/>
          </w:tcPr>
          <w:p w14:paraId="2058A0EF" w14:textId="717AD4B6" w:rsidR="00945903" w:rsidRPr="003F6A5E" w:rsidRDefault="00945903" w:rsidP="00526244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D1B7DE3" w14:textId="0FADF9E6" w:rsidR="00945903" w:rsidRPr="003F6A5E" w:rsidRDefault="00945903" w:rsidP="00526244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72B92090" w14:textId="77777777" w:rsidR="00945903" w:rsidRPr="003F6A5E" w:rsidRDefault="00945903" w:rsidP="00526244">
            <w:pPr>
              <w:jc w:val="center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43232FDF" w14:textId="77777777" w:rsidR="00945903" w:rsidRPr="003F6A5E" w:rsidDel="00526244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7F045B8" w14:textId="77777777" w:rsidR="00945903" w:rsidRPr="003F6A5E" w:rsidRDefault="0094590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ak nie je možné použiť SH a ide o prvé uplatnenie oprávneného výdavku na základe danej zmluvy, alebo ak v zmluve došlo k zmene </w:t>
            </w:r>
          </w:p>
        </w:tc>
      </w:tr>
      <w:tr w:rsidR="00961556" w:rsidRPr="008545FE" w14:paraId="7DF230E5" w14:textId="77777777" w:rsidTr="00450038">
        <w:tc>
          <w:tcPr>
            <w:tcW w:w="0" w:type="auto"/>
            <w:vMerge w:val="restart"/>
            <w:shd w:val="clear" w:color="auto" w:fill="DEEAF6" w:themeFill="accent1" w:themeFillTint="33"/>
          </w:tcPr>
          <w:p w14:paraId="0C55706E" w14:textId="1C27143B" w:rsidR="00961556" w:rsidRPr="00945903" w:rsidRDefault="005C566E" w:rsidP="00C25C0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98</w:t>
            </w:r>
          </w:p>
        </w:tc>
        <w:tc>
          <w:tcPr>
            <w:tcW w:w="0" w:type="auto"/>
            <w:vMerge w:val="restart"/>
          </w:tcPr>
          <w:p w14:paraId="417B5F7F" w14:textId="1E67B9F3" w:rsidR="00961556" w:rsidRPr="003F6A5E" w:rsidRDefault="00961556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faktúra alebo rovnocenný účtovný doklad</w:t>
            </w:r>
          </w:p>
        </w:tc>
        <w:tc>
          <w:tcPr>
            <w:tcW w:w="0" w:type="auto"/>
          </w:tcPr>
          <w:p w14:paraId="62D511D7" w14:textId="5C218AB2" w:rsidR="00961556" w:rsidRPr="003F6A5E" w:rsidRDefault="00961556" w:rsidP="00526244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50B71CA" w14:textId="0322A308" w:rsidR="00961556" w:rsidRPr="003F6A5E" w:rsidRDefault="00961556" w:rsidP="00526244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13192661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46E22277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6C511727" w14:textId="60BD9192" w:rsidR="00961556" w:rsidRPr="003F6A5E" w:rsidRDefault="00961556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</w:t>
            </w:r>
          </w:p>
        </w:tc>
      </w:tr>
      <w:tr w:rsidR="00961556" w:rsidRPr="008545FE" w14:paraId="513E1B15" w14:textId="77777777" w:rsidTr="00450038">
        <w:tc>
          <w:tcPr>
            <w:tcW w:w="0" w:type="auto"/>
            <w:vMerge/>
            <w:shd w:val="clear" w:color="auto" w:fill="DEEAF6" w:themeFill="accent1" w:themeFillTint="33"/>
          </w:tcPr>
          <w:p w14:paraId="1AD5D01D" w14:textId="77777777" w:rsidR="00961556" w:rsidRPr="00945903" w:rsidRDefault="00961556" w:rsidP="00C25C0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4F4AB973" w14:textId="44C6D492" w:rsidR="00961556" w:rsidRPr="003F6A5E" w:rsidRDefault="00961556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459C5CA9" w14:textId="0F11236E" w:rsidR="00961556" w:rsidRPr="003F6A5E" w:rsidRDefault="00961556" w:rsidP="00526244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0B95F27" w14:textId="231A5E32" w:rsidR="00961556" w:rsidRPr="003F6A5E" w:rsidRDefault="00961556" w:rsidP="00526244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6283FDA2" w14:textId="77777777" w:rsidR="00961556" w:rsidRPr="003F6A5E" w:rsidRDefault="00961556" w:rsidP="00526244">
            <w:pPr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7CA61EF8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0BFF03B6" w14:textId="77777777" w:rsidR="00961556" w:rsidRPr="003F6A5E" w:rsidRDefault="00961556" w:rsidP="00526244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45903" w:rsidRPr="008545FE" w14:paraId="16AF3CB7" w14:textId="77777777" w:rsidTr="003F6A5E">
        <w:tc>
          <w:tcPr>
            <w:tcW w:w="0" w:type="auto"/>
            <w:shd w:val="clear" w:color="auto" w:fill="DEEAF6" w:themeFill="accent1" w:themeFillTint="33"/>
          </w:tcPr>
          <w:p w14:paraId="17B5AB64" w14:textId="7F6C98BF" w:rsidR="00945903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99</w:t>
            </w:r>
          </w:p>
        </w:tc>
        <w:tc>
          <w:tcPr>
            <w:tcW w:w="0" w:type="auto"/>
            <w:vMerge w:val="restart"/>
          </w:tcPr>
          <w:p w14:paraId="56A1D6C9" w14:textId="179DB1AB" w:rsidR="00945903" w:rsidRPr="003F6A5E" w:rsidRDefault="00945903" w:rsidP="00526244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preberací protokol</w:t>
            </w:r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32"/>
            </w:r>
            <w:r w:rsidRPr="003F6A5E">
              <w:rPr>
                <w:rFonts w:cstheme="minorHAnsi"/>
                <w:color w:val="000000" w:themeColor="text1"/>
              </w:rPr>
              <w:t xml:space="preserve"> o vykonaní príslušných aktivít, služieb</w:t>
            </w:r>
          </w:p>
        </w:tc>
        <w:tc>
          <w:tcPr>
            <w:tcW w:w="0" w:type="auto"/>
          </w:tcPr>
          <w:p w14:paraId="5E132750" w14:textId="6E592EB0" w:rsidR="00945903" w:rsidRPr="003F6A5E" w:rsidRDefault="00945903" w:rsidP="00526244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9B9B4EA" w14:textId="1A9B9796" w:rsidR="00945903" w:rsidRPr="003F6A5E" w:rsidRDefault="00945903" w:rsidP="00526244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nepredkladá,</w:t>
            </w:r>
          </w:p>
          <w:p w14:paraId="045E2AF6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ak jednorazový nákup neprevyšuje 500 EUR</w:t>
            </w:r>
          </w:p>
        </w:tc>
        <w:tc>
          <w:tcPr>
            <w:tcW w:w="0" w:type="auto"/>
          </w:tcPr>
          <w:p w14:paraId="2BA2CA74" w14:textId="7777777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predkladá, resp. sa overí na vzorke </w:t>
            </w:r>
          </w:p>
        </w:tc>
        <w:tc>
          <w:tcPr>
            <w:tcW w:w="0" w:type="auto"/>
          </w:tcPr>
          <w:p w14:paraId="1F3D88A1" w14:textId="57A6496B" w:rsidR="00945903" w:rsidRPr="003F6A5E" w:rsidRDefault="00945903" w:rsidP="67129CF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</w:t>
            </w:r>
          </w:p>
        </w:tc>
      </w:tr>
      <w:tr w:rsidR="00945903" w:rsidRPr="008545FE" w14:paraId="0DCB14EA" w14:textId="77777777" w:rsidTr="003F6A5E">
        <w:tc>
          <w:tcPr>
            <w:tcW w:w="0" w:type="auto"/>
            <w:shd w:val="clear" w:color="auto" w:fill="DEEAF6" w:themeFill="accent1" w:themeFillTint="33"/>
          </w:tcPr>
          <w:p w14:paraId="61C32A42" w14:textId="77777777" w:rsidR="00945903" w:rsidRPr="00945903" w:rsidRDefault="00945903" w:rsidP="0052624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5BB9031C" w14:textId="2F7CCCA2" w:rsidR="00945903" w:rsidRPr="003F6A5E" w:rsidRDefault="00945903" w:rsidP="0052624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3ED33550" w14:textId="1D011B77" w:rsidR="00945903" w:rsidRPr="003F6A5E" w:rsidRDefault="00C27D99" w:rsidP="00526244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3B91FB6" w14:textId="1FD80F64" w:rsidR="00945903" w:rsidRPr="003F6A5E" w:rsidRDefault="00945903" w:rsidP="00526244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50028174" w14:textId="77777777" w:rsidR="00945903" w:rsidRPr="003F6A5E" w:rsidRDefault="00945903" w:rsidP="00526244">
            <w:pPr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0B2D0E0B" w14:textId="7777777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5A8079BC" w14:textId="77777777" w:rsidR="00945903" w:rsidRPr="003F6A5E" w:rsidRDefault="00945903" w:rsidP="00526244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45903" w:rsidRPr="008545FE" w14:paraId="31C333CC" w14:textId="77777777" w:rsidTr="003F6A5E">
        <w:tc>
          <w:tcPr>
            <w:tcW w:w="0" w:type="auto"/>
            <w:shd w:val="clear" w:color="auto" w:fill="DEEAF6" w:themeFill="accent1" w:themeFillTint="33"/>
          </w:tcPr>
          <w:p w14:paraId="01531FBF" w14:textId="03278330" w:rsidR="00945903" w:rsidRPr="00945903" w:rsidRDefault="005C566E" w:rsidP="00C25C0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100</w:t>
            </w:r>
          </w:p>
        </w:tc>
        <w:tc>
          <w:tcPr>
            <w:tcW w:w="0" w:type="auto"/>
          </w:tcPr>
          <w:p w14:paraId="42EE12E6" w14:textId="173903CA" w:rsidR="00945903" w:rsidRPr="003F6A5E" w:rsidRDefault="00945903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prezenčná listina (ak je to relevantné)</w:t>
            </w:r>
          </w:p>
        </w:tc>
        <w:tc>
          <w:tcPr>
            <w:tcW w:w="0" w:type="auto"/>
          </w:tcPr>
          <w:p w14:paraId="6DEF219B" w14:textId="3C0697C7" w:rsidR="00945903" w:rsidRPr="003F6A5E" w:rsidRDefault="00945903" w:rsidP="00526244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257DCBE" w14:textId="47B10A90" w:rsidR="00945903" w:rsidRPr="003F6A5E" w:rsidRDefault="00945903" w:rsidP="00526244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3FBC4109" w14:textId="77777777" w:rsidR="00945903" w:rsidRPr="003F6A5E" w:rsidRDefault="00945903" w:rsidP="00526244">
            <w:pPr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3417D235" w14:textId="7777777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0E8103A" w14:textId="77777777" w:rsidR="00945903" w:rsidRPr="003F6A5E" w:rsidRDefault="00945903" w:rsidP="00526244">
            <w:pPr>
              <w:rPr>
                <w:rFonts w:cstheme="minorHAnsi"/>
                <w:color w:val="000000" w:themeColor="text1"/>
              </w:rPr>
            </w:pPr>
          </w:p>
        </w:tc>
      </w:tr>
      <w:tr w:rsidR="00961556" w:rsidRPr="008545FE" w14:paraId="6F8DFD4B" w14:textId="77777777" w:rsidTr="00107602">
        <w:tc>
          <w:tcPr>
            <w:tcW w:w="0" w:type="auto"/>
            <w:vMerge w:val="restart"/>
            <w:shd w:val="clear" w:color="auto" w:fill="DEEAF6" w:themeFill="accent1" w:themeFillTint="33"/>
          </w:tcPr>
          <w:p w14:paraId="26351D6F" w14:textId="7256BF9A" w:rsidR="00961556" w:rsidRPr="00945903" w:rsidRDefault="005C566E" w:rsidP="00C25C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101</w:t>
            </w:r>
          </w:p>
        </w:tc>
        <w:tc>
          <w:tcPr>
            <w:tcW w:w="0" w:type="auto"/>
            <w:vMerge w:val="restart"/>
          </w:tcPr>
          <w:p w14:paraId="28A6F1D4" w14:textId="6CF5A12D" w:rsidR="00961556" w:rsidRPr="003F6A5E" w:rsidRDefault="00961556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o úhrade</w:t>
            </w:r>
          </w:p>
        </w:tc>
        <w:tc>
          <w:tcPr>
            <w:tcW w:w="0" w:type="auto"/>
          </w:tcPr>
          <w:p w14:paraId="53A46718" w14:textId="3DB2138A" w:rsidR="00961556" w:rsidRPr="003F6A5E" w:rsidRDefault="00961556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79807E4" w14:textId="09E93BB6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0E73804F" w14:textId="77777777" w:rsidR="00961556" w:rsidRPr="003F6A5E" w:rsidRDefault="00961556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 ak jednorazový nákup neprevyšuje 500 EUR</w:t>
            </w:r>
          </w:p>
        </w:tc>
        <w:tc>
          <w:tcPr>
            <w:tcW w:w="0" w:type="auto"/>
          </w:tcPr>
          <w:p w14:paraId="000E1F4F" w14:textId="77777777" w:rsidR="00961556" w:rsidRPr="003F6A5E" w:rsidRDefault="00961556" w:rsidP="00680AF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predkladá, resp. overí sa na vzorke</w:t>
            </w:r>
          </w:p>
          <w:p w14:paraId="38D3CD8D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30816860" w14:textId="77777777" w:rsidR="00961556" w:rsidRPr="003F6A5E" w:rsidRDefault="00961556" w:rsidP="00680AF6">
            <w:pPr>
              <w:rPr>
                <w:rFonts w:cstheme="minorHAnsi"/>
                <w:color w:val="000000" w:themeColor="text1"/>
              </w:rPr>
            </w:pPr>
          </w:p>
        </w:tc>
      </w:tr>
      <w:tr w:rsidR="00961556" w:rsidRPr="008545FE" w14:paraId="2933B632" w14:textId="77777777" w:rsidTr="00107602">
        <w:tc>
          <w:tcPr>
            <w:tcW w:w="0" w:type="auto"/>
            <w:vMerge/>
            <w:shd w:val="clear" w:color="auto" w:fill="DEEAF6" w:themeFill="accent1" w:themeFillTint="33"/>
          </w:tcPr>
          <w:p w14:paraId="28F5AB7E" w14:textId="77777777" w:rsidR="00961556" w:rsidRPr="00945903" w:rsidRDefault="00961556" w:rsidP="00C25C0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353B1EF5" w14:textId="5EB6E17F" w:rsidR="00961556" w:rsidRPr="003F6A5E" w:rsidRDefault="00961556" w:rsidP="00680AF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470A9E67" w14:textId="3A5386D2" w:rsidR="00961556" w:rsidRPr="003F6A5E" w:rsidRDefault="00961556" w:rsidP="00680AF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81F6875" w14:textId="6513E37A" w:rsidR="00961556" w:rsidRPr="003F6A5E" w:rsidRDefault="00961556" w:rsidP="00680AF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27F726F9" w14:textId="77777777" w:rsidR="00961556" w:rsidRPr="003F6A5E" w:rsidRDefault="00961556" w:rsidP="00680AF6">
            <w:pPr>
              <w:jc w:val="center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4F9EE976" w14:textId="77777777" w:rsidR="00961556" w:rsidRPr="003F6A5E" w:rsidRDefault="00961556" w:rsidP="00680AF6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E6F26E4" w14:textId="77777777" w:rsidR="00961556" w:rsidRPr="003F6A5E" w:rsidRDefault="00961556" w:rsidP="00680AF6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 BÚ možno nahradiť potvrdením banky o vykonaní danej úhrady</w:t>
            </w:r>
          </w:p>
        </w:tc>
      </w:tr>
      <w:tr w:rsidR="00961556" w:rsidRPr="008545FE" w14:paraId="51175040" w14:textId="77777777" w:rsidTr="00C7580D">
        <w:trPr>
          <w:trHeight w:val="885"/>
        </w:trPr>
        <w:tc>
          <w:tcPr>
            <w:tcW w:w="0" w:type="auto"/>
            <w:vMerge w:val="restart"/>
            <w:shd w:val="clear" w:color="auto" w:fill="DEEAF6" w:themeFill="accent1" w:themeFillTint="33"/>
          </w:tcPr>
          <w:p w14:paraId="438204E7" w14:textId="0B443FB0" w:rsidR="00961556" w:rsidRPr="00945903" w:rsidRDefault="005C566E" w:rsidP="00C25C0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102</w:t>
            </w:r>
          </w:p>
        </w:tc>
        <w:tc>
          <w:tcPr>
            <w:tcW w:w="0" w:type="auto"/>
            <w:vMerge w:val="restart"/>
          </w:tcPr>
          <w:p w14:paraId="3FE16CF0" w14:textId="73C0B8E4" w:rsidR="00961556" w:rsidRPr="003F6A5E" w:rsidRDefault="00961556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spôsob výpočtu oprávnenej výšky výdavku (ak je to relevantné)</w:t>
            </w:r>
            <w:r w:rsidRPr="003F6A5E">
              <w:rPr>
                <w:rStyle w:val="Odkaznapoznmkupodiarou"/>
                <w:rFonts w:asciiTheme="minorHAnsi" w:hAnsiTheme="minorHAnsi" w:cstheme="minorHAnsi"/>
                <w:color w:val="000000" w:themeColor="text1"/>
              </w:rPr>
              <w:footnoteReference w:id="33"/>
            </w:r>
          </w:p>
        </w:tc>
        <w:tc>
          <w:tcPr>
            <w:tcW w:w="0" w:type="auto"/>
          </w:tcPr>
          <w:p w14:paraId="2A12076A" w14:textId="00CCFDB3" w:rsidR="00961556" w:rsidRPr="003F6A5E" w:rsidRDefault="00961556" w:rsidP="00680AF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61D05AF" w14:textId="7D6BC283" w:rsidR="00961556" w:rsidRPr="003F6A5E" w:rsidRDefault="00961556" w:rsidP="00680AF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nepredkladá,</w:t>
            </w:r>
          </w:p>
          <w:p w14:paraId="626FE3E3" w14:textId="77777777" w:rsidR="00961556" w:rsidRPr="003F6A5E" w:rsidRDefault="00961556" w:rsidP="00680AF6">
            <w:pPr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 ak jednorazový nákup neprevyšuje 500 EUR</w:t>
            </w:r>
          </w:p>
        </w:tc>
        <w:tc>
          <w:tcPr>
            <w:tcW w:w="0" w:type="auto"/>
          </w:tcPr>
          <w:p w14:paraId="79866915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347A40DE" w14:textId="30893898" w:rsidR="00961556" w:rsidRPr="003F6A5E" w:rsidRDefault="00961556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pri použití Prílohy č. 1.3 je súčasťou SH pre výdavky s nízkou hodnotou</w:t>
            </w:r>
          </w:p>
        </w:tc>
      </w:tr>
      <w:tr w:rsidR="00961556" w:rsidRPr="008545FE" w14:paraId="6D6E14F9" w14:textId="77777777" w:rsidTr="00C7580D">
        <w:trPr>
          <w:trHeight w:val="569"/>
        </w:trPr>
        <w:tc>
          <w:tcPr>
            <w:tcW w:w="0" w:type="auto"/>
            <w:vMerge/>
            <w:shd w:val="clear" w:color="auto" w:fill="DEEAF6" w:themeFill="accent1" w:themeFillTint="33"/>
          </w:tcPr>
          <w:p w14:paraId="02FE2D6D" w14:textId="77777777" w:rsidR="00961556" w:rsidRPr="00945903" w:rsidRDefault="00961556" w:rsidP="00C25C0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066E8BA8" w14:textId="6E02F858" w:rsidR="00961556" w:rsidRPr="003F6A5E" w:rsidRDefault="00961556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45389BDF" w14:textId="015EE2BF" w:rsidR="00961556" w:rsidRPr="003F6A5E" w:rsidRDefault="00961556" w:rsidP="00680AF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9F06ECB" w14:textId="10B32FAC" w:rsidR="00961556" w:rsidRPr="003F6A5E" w:rsidRDefault="00961556" w:rsidP="00680AF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77D73583" w14:textId="77777777" w:rsidR="00961556" w:rsidRPr="003F6A5E" w:rsidRDefault="00961556" w:rsidP="00680AF6">
            <w:pPr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162CE5A4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53729294" w14:textId="77777777" w:rsidR="00961556" w:rsidRPr="003F6A5E" w:rsidRDefault="00961556" w:rsidP="00680AF6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5C566E" w:rsidRPr="008545FE" w14:paraId="1CAE4EB4" w14:textId="77777777" w:rsidTr="00063463">
        <w:tc>
          <w:tcPr>
            <w:tcW w:w="0" w:type="auto"/>
            <w:vMerge w:val="restart"/>
            <w:shd w:val="clear" w:color="auto" w:fill="DEEAF6" w:themeFill="accent1" w:themeFillTint="33"/>
          </w:tcPr>
          <w:p w14:paraId="576BC832" w14:textId="2BA5D6B6" w:rsidR="005C566E" w:rsidRPr="00945903" w:rsidRDefault="005C566E" w:rsidP="00C25C0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103</w:t>
            </w:r>
          </w:p>
        </w:tc>
        <w:tc>
          <w:tcPr>
            <w:tcW w:w="0" w:type="auto"/>
            <w:vMerge w:val="restart"/>
          </w:tcPr>
          <w:p w14:paraId="33279329" w14:textId="6C215FF9" w:rsidR="005C566E" w:rsidRPr="003F6A5E" w:rsidRDefault="005C566E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výstupy z poskytnutých služieb – menšieho rozsahu (napr. fotodokumentácia)</w:t>
            </w:r>
          </w:p>
        </w:tc>
        <w:tc>
          <w:tcPr>
            <w:tcW w:w="0" w:type="auto"/>
          </w:tcPr>
          <w:p w14:paraId="21932844" w14:textId="79E827F5" w:rsidR="005C566E" w:rsidRPr="003F6A5E" w:rsidRDefault="005C566E" w:rsidP="00680AF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0456BBB" w14:textId="27C0914E" w:rsidR="005C566E" w:rsidRPr="003F6A5E" w:rsidRDefault="005C566E" w:rsidP="00680AF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nepredkladá,</w:t>
            </w:r>
          </w:p>
          <w:p w14:paraId="5242A49F" w14:textId="77777777" w:rsidR="005C566E" w:rsidRPr="003F6A5E" w:rsidRDefault="005C566E" w:rsidP="00680AF6">
            <w:pPr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 ak jednorazový nákup neprevyšuje 500 EUR</w:t>
            </w:r>
          </w:p>
        </w:tc>
        <w:tc>
          <w:tcPr>
            <w:tcW w:w="0" w:type="auto"/>
          </w:tcPr>
          <w:p w14:paraId="61B250BC" w14:textId="77777777" w:rsidR="005C566E" w:rsidRPr="003F6A5E" w:rsidRDefault="005C566E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0D0287F" w14:textId="338022B5" w:rsidR="005C566E" w:rsidRPr="003F6A5E" w:rsidRDefault="005C566E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eastAsia="Times New Roman"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eastAsia="Times New Roman"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eastAsia="Times New Roman" w:cstheme="minorHAnsi"/>
                <w:color w:val="000000" w:themeColor="text1"/>
              </w:rPr>
              <w:t xml:space="preserve">  ich nahrádza SH pre výdavky s nízkou hodnotou </w:t>
            </w:r>
            <w:r w:rsidRPr="003F6A5E">
              <w:rPr>
                <w:rFonts w:cstheme="minorHAnsi"/>
                <w:color w:val="000000" w:themeColor="text1"/>
              </w:rPr>
              <w:t>(Príloha č. 1.3)</w:t>
            </w:r>
          </w:p>
        </w:tc>
      </w:tr>
      <w:tr w:rsidR="005C566E" w:rsidRPr="008545FE" w14:paraId="53A924E7" w14:textId="77777777" w:rsidTr="00063463">
        <w:tc>
          <w:tcPr>
            <w:tcW w:w="0" w:type="auto"/>
            <w:vMerge/>
            <w:shd w:val="clear" w:color="auto" w:fill="DEEAF6" w:themeFill="accent1" w:themeFillTint="33"/>
          </w:tcPr>
          <w:p w14:paraId="68389076" w14:textId="77777777" w:rsidR="005C566E" w:rsidRPr="00945903" w:rsidRDefault="005C566E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660E1C91" w14:textId="5CEC16EE" w:rsidR="005C566E" w:rsidRPr="003F6A5E" w:rsidRDefault="005C566E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34FDC7F7" w14:textId="15C95556" w:rsidR="005C566E" w:rsidRPr="003F6A5E" w:rsidRDefault="005C566E" w:rsidP="00680AF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66AC3F6" w14:textId="257C84C2" w:rsidR="005C566E" w:rsidRPr="003F6A5E" w:rsidRDefault="005C566E" w:rsidP="00680AF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08EC93AE" w14:textId="77777777" w:rsidR="005C566E" w:rsidRPr="003F6A5E" w:rsidRDefault="005C566E" w:rsidP="00680AF6">
            <w:pPr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76EA2F7B" w14:textId="77777777" w:rsidR="005C566E" w:rsidRPr="003F6A5E" w:rsidRDefault="005C566E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12C8782" w14:textId="77777777" w:rsidR="005C566E" w:rsidRPr="003F6A5E" w:rsidRDefault="005C566E" w:rsidP="38A5D2B6">
            <w:pPr>
              <w:rPr>
                <w:rFonts w:cstheme="minorHAnsi"/>
                <w:color w:val="000000" w:themeColor="text1"/>
              </w:rPr>
            </w:pPr>
          </w:p>
          <w:p w14:paraId="7457496F" w14:textId="77777777" w:rsidR="005C566E" w:rsidRPr="003F6A5E" w:rsidRDefault="005C566E" w:rsidP="38A5D2B6">
            <w:pPr>
              <w:rPr>
                <w:rFonts w:cstheme="minorHAnsi"/>
                <w:color w:val="000000" w:themeColor="text1"/>
              </w:rPr>
            </w:pPr>
          </w:p>
        </w:tc>
      </w:tr>
      <w:tr w:rsidR="00961556" w:rsidRPr="008545FE" w14:paraId="7F08B8E9" w14:textId="77777777" w:rsidTr="006E74F6">
        <w:tc>
          <w:tcPr>
            <w:tcW w:w="0" w:type="auto"/>
            <w:vMerge w:val="restart"/>
            <w:shd w:val="clear" w:color="auto" w:fill="DEEAF6" w:themeFill="accent1" w:themeFillTint="33"/>
          </w:tcPr>
          <w:p w14:paraId="04D4E1AC" w14:textId="1B640C8B" w:rsidR="00961556" w:rsidRPr="00945903" w:rsidRDefault="005C566E" w:rsidP="00DF7DE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104</w:t>
            </w:r>
          </w:p>
        </w:tc>
        <w:tc>
          <w:tcPr>
            <w:tcW w:w="0" w:type="auto"/>
            <w:vMerge w:val="restart"/>
          </w:tcPr>
          <w:p w14:paraId="1AF99C3E" w14:textId="5D0ADD33" w:rsidR="00961556" w:rsidRPr="003F6A5E" w:rsidRDefault="00961556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výstupy z poskytnutých služieb – väčšieho rozsahu (napr. publikácie, posudky, analýzy, štúdie, správy z auditu), resp. aj podpornú dokumentáciu preukazujúcu oprávnenosť vykonaných prác (výstupné dokumenty - vypracované stanoviská, štúdie, záznamy z rokovania a konzultácií)</w:t>
            </w:r>
          </w:p>
        </w:tc>
        <w:tc>
          <w:tcPr>
            <w:tcW w:w="0" w:type="auto"/>
          </w:tcPr>
          <w:p w14:paraId="51D00B01" w14:textId="693CFE29" w:rsidR="00961556" w:rsidRPr="003F6A5E" w:rsidRDefault="00961556" w:rsidP="00985FD7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4EBC6B2" w14:textId="06ED1F22" w:rsidR="00961556" w:rsidRPr="003F6A5E" w:rsidRDefault="00961556" w:rsidP="00985FD7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nepredkladá,</w:t>
            </w:r>
          </w:p>
          <w:p w14:paraId="14328225" w14:textId="77777777" w:rsidR="00961556" w:rsidRPr="003F6A5E" w:rsidRDefault="00961556" w:rsidP="00985FD7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 ak jednorazový nákup neprevyšuje 500 EUR</w:t>
            </w:r>
          </w:p>
        </w:tc>
        <w:tc>
          <w:tcPr>
            <w:tcW w:w="0" w:type="auto"/>
          </w:tcPr>
          <w:p w14:paraId="70B77312" w14:textId="77777777" w:rsidR="00961556" w:rsidRPr="003F6A5E" w:rsidRDefault="00961556" w:rsidP="00985FD7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8C66B21" w14:textId="434459BF" w:rsidR="00961556" w:rsidRPr="003F6A5E" w:rsidDel="7B52970C" w:rsidRDefault="00961556" w:rsidP="67129CF8">
            <w:pPr>
              <w:rPr>
                <w:rFonts w:eastAsia="Times New Roman" w:cstheme="minorHAnsi"/>
                <w:color w:val="000000" w:themeColor="text1"/>
                <w:u w:val="single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</w:t>
            </w:r>
          </w:p>
        </w:tc>
      </w:tr>
      <w:tr w:rsidR="00961556" w:rsidRPr="008545FE" w14:paraId="7106EDAE" w14:textId="77777777" w:rsidTr="006E74F6">
        <w:trPr>
          <w:trHeight w:val="522"/>
        </w:trPr>
        <w:tc>
          <w:tcPr>
            <w:tcW w:w="0" w:type="auto"/>
            <w:vMerge/>
            <w:shd w:val="clear" w:color="auto" w:fill="DEEAF6" w:themeFill="accent1" w:themeFillTint="33"/>
          </w:tcPr>
          <w:p w14:paraId="7FC2AB4C" w14:textId="77777777" w:rsidR="00961556" w:rsidRPr="00945903" w:rsidRDefault="00961556" w:rsidP="00DF7DE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0CAAC061" w14:textId="75E2256D" w:rsidR="00961556" w:rsidRPr="003F6A5E" w:rsidRDefault="00961556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69479CE7" w14:textId="612E803B" w:rsidR="00961556" w:rsidRPr="003F6A5E" w:rsidRDefault="00961556" w:rsidP="00985FD7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DA2F4C6" w14:textId="35431349" w:rsidR="00961556" w:rsidRPr="003F6A5E" w:rsidRDefault="00961556" w:rsidP="00985FD7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</w:t>
            </w:r>
          </w:p>
        </w:tc>
        <w:tc>
          <w:tcPr>
            <w:tcW w:w="0" w:type="auto"/>
          </w:tcPr>
          <w:p w14:paraId="3F9517DC" w14:textId="77777777" w:rsidR="00961556" w:rsidRPr="003F6A5E" w:rsidRDefault="00961556" w:rsidP="00985FD7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predkladá, resp. sa overí na vzorke</w:t>
            </w:r>
          </w:p>
        </w:tc>
        <w:tc>
          <w:tcPr>
            <w:tcW w:w="0" w:type="auto"/>
          </w:tcPr>
          <w:p w14:paraId="55C13B25" w14:textId="77777777" w:rsidR="00961556" w:rsidRPr="003F6A5E" w:rsidRDefault="00961556" w:rsidP="00985FD7">
            <w:pPr>
              <w:rPr>
                <w:rFonts w:cstheme="minorHAnsi"/>
                <w:color w:val="000000" w:themeColor="text1"/>
              </w:rPr>
            </w:pPr>
          </w:p>
        </w:tc>
      </w:tr>
      <w:tr w:rsidR="00945903" w:rsidRPr="008545FE" w14:paraId="783A4525" w14:textId="77777777" w:rsidTr="003F6A5E">
        <w:tc>
          <w:tcPr>
            <w:tcW w:w="0" w:type="auto"/>
            <w:shd w:val="clear" w:color="auto" w:fill="DEEAF6" w:themeFill="accent1" w:themeFillTint="33"/>
          </w:tcPr>
          <w:p w14:paraId="2F892F09" w14:textId="37F0DBD8" w:rsidR="00945903" w:rsidRPr="00945903" w:rsidRDefault="005C566E" w:rsidP="00DF7DE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105</w:t>
            </w:r>
          </w:p>
        </w:tc>
        <w:tc>
          <w:tcPr>
            <w:tcW w:w="0" w:type="auto"/>
          </w:tcPr>
          <w:p w14:paraId="31D913FD" w14:textId="6A32879B" w:rsidR="00945903" w:rsidRPr="003F6A5E" w:rsidRDefault="00945903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 xml:space="preserve">SH – výdavky s nízkou hodnotou (Príloha č. </w:t>
            </w:r>
            <w:r w:rsidRPr="003F6A5E">
              <w:rPr>
                <w:rFonts w:cstheme="minorHAnsi"/>
                <w:color w:val="000000" w:themeColor="text1"/>
              </w:rPr>
              <w:t>1.</w:t>
            </w:r>
            <w:r w:rsidRPr="003F6A5E">
              <w:rPr>
                <w:rFonts w:asciiTheme="minorHAnsi" w:hAnsiTheme="minorHAnsi" w:cstheme="minorHAnsi"/>
                <w:color w:val="000000" w:themeColor="text1"/>
              </w:rPr>
              <w:t>3)</w:t>
            </w:r>
          </w:p>
        </w:tc>
        <w:tc>
          <w:tcPr>
            <w:tcW w:w="0" w:type="auto"/>
          </w:tcPr>
          <w:p w14:paraId="739CCDF4" w14:textId="46794A4F" w:rsidR="00945903" w:rsidRPr="003F6A5E" w:rsidRDefault="00945903" w:rsidP="00985FD7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FE09A6A" w14:textId="7B5B2B65" w:rsidR="00945903" w:rsidRPr="003F6A5E" w:rsidRDefault="00945903" w:rsidP="00985FD7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690B59E" w14:textId="77777777" w:rsidR="00945903" w:rsidRPr="003F6A5E" w:rsidRDefault="00945903" w:rsidP="00985FD7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8943176" w14:textId="77777777" w:rsidR="00945903" w:rsidRPr="003F6A5E" w:rsidRDefault="00945903" w:rsidP="00985FD7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len pre výdavky s nízkou hodnotou</w:t>
            </w:r>
          </w:p>
        </w:tc>
      </w:tr>
    </w:tbl>
    <w:p w14:paraId="6E7B8F01" w14:textId="15498F1F" w:rsidR="00891CD5" w:rsidRPr="003F6A5E" w:rsidRDefault="00891CD5" w:rsidP="00F42B13">
      <w:pPr>
        <w:rPr>
          <w:rFonts w:cstheme="minorHAnsi"/>
          <w:color w:val="000000" w:themeColor="text1"/>
        </w:rPr>
      </w:pPr>
      <w:r w:rsidRPr="003F6A5E">
        <w:rPr>
          <w:rFonts w:cstheme="minorHAnsi"/>
          <w:color w:val="000000" w:themeColor="text1"/>
        </w:rPr>
        <w:br w:type="page"/>
      </w:r>
    </w:p>
    <w:p w14:paraId="152A0F3A" w14:textId="77777777" w:rsidR="00E34F2C" w:rsidRPr="003F6A5E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</w:pPr>
      <w:bookmarkStart w:id="32" w:name="_Toc153730236"/>
      <w:bookmarkStart w:id="33" w:name="_Toc219461917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lastRenderedPageBreak/>
        <w:t>2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.10 </w:t>
      </w:r>
      <w:r w:rsidR="00F42B13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Finančné výdavky a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 </w:t>
      </w:r>
      <w:r w:rsidR="00F42B13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poplatky</w:t>
      </w:r>
      <w:bookmarkEnd w:id="32"/>
      <w:bookmarkEnd w:id="33"/>
    </w:p>
    <w:p w14:paraId="7EFF77AD" w14:textId="308D8753" w:rsidR="00F42B13" w:rsidRPr="003F2389" w:rsidRDefault="00F42B13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 w:rsidRPr="003F2389">
        <w:rPr>
          <w:rFonts w:cstheme="minorHAnsi"/>
          <w:color w:val="000000" w:themeColor="text1"/>
          <w:sz w:val="24"/>
          <w:szCs w:val="24"/>
        </w:rPr>
        <w:t>:</w:t>
      </w:r>
      <w:r w:rsidR="00EC0050"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Pr="003F2389">
        <w:rPr>
          <w:rFonts w:cstheme="minorHAnsi"/>
          <w:b/>
          <w:color w:val="000000" w:themeColor="text1"/>
          <w:sz w:val="24"/>
          <w:szCs w:val="24"/>
        </w:rPr>
        <w:t>568 – Ostatné finančné výdavky</w:t>
      </w:r>
    </w:p>
    <w:tbl>
      <w:tblPr>
        <w:tblStyle w:val="Mriekatabuky"/>
        <w:tblW w:w="0" w:type="auto"/>
        <w:tblInd w:w="-572" w:type="dxa"/>
        <w:tblLook w:val="04A0" w:firstRow="1" w:lastRow="0" w:firstColumn="1" w:lastColumn="0" w:noHBand="0" w:noVBand="1"/>
      </w:tblPr>
      <w:tblGrid>
        <w:gridCol w:w="521"/>
        <w:gridCol w:w="2882"/>
        <w:gridCol w:w="5164"/>
        <w:gridCol w:w="2090"/>
        <w:gridCol w:w="1349"/>
        <w:gridCol w:w="2558"/>
      </w:tblGrid>
      <w:tr w:rsidR="00945903" w:rsidRPr="008545FE" w14:paraId="25FE2EBB" w14:textId="77777777" w:rsidTr="003F6A5E">
        <w:trPr>
          <w:trHeight w:val="1915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7F40E93B" w14:textId="77777777" w:rsidR="00945903" w:rsidRPr="00945903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299F3158" w14:textId="408D4BED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5B34BC6F" w14:textId="07A69599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 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38E6A7C" w14:textId="699E6C06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Preukazovanie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  <w:r w:rsidRPr="003E62A3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60D6E8CC" w14:textId="76D5683B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pri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prvom výskyte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daného výdavku, resp. času, kedy SH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bude predložený bez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vykazovania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chýb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 časti oprávnených prijímateľov podľa kapitoly 1 tohto dokumentu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alebo pri zmene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uvedeného dokumentu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</w:p>
          <w:p w14:paraId="11698AF8" w14:textId="74EC8C79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E62A3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112DC266" w14:textId="25F05E9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08D31E04" w14:textId="7F523463" w:rsidR="00945903" w:rsidRPr="003F6A5E" w:rsidRDefault="00945903" w:rsidP="00837B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br/>
            </w: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1E1CD794" w14:textId="1886DCD9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386FC17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34"/>
            </w:r>
          </w:p>
          <w:p w14:paraId="7C81E873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1EBF8BC6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6C778EA9" w14:textId="77777777" w:rsidR="00945903" w:rsidRPr="003F6A5E" w:rsidRDefault="00945903" w:rsidP="00837B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024CDA33" w14:textId="777206B0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95B7E03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945903" w:rsidRPr="008545FE" w14:paraId="4A537FE9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5A5109AF" w14:textId="77777777" w:rsidR="00945903" w:rsidRPr="00945903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23538D28" w14:textId="78406AE0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0712E56" w14:textId="521872D2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75B0D79" w14:textId="0FB0B945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B20C1E8" w14:textId="09C056EC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12BBD127" w14:textId="32D360D2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961556" w:rsidRPr="008545FE" w14:paraId="41651A59" w14:textId="77777777" w:rsidTr="00AF15D3">
        <w:tc>
          <w:tcPr>
            <w:tcW w:w="0" w:type="auto"/>
            <w:vMerge w:val="restart"/>
            <w:shd w:val="clear" w:color="auto" w:fill="DEEAF6" w:themeFill="accent1" w:themeFillTint="33"/>
          </w:tcPr>
          <w:p w14:paraId="3E117661" w14:textId="185FA30E" w:rsidR="00961556" w:rsidRPr="00945903" w:rsidRDefault="005C566E" w:rsidP="00DF7DE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106</w:t>
            </w:r>
          </w:p>
        </w:tc>
        <w:tc>
          <w:tcPr>
            <w:tcW w:w="0" w:type="auto"/>
            <w:vMerge w:val="restart"/>
          </w:tcPr>
          <w:p w14:paraId="005EF713" w14:textId="71ED7795" w:rsidR="00961556" w:rsidRPr="003F6A5E" w:rsidRDefault="00961556" w:rsidP="00485431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 BÚ/</w:t>
            </w:r>
            <w:r w:rsidRPr="003F6A5E">
              <w:rPr>
                <w:rFonts w:eastAsia="Times New Roman" w:cstheme="minorHAnsi"/>
                <w:color w:val="000000" w:themeColor="text1"/>
              </w:rPr>
              <w:t xml:space="preserve"> výdavkové pokladničné doklady/potvrdenie o zaplatení</w:t>
            </w:r>
          </w:p>
        </w:tc>
        <w:tc>
          <w:tcPr>
            <w:tcW w:w="0" w:type="auto"/>
          </w:tcPr>
          <w:p w14:paraId="74442528" w14:textId="1896280E" w:rsidR="00961556" w:rsidRPr="003F6A5E" w:rsidRDefault="00961556" w:rsidP="00485431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63936D1" w14:textId="410B9446" w:rsidR="00961556" w:rsidRPr="003F6A5E" w:rsidRDefault="00961556" w:rsidP="00485431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nepredkladá,</w:t>
            </w:r>
          </w:p>
          <w:p w14:paraId="6BF8E27E" w14:textId="77777777" w:rsidR="00961556" w:rsidRPr="003F6A5E" w:rsidRDefault="00961556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 ak jednorazový nákup neprevyšuje 500 EUR</w:t>
            </w:r>
          </w:p>
        </w:tc>
        <w:tc>
          <w:tcPr>
            <w:tcW w:w="0" w:type="auto"/>
          </w:tcPr>
          <w:p w14:paraId="4615D995" w14:textId="77777777" w:rsidR="00961556" w:rsidRPr="003F6A5E" w:rsidRDefault="00961556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4F4912DA" w14:textId="5AFAFB92" w:rsidR="00961556" w:rsidRPr="003F6A5E" w:rsidRDefault="00961556" w:rsidP="00485431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pri AFK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 xml:space="preserve"> ho nahrádza  SH – pre výdavky s nízkou hodnotou (Príloha č. 1.3)</w:t>
            </w:r>
          </w:p>
        </w:tc>
      </w:tr>
      <w:tr w:rsidR="00961556" w:rsidRPr="008545FE" w14:paraId="3FD32773" w14:textId="77777777" w:rsidTr="00AF15D3">
        <w:tc>
          <w:tcPr>
            <w:tcW w:w="0" w:type="auto"/>
            <w:vMerge/>
            <w:shd w:val="clear" w:color="auto" w:fill="DEEAF6" w:themeFill="accent1" w:themeFillTint="33"/>
          </w:tcPr>
          <w:p w14:paraId="3048D9C4" w14:textId="77777777" w:rsidR="00961556" w:rsidRPr="00945903" w:rsidRDefault="00961556" w:rsidP="00DF7DE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5EB0AA69" w14:textId="3EF74CC4" w:rsidR="00961556" w:rsidRPr="003F6A5E" w:rsidRDefault="00961556" w:rsidP="00485431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</w:tcPr>
          <w:p w14:paraId="753980C4" w14:textId="112F3417" w:rsidR="00961556" w:rsidRPr="003F6A5E" w:rsidRDefault="00961556" w:rsidP="00485431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A86756E" w14:textId="755266AA" w:rsidR="00961556" w:rsidRPr="003F6A5E" w:rsidRDefault="00961556" w:rsidP="00485431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  <w:p w14:paraId="5353DD65" w14:textId="77777777" w:rsidR="00961556" w:rsidRPr="003F6A5E" w:rsidRDefault="00961556" w:rsidP="00485431">
            <w:pPr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53613CC3" w14:textId="77777777" w:rsidR="00961556" w:rsidRPr="003F6A5E" w:rsidRDefault="00961556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5464F335" w14:textId="77777777" w:rsidR="00961556" w:rsidRPr="003F6A5E" w:rsidRDefault="00961556" w:rsidP="00485431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ak nie je možné použiť SH</w:t>
            </w:r>
          </w:p>
        </w:tc>
      </w:tr>
      <w:tr w:rsidR="00945903" w:rsidRPr="008545FE" w14:paraId="7335E88F" w14:textId="77777777" w:rsidTr="003F6A5E">
        <w:tc>
          <w:tcPr>
            <w:tcW w:w="0" w:type="auto"/>
            <w:shd w:val="clear" w:color="auto" w:fill="DEEAF6" w:themeFill="accent1" w:themeFillTint="33"/>
          </w:tcPr>
          <w:p w14:paraId="51D6009F" w14:textId="40507268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107</w:t>
            </w:r>
          </w:p>
        </w:tc>
        <w:tc>
          <w:tcPr>
            <w:tcW w:w="0" w:type="auto"/>
          </w:tcPr>
          <w:p w14:paraId="229D2F89" w14:textId="75D6F084" w:rsidR="00945903" w:rsidRPr="003F6A5E" w:rsidRDefault="00945903" w:rsidP="00485431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SH – výdavky s nízkou hodnotou (Príloha č. 1.3)</w:t>
            </w:r>
          </w:p>
        </w:tc>
        <w:tc>
          <w:tcPr>
            <w:tcW w:w="0" w:type="auto"/>
          </w:tcPr>
          <w:p w14:paraId="3D861577" w14:textId="459935F8" w:rsidR="00945903" w:rsidRPr="003F6A5E" w:rsidRDefault="00945903" w:rsidP="00485431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3355C90" w14:textId="3A0DC688" w:rsidR="00945903" w:rsidRPr="003F6A5E" w:rsidRDefault="00945903" w:rsidP="00485431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12C9FDC" w14:textId="77777777" w:rsidR="00945903" w:rsidRPr="003F6A5E" w:rsidRDefault="00945903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7FD8076" w14:textId="77777777" w:rsidR="00945903" w:rsidRPr="003F6A5E" w:rsidRDefault="00945903" w:rsidP="00485431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len pre výdavky s nízkou hodnotou</w:t>
            </w:r>
          </w:p>
        </w:tc>
      </w:tr>
    </w:tbl>
    <w:p w14:paraId="7627B0E7" w14:textId="572D8006" w:rsidR="00891CD5" w:rsidRPr="003F6A5E" w:rsidRDefault="00891CD5" w:rsidP="00F42B13">
      <w:pPr>
        <w:rPr>
          <w:rFonts w:cstheme="minorHAnsi"/>
          <w:b/>
          <w:color w:val="000000" w:themeColor="text1"/>
        </w:rPr>
      </w:pPr>
      <w:r w:rsidRPr="003F6A5E">
        <w:rPr>
          <w:rFonts w:cstheme="minorHAnsi"/>
          <w:b/>
          <w:color w:val="000000" w:themeColor="text1"/>
        </w:rPr>
        <w:br w:type="page"/>
      </w:r>
    </w:p>
    <w:p w14:paraId="6BBA90F7" w14:textId="77777777" w:rsidR="00E34F2C" w:rsidRPr="003F6A5E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</w:pPr>
      <w:bookmarkStart w:id="34" w:name="_Toc153730237"/>
      <w:bookmarkStart w:id="35" w:name="_Toc219461918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lastRenderedPageBreak/>
        <w:t>2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.11 </w:t>
      </w:r>
      <w:r w:rsidR="007D3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Nákup pozemkov</w:t>
      </w:r>
      <w:bookmarkEnd w:id="34"/>
      <w:bookmarkEnd w:id="35"/>
    </w:p>
    <w:p w14:paraId="28D29E02" w14:textId="72361DE5" w:rsidR="007D3F2C" w:rsidRPr="003F2389" w:rsidRDefault="007D3F2C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 w:rsidRPr="003F2389">
        <w:rPr>
          <w:rFonts w:cstheme="minorHAnsi"/>
          <w:color w:val="000000" w:themeColor="text1"/>
          <w:sz w:val="24"/>
          <w:szCs w:val="24"/>
        </w:rPr>
        <w:t>:</w:t>
      </w:r>
      <w:r w:rsidR="00EC0050"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Pr="003F2389">
        <w:rPr>
          <w:rFonts w:cstheme="minorHAnsi"/>
          <w:b/>
          <w:color w:val="000000" w:themeColor="text1"/>
          <w:sz w:val="24"/>
          <w:szCs w:val="24"/>
        </w:rPr>
        <w:t>027 - Pozemky</w:t>
      </w:r>
    </w:p>
    <w:tbl>
      <w:tblPr>
        <w:tblStyle w:val="Mriekatabuky"/>
        <w:tblW w:w="0" w:type="auto"/>
        <w:tblInd w:w="-431" w:type="dxa"/>
        <w:tblLook w:val="04A0" w:firstRow="1" w:lastRow="0" w:firstColumn="1" w:lastColumn="0" w:noHBand="0" w:noVBand="1"/>
      </w:tblPr>
      <w:tblGrid>
        <w:gridCol w:w="522"/>
        <w:gridCol w:w="4989"/>
        <w:gridCol w:w="2513"/>
        <w:gridCol w:w="1459"/>
        <w:gridCol w:w="1232"/>
        <w:gridCol w:w="3708"/>
      </w:tblGrid>
      <w:tr w:rsidR="00945903" w:rsidRPr="008545FE" w14:paraId="4BA4246B" w14:textId="77777777" w:rsidTr="003F6A5E">
        <w:trPr>
          <w:trHeight w:val="1306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28F79A0D" w14:textId="77777777" w:rsidR="00945903" w:rsidRPr="00945903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33046BC0" w14:textId="2125D095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4BA660FE" w14:textId="42BF974E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 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6A9BBB9B" w14:textId="1BBB5D03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Preukazovanie 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  <w:r w:rsidRPr="003E62A3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1BCEFEDB" w14:textId="7238B375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resp. pri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prvom výskyte 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daného výdavku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alebo pri zmene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uvedeného dokumentu.</w:t>
            </w:r>
          </w:p>
          <w:p w14:paraId="04BF6904" w14:textId="77777777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4F484749" w14:textId="7DEC08D0" w:rsidR="00945903" w:rsidRPr="003F6A5E" w:rsidRDefault="00945903" w:rsidP="003E62A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E62A3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6A4EEBD6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</w:t>
            </w:r>
          </w:p>
          <w:p w14:paraId="48E3CB9C" w14:textId="4DE877F6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20AF7BE9" w14:textId="77777777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68CB61DD" w14:textId="77777777" w:rsidR="00945903" w:rsidRPr="003F6A5E" w:rsidRDefault="00945903" w:rsidP="00837B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574ECEC1" w14:textId="2C58E163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D67E3FA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</w:t>
            </w:r>
          </w:p>
          <w:p w14:paraId="055E980F" w14:textId="18EBE975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35"/>
            </w:r>
          </w:p>
          <w:p w14:paraId="13250DB7" w14:textId="77777777" w:rsidR="00945903" w:rsidRPr="003F6A5E" w:rsidRDefault="00945903" w:rsidP="003F6A5E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73B7F09C" w14:textId="77777777" w:rsidR="00945903" w:rsidRPr="003F6A5E" w:rsidRDefault="00945903" w:rsidP="00837B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0F8BEEC3" w14:textId="6059E520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6537B0C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945903" w:rsidRPr="008545FE" w14:paraId="52AE2520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7BF62DBC" w14:textId="77777777" w:rsidR="00945903" w:rsidRPr="00945903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73160B63" w14:textId="3DDDAB01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12A03CAC" w14:textId="4E7EAAA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FBFD219" w14:textId="20D217F4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6CEBC998" w14:textId="36EDA5A3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CA1B51F" w14:textId="55F82851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945903" w:rsidRPr="008545FE" w14:paraId="29E4B8A6" w14:textId="77777777" w:rsidTr="003F6A5E">
        <w:tc>
          <w:tcPr>
            <w:tcW w:w="0" w:type="auto"/>
            <w:shd w:val="clear" w:color="auto" w:fill="DEEAF6" w:themeFill="accent1" w:themeFillTint="33"/>
          </w:tcPr>
          <w:p w14:paraId="3C44AF7E" w14:textId="566EC41B" w:rsidR="00945903" w:rsidRPr="00945903" w:rsidRDefault="005C566E" w:rsidP="00DF7DE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108</w:t>
            </w:r>
          </w:p>
        </w:tc>
        <w:tc>
          <w:tcPr>
            <w:tcW w:w="0" w:type="auto"/>
          </w:tcPr>
          <w:p w14:paraId="7DD325AC" w14:textId="2E45867A" w:rsidR="00945903" w:rsidRPr="003F6A5E" w:rsidRDefault="00945903" w:rsidP="0042017B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 xml:space="preserve">znalecký posudok </w:t>
            </w:r>
          </w:p>
        </w:tc>
        <w:tc>
          <w:tcPr>
            <w:tcW w:w="0" w:type="auto"/>
          </w:tcPr>
          <w:p w14:paraId="5D9327AB" w14:textId="45268936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8592AA7" w14:textId="2844418B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  <w:highlight w:val="yellow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7FC6032F" w14:textId="7777777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  <w:highlight w:val="yellow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6A751CF4" w14:textId="77777777" w:rsidR="00945903" w:rsidRPr="003F6A5E" w:rsidRDefault="00945903" w:rsidP="0042017B">
            <w:pPr>
              <w:rPr>
                <w:rFonts w:cstheme="minorHAnsi"/>
                <w:b/>
                <w:color w:val="000000" w:themeColor="text1"/>
                <w:highlight w:val="yellow"/>
              </w:rPr>
            </w:pPr>
          </w:p>
        </w:tc>
      </w:tr>
      <w:tr w:rsidR="00945903" w:rsidRPr="008545FE" w14:paraId="7D3EC636" w14:textId="77777777" w:rsidTr="003F6A5E">
        <w:tc>
          <w:tcPr>
            <w:tcW w:w="0" w:type="auto"/>
            <w:shd w:val="clear" w:color="auto" w:fill="DEEAF6" w:themeFill="accent1" w:themeFillTint="33"/>
          </w:tcPr>
          <w:p w14:paraId="4134E9BD" w14:textId="64F38926" w:rsidR="00945903" w:rsidRPr="00945903" w:rsidRDefault="005C566E" w:rsidP="00DF7DEC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109</w:t>
            </w:r>
          </w:p>
        </w:tc>
        <w:tc>
          <w:tcPr>
            <w:tcW w:w="0" w:type="auto"/>
          </w:tcPr>
          <w:p w14:paraId="468C8362" w14:textId="320D3EF4" w:rsidR="00945903" w:rsidRPr="003F6A5E" w:rsidRDefault="00945903" w:rsidP="0042017B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kúpna zmluva</w:t>
            </w:r>
          </w:p>
        </w:tc>
        <w:tc>
          <w:tcPr>
            <w:tcW w:w="0" w:type="auto"/>
          </w:tcPr>
          <w:p w14:paraId="65564D71" w14:textId="0F9CA35F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7992098" w14:textId="7165B178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68842076" w14:textId="7777777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2FDE4661" w14:textId="4A981B8B" w:rsidR="00945903" w:rsidRPr="003F6A5E" w:rsidRDefault="00945903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ak bola predmetom VO a nachádza sa v systéme ITMS21+, tak sa nevyžaduje ani pri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>. Predkladá sa len raz alebo ak došlo k zmene</w:t>
            </w:r>
          </w:p>
        </w:tc>
      </w:tr>
      <w:tr w:rsidR="00945903" w:rsidRPr="008545FE" w14:paraId="114FE90E" w14:textId="77777777" w:rsidTr="003F6A5E">
        <w:tc>
          <w:tcPr>
            <w:tcW w:w="0" w:type="auto"/>
            <w:shd w:val="clear" w:color="auto" w:fill="DEEAF6" w:themeFill="accent1" w:themeFillTint="33"/>
          </w:tcPr>
          <w:p w14:paraId="2BF3F24A" w14:textId="19A3B347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110</w:t>
            </w:r>
          </w:p>
        </w:tc>
        <w:tc>
          <w:tcPr>
            <w:tcW w:w="0" w:type="auto"/>
          </w:tcPr>
          <w:p w14:paraId="6C46F0B0" w14:textId="25F7BBFF" w:rsidR="00945903" w:rsidRPr="003F6A5E" w:rsidRDefault="00945903" w:rsidP="0042017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vyrozumenie katastrálneho odboru príslušného okresného úradu o zapísaní vlastníckeho práva k pozemku do katastra nehnuteľností (ak je to relevantné)</w:t>
            </w:r>
          </w:p>
        </w:tc>
        <w:tc>
          <w:tcPr>
            <w:tcW w:w="0" w:type="auto"/>
          </w:tcPr>
          <w:p w14:paraId="1B96D624" w14:textId="523828CE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88C7F81" w14:textId="3AE5C3D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 sa</w:t>
            </w:r>
          </w:p>
        </w:tc>
        <w:tc>
          <w:tcPr>
            <w:tcW w:w="0" w:type="auto"/>
          </w:tcPr>
          <w:p w14:paraId="41046389" w14:textId="77777777" w:rsidR="00945903" w:rsidRPr="003F6A5E" w:rsidRDefault="00945903" w:rsidP="00DF2F20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606B595B" w14:textId="7A69082F" w:rsidR="00945903" w:rsidRPr="003F6A5E" w:rsidRDefault="00945903" w:rsidP="0042017B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 sa len na vyžiadanie poskytovateľa</w:t>
            </w:r>
          </w:p>
        </w:tc>
      </w:tr>
      <w:tr w:rsidR="00945903" w:rsidRPr="008545FE" w14:paraId="7628F106" w14:textId="77777777" w:rsidTr="003F6A5E">
        <w:tc>
          <w:tcPr>
            <w:tcW w:w="0" w:type="auto"/>
            <w:shd w:val="clear" w:color="auto" w:fill="DEEAF6" w:themeFill="accent1" w:themeFillTint="33"/>
          </w:tcPr>
          <w:p w14:paraId="29A268E8" w14:textId="6F8EF916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111</w:t>
            </w:r>
          </w:p>
        </w:tc>
        <w:tc>
          <w:tcPr>
            <w:tcW w:w="0" w:type="auto"/>
          </w:tcPr>
          <w:p w14:paraId="41AC6E44" w14:textId="48A2D3C1" w:rsidR="00945903" w:rsidRPr="003F6A5E" w:rsidRDefault="00945903" w:rsidP="0042017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doklad o tom, že žiadateľ/prijímateľ, či niektorý z predchádzajúcich vlastníkov pozemku nezískal príspevok z fondov EÚ na nákup daného pozemku, napr. formou čestného vyhlásenia</w:t>
            </w:r>
          </w:p>
        </w:tc>
        <w:tc>
          <w:tcPr>
            <w:tcW w:w="0" w:type="auto"/>
          </w:tcPr>
          <w:p w14:paraId="50D04A53" w14:textId="3833DDF5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0F0EF8AE" w14:textId="04A1DE0D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4C66D3BF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1FD62A7E" w14:textId="77777777" w:rsidR="00945903" w:rsidRPr="003F6A5E" w:rsidRDefault="00945903" w:rsidP="0042017B">
            <w:pPr>
              <w:rPr>
                <w:rFonts w:cstheme="minorHAnsi"/>
                <w:color w:val="000000" w:themeColor="text1"/>
              </w:rPr>
            </w:pPr>
          </w:p>
        </w:tc>
      </w:tr>
      <w:tr w:rsidR="00945903" w:rsidRPr="008545FE" w14:paraId="16282313" w14:textId="77777777" w:rsidTr="003F6A5E">
        <w:tc>
          <w:tcPr>
            <w:tcW w:w="0" w:type="auto"/>
            <w:shd w:val="clear" w:color="auto" w:fill="DEEAF6" w:themeFill="accent1" w:themeFillTint="33"/>
          </w:tcPr>
          <w:p w14:paraId="3BFDE65B" w14:textId="2990F8BB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112</w:t>
            </w:r>
          </w:p>
        </w:tc>
        <w:tc>
          <w:tcPr>
            <w:tcW w:w="0" w:type="auto"/>
          </w:tcPr>
          <w:p w14:paraId="1BB35770" w14:textId="569F654C" w:rsidR="00945903" w:rsidRPr="003F6A5E" w:rsidRDefault="00945903" w:rsidP="0042017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účtovný doklad</w:t>
            </w:r>
          </w:p>
        </w:tc>
        <w:tc>
          <w:tcPr>
            <w:tcW w:w="0" w:type="auto"/>
          </w:tcPr>
          <w:p w14:paraId="25CEB0A7" w14:textId="06E6345B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A2E1883" w14:textId="61C0356E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 sa</w:t>
            </w:r>
          </w:p>
        </w:tc>
        <w:tc>
          <w:tcPr>
            <w:tcW w:w="0" w:type="auto"/>
          </w:tcPr>
          <w:p w14:paraId="656F359A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766830E1" w14:textId="77777777" w:rsidR="00945903" w:rsidRPr="003F6A5E" w:rsidRDefault="00945903" w:rsidP="0042017B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možnosť využiť overenie na vzorke</w:t>
            </w:r>
          </w:p>
        </w:tc>
      </w:tr>
      <w:tr w:rsidR="00945903" w:rsidRPr="008545FE" w14:paraId="52B4EE33" w14:textId="77777777" w:rsidTr="003F6A5E">
        <w:tc>
          <w:tcPr>
            <w:tcW w:w="0" w:type="auto"/>
            <w:shd w:val="clear" w:color="auto" w:fill="DEEAF6" w:themeFill="accent1" w:themeFillTint="33"/>
          </w:tcPr>
          <w:p w14:paraId="0A57FFFB" w14:textId="35CC9EC7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113</w:t>
            </w:r>
          </w:p>
        </w:tc>
        <w:tc>
          <w:tcPr>
            <w:tcW w:w="0" w:type="auto"/>
          </w:tcPr>
          <w:p w14:paraId="1CD642A2" w14:textId="167B116B" w:rsidR="00945903" w:rsidRPr="003F6A5E" w:rsidRDefault="00945903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doklad o úhrade</w:t>
            </w:r>
          </w:p>
        </w:tc>
        <w:tc>
          <w:tcPr>
            <w:tcW w:w="0" w:type="auto"/>
          </w:tcPr>
          <w:p w14:paraId="2B36011C" w14:textId="6286B115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2C6F334" w14:textId="055BBB88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bookmarkStart w:id="36" w:name="_Ref77753068"/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  <w:bookmarkEnd w:id="36"/>
          </w:p>
        </w:tc>
        <w:tc>
          <w:tcPr>
            <w:tcW w:w="0" w:type="auto"/>
          </w:tcPr>
          <w:p w14:paraId="056CEE22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3EF83278" w14:textId="77777777" w:rsidR="00945903" w:rsidRPr="003F6A5E" w:rsidRDefault="00945903" w:rsidP="0042017B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 BÚ možno nahradiť potvrdením banky o vykonaní úhrady</w:t>
            </w:r>
          </w:p>
        </w:tc>
      </w:tr>
    </w:tbl>
    <w:p w14:paraId="0222F4BF" w14:textId="1E7B0983" w:rsidR="00891CD5" w:rsidRPr="003F6A5E" w:rsidRDefault="00891CD5" w:rsidP="007D3F2C">
      <w:pPr>
        <w:rPr>
          <w:rFonts w:cstheme="minorHAnsi"/>
          <w:b/>
          <w:color w:val="000000" w:themeColor="text1"/>
        </w:rPr>
      </w:pPr>
      <w:r w:rsidRPr="003F6A5E">
        <w:rPr>
          <w:rFonts w:cstheme="minorHAnsi"/>
          <w:b/>
          <w:color w:val="000000" w:themeColor="text1"/>
        </w:rPr>
        <w:br w:type="page"/>
      </w:r>
    </w:p>
    <w:p w14:paraId="1213EB2D" w14:textId="77777777" w:rsidR="00E34F2C" w:rsidRPr="003F6A5E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</w:pPr>
      <w:bookmarkStart w:id="37" w:name="_Toc153730238"/>
      <w:bookmarkStart w:id="38" w:name="_Toc219461919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lastRenderedPageBreak/>
        <w:t>2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.12 </w:t>
      </w:r>
      <w:r w:rsidR="007D3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Nákup stavieb</w:t>
      </w:r>
      <w:bookmarkEnd w:id="37"/>
      <w:bookmarkEnd w:id="38"/>
    </w:p>
    <w:p w14:paraId="11BD1975" w14:textId="2C2F9DEB" w:rsidR="007D3F2C" w:rsidRPr="003F2389" w:rsidRDefault="007D3F2C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 w:rsidRPr="003F2389">
        <w:rPr>
          <w:rFonts w:cstheme="minorHAnsi"/>
          <w:color w:val="000000" w:themeColor="text1"/>
          <w:sz w:val="24"/>
          <w:szCs w:val="24"/>
        </w:rPr>
        <w:t>:</w:t>
      </w:r>
      <w:r w:rsidR="00EC0050"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Pr="003F2389">
        <w:rPr>
          <w:rFonts w:cstheme="minorHAnsi"/>
          <w:b/>
          <w:color w:val="000000" w:themeColor="text1"/>
          <w:sz w:val="24"/>
          <w:szCs w:val="24"/>
        </w:rPr>
        <w:t>021 - Stavby</w:t>
      </w:r>
    </w:p>
    <w:tbl>
      <w:tblPr>
        <w:tblStyle w:val="Mriekatabuky"/>
        <w:tblW w:w="0" w:type="auto"/>
        <w:tblInd w:w="-572" w:type="dxa"/>
        <w:tblLook w:val="04A0" w:firstRow="1" w:lastRow="0" w:firstColumn="1" w:lastColumn="0" w:noHBand="0" w:noVBand="1"/>
      </w:tblPr>
      <w:tblGrid>
        <w:gridCol w:w="521"/>
        <w:gridCol w:w="4922"/>
        <w:gridCol w:w="2546"/>
        <w:gridCol w:w="1515"/>
        <w:gridCol w:w="1290"/>
        <w:gridCol w:w="3770"/>
      </w:tblGrid>
      <w:tr w:rsidR="00945903" w:rsidRPr="008545FE" w14:paraId="7D221D40" w14:textId="77777777" w:rsidTr="003F6A5E">
        <w:trPr>
          <w:trHeight w:val="1206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0DDCFE37" w14:textId="77777777" w:rsidR="00945903" w:rsidRPr="00945903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1E864E96" w14:textId="39CA08D4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218182FF" w14:textId="16C1794C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 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16B2CE52" w14:textId="00F33F9E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Preukazovanie 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,</w:t>
            </w:r>
            <w:r w:rsidRPr="006E112F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5FB9D949" w14:textId="7B624B7A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resp.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pri prvom výskyte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daného výdavku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alebo pri zmene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uvedeného dokumentu.</w:t>
            </w:r>
          </w:p>
          <w:p w14:paraId="44D9AC01" w14:textId="32BD3EB4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6E112F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EBD7713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</w:t>
            </w:r>
          </w:p>
          <w:p w14:paraId="008B3473" w14:textId="74DD095F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7E43A806" w14:textId="0461C6BE" w:rsidR="00945903" w:rsidRPr="003F6A5E" w:rsidRDefault="00945903" w:rsidP="006E112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br/>
            </w: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  <w:r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4BCA24A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</w:t>
            </w:r>
          </w:p>
          <w:p w14:paraId="0491F2BB" w14:textId="0A5BF46D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36"/>
            </w:r>
          </w:p>
          <w:p w14:paraId="6E19AFD8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4BC6BBAE" w14:textId="36121BB3" w:rsidR="00945903" w:rsidRPr="003F6A5E" w:rsidRDefault="00945903" w:rsidP="006E112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21AE724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945903" w:rsidRPr="008545FE" w14:paraId="2D497C94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1B5B003A" w14:textId="77777777" w:rsidR="00945903" w:rsidRPr="00945903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20C923E7" w14:textId="72114398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0CEE9CC" w14:textId="72B4AF7F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F730DF0" w14:textId="6FBD701A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BEA92CB" w14:textId="518279A0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10E5115" w14:textId="1580C36C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945903" w:rsidRPr="008545FE" w14:paraId="357290DB" w14:textId="77777777" w:rsidTr="003F6A5E">
        <w:tc>
          <w:tcPr>
            <w:tcW w:w="0" w:type="auto"/>
            <w:shd w:val="clear" w:color="auto" w:fill="DEEAF6" w:themeFill="accent1" w:themeFillTint="33"/>
          </w:tcPr>
          <w:p w14:paraId="4B9079BC" w14:textId="3BA3C833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114</w:t>
            </w:r>
          </w:p>
        </w:tc>
        <w:tc>
          <w:tcPr>
            <w:tcW w:w="0" w:type="auto"/>
          </w:tcPr>
          <w:p w14:paraId="773D0D75" w14:textId="0D247B07" w:rsidR="00945903" w:rsidRPr="003F6A5E" w:rsidRDefault="00945903" w:rsidP="0042017B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znalecký posudok/posudok vyhotovený na to určeným orgánom</w:t>
            </w:r>
          </w:p>
        </w:tc>
        <w:tc>
          <w:tcPr>
            <w:tcW w:w="0" w:type="auto"/>
          </w:tcPr>
          <w:p w14:paraId="1AC2A474" w14:textId="7C144CC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C3A3D95" w14:textId="4CEC27E0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  <w:highlight w:val="yellow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61597589" w14:textId="77777777" w:rsidR="00945903" w:rsidRPr="003F6A5E" w:rsidRDefault="00945903" w:rsidP="00040965">
            <w:pPr>
              <w:jc w:val="center"/>
              <w:rPr>
                <w:rFonts w:cstheme="minorHAnsi"/>
                <w:color w:val="000000" w:themeColor="text1"/>
                <w:highlight w:val="yellow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3FFF0513" w14:textId="77777777" w:rsidR="00945903" w:rsidRPr="003F6A5E" w:rsidRDefault="00945903" w:rsidP="0042017B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945903" w:rsidRPr="008545FE" w14:paraId="382B3088" w14:textId="77777777" w:rsidTr="003F6A5E">
        <w:tc>
          <w:tcPr>
            <w:tcW w:w="0" w:type="auto"/>
            <w:shd w:val="clear" w:color="auto" w:fill="DEEAF6" w:themeFill="accent1" w:themeFillTint="33"/>
          </w:tcPr>
          <w:p w14:paraId="53428F2A" w14:textId="78EEA735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115</w:t>
            </w:r>
          </w:p>
        </w:tc>
        <w:tc>
          <w:tcPr>
            <w:tcW w:w="0" w:type="auto"/>
          </w:tcPr>
          <w:p w14:paraId="072BEB11" w14:textId="009AF200" w:rsidR="00945903" w:rsidRPr="003F6A5E" w:rsidRDefault="00945903" w:rsidP="0042017B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kúpna zmluva</w:t>
            </w:r>
          </w:p>
        </w:tc>
        <w:tc>
          <w:tcPr>
            <w:tcW w:w="0" w:type="auto"/>
          </w:tcPr>
          <w:p w14:paraId="7FCEB048" w14:textId="11584B8C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AE5A5EC" w14:textId="4A799B36" w:rsidR="00945903" w:rsidRPr="003F6A5E" w:rsidRDefault="00662A42" w:rsidP="00DF2F20">
            <w:pPr>
              <w:jc w:val="center"/>
              <w:rPr>
                <w:rFonts w:cstheme="minorHAnsi"/>
                <w:bCs/>
                <w:color w:val="000000" w:themeColor="text1"/>
                <w:highlight w:val="yellow"/>
              </w:rPr>
            </w:pPr>
            <w:r>
              <w:rPr>
                <w:rFonts w:cstheme="minorHAnsi"/>
                <w:bCs/>
                <w:color w:val="000000" w:themeColor="text1"/>
              </w:rPr>
              <w:t>ne</w:t>
            </w:r>
            <w:r w:rsidR="00945903"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171B11CC" w14:textId="77777777" w:rsidR="00945903" w:rsidRPr="003F6A5E" w:rsidRDefault="00945903" w:rsidP="00040965">
            <w:pPr>
              <w:jc w:val="center"/>
              <w:rPr>
                <w:rFonts w:cstheme="minorHAnsi"/>
                <w:color w:val="000000" w:themeColor="text1"/>
                <w:highlight w:val="yellow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04868865" w14:textId="0A0A806C" w:rsidR="00945903" w:rsidRPr="003F6A5E" w:rsidRDefault="00945903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ak bola predmetom VO a nachádza sa v systéme ITMS21+, tak sa nevyžaduje ani pri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>. Predkladá sa len raz alebo ak došlo k zmene</w:t>
            </w:r>
          </w:p>
        </w:tc>
      </w:tr>
      <w:tr w:rsidR="00945903" w:rsidRPr="008545FE" w14:paraId="40D8EFBB" w14:textId="77777777" w:rsidTr="003F6A5E">
        <w:trPr>
          <w:trHeight w:val="1891"/>
        </w:trPr>
        <w:tc>
          <w:tcPr>
            <w:tcW w:w="0" w:type="auto"/>
            <w:shd w:val="clear" w:color="auto" w:fill="DEEAF6" w:themeFill="accent1" w:themeFillTint="33"/>
          </w:tcPr>
          <w:p w14:paraId="7CE24E02" w14:textId="11D7107D" w:rsidR="00945903" w:rsidRPr="00945903" w:rsidRDefault="005C566E" w:rsidP="00DF7DEC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116</w:t>
            </w:r>
          </w:p>
        </w:tc>
        <w:tc>
          <w:tcPr>
            <w:tcW w:w="0" w:type="auto"/>
          </w:tcPr>
          <w:p w14:paraId="6BF1A0D4" w14:textId="3B7B1BB2" w:rsidR="00945903" w:rsidRPr="003F6A5E" w:rsidRDefault="00945903" w:rsidP="0042017B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6A5E">
              <w:rPr>
                <w:rFonts w:asciiTheme="minorHAnsi" w:hAnsiTheme="minorHAnsi" w:cstheme="minorHAnsi"/>
                <w:color w:val="000000" w:themeColor="text1"/>
              </w:rPr>
              <w:t>vyrozumenie katastrálneho odboru príslušného okresného úradu o zapísaní vlastníckeho práva k stavbe do katastra nehnuteľností (ak je to relevantné)</w:t>
            </w:r>
          </w:p>
        </w:tc>
        <w:tc>
          <w:tcPr>
            <w:tcW w:w="0" w:type="auto"/>
          </w:tcPr>
          <w:p w14:paraId="3960EADC" w14:textId="26D38002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FB3D389" w14:textId="374DA933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 sa</w:t>
            </w:r>
          </w:p>
        </w:tc>
        <w:tc>
          <w:tcPr>
            <w:tcW w:w="0" w:type="auto"/>
          </w:tcPr>
          <w:p w14:paraId="20C7059D" w14:textId="77777777" w:rsidR="00945903" w:rsidRPr="003F6A5E" w:rsidRDefault="00945903" w:rsidP="008305B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0E2F1F85" w14:textId="77777777" w:rsidR="00945903" w:rsidRPr="003F6A5E" w:rsidRDefault="00945903" w:rsidP="00A41ADE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prekladá sa len na vyžiadanie poskytovateľa</w:t>
            </w:r>
          </w:p>
        </w:tc>
      </w:tr>
      <w:tr w:rsidR="00945903" w:rsidRPr="008545FE" w14:paraId="05790148" w14:textId="77777777" w:rsidTr="003F6A5E">
        <w:tc>
          <w:tcPr>
            <w:tcW w:w="0" w:type="auto"/>
            <w:shd w:val="clear" w:color="auto" w:fill="DEEAF6" w:themeFill="accent1" w:themeFillTint="33"/>
          </w:tcPr>
          <w:p w14:paraId="39678F3E" w14:textId="454B9694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117</w:t>
            </w:r>
          </w:p>
        </w:tc>
        <w:tc>
          <w:tcPr>
            <w:tcW w:w="0" w:type="auto"/>
          </w:tcPr>
          <w:p w14:paraId="5D71BE89" w14:textId="10D79479" w:rsidR="00945903" w:rsidRPr="003F6A5E" w:rsidRDefault="00945903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o tom, že žiadateľ/prijímateľ, či niektorý z predchádzajúcich vlastníkov stavby </w:t>
            </w:r>
            <w:r w:rsidRPr="003F6A5E">
              <w:rPr>
                <w:rFonts w:cstheme="minorHAnsi"/>
                <w:color w:val="000000" w:themeColor="text1"/>
                <w:lang w:eastAsia="en-AU"/>
              </w:rPr>
              <w:t>nezískal príspevok z fondov EÚ na nákup danej stavby, napr. formou čestného vyhlásenia</w:t>
            </w:r>
          </w:p>
        </w:tc>
        <w:tc>
          <w:tcPr>
            <w:tcW w:w="0" w:type="auto"/>
          </w:tcPr>
          <w:p w14:paraId="7766D4BE" w14:textId="0179D40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6FA7734B" w14:textId="561ED1E3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05FF092C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240F994E" w14:textId="77777777" w:rsidR="00945903" w:rsidRPr="003F6A5E" w:rsidRDefault="00945903" w:rsidP="00872741">
            <w:pPr>
              <w:rPr>
                <w:rFonts w:cstheme="minorHAnsi"/>
                <w:color w:val="000000" w:themeColor="text1"/>
              </w:rPr>
            </w:pPr>
          </w:p>
        </w:tc>
      </w:tr>
      <w:tr w:rsidR="00945903" w:rsidRPr="008545FE" w14:paraId="279695FF" w14:textId="77777777" w:rsidTr="003F6A5E">
        <w:tc>
          <w:tcPr>
            <w:tcW w:w="0" w:type="auto"/>
            <w:shd w:val="clear" w:color="auto" w:fill="DEEAF6" w:themeFill="accent1" w:themeFillTint="33"/>
          </w:tcPr>
          <w:p w14:paraId="73DBB6E5" w14:textId="3004D573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118</w:t>
            </w:r>
          </w:p>
        </w:tc>
        <w:tc>
          <w:tcPr>
            <w:tcW w:w="0" w:type="auto"/>
          </w:tcPr>
          <w:p w14:paraId="0E32E6A0" w14:textId="54EF1A95" w:rsidR="00945903" w:rsidRPr="003F6A5E" w:rsidRDefault="00945903" w:rsidP="0066456C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o úhrade</w:t>
            </w:r>
          </w:p>
        </w:tc>
        <w:tc>
          <w:tcPr>
            <w:tcW w:w="0" w:type="auto"/>
          </w:tcPr>
          <w:p w14:paraId="757CE156" w14:textId="5BDCEA83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1C635D5" w14:textId="3EFC70B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3C0BFE93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33323135" w14:textId="77777777" w:rsidR="00945903" w:rsidRPr="003F6A5E" w:rsidRDefault="00945903" w:rsidP="0042017B">
            <w:pPr>
              <w:rPr>
                <w:rFonts w:cstheme="minorHAnsi"/>
                <w:color w:val="000000" w:themeColor="text1"/>
              </w:rPr>
            </w:pPr>
          </w:p>
        </w:tc>
      </w:tr>
      <w:tr w:rsidR="00945903" w:rsidRPr="008545FE" w14:paraId="289911D8" w14:textId="77777777" w:rsidTr="003F6A5E">
        <w:tc>
          <w:tcPr>
            <w:tcW w:w="0" w:type="auto"/>
            <w:shd w:val="clear" w:color="auto" w:fill="DEEAF6" w:themeFill="accent1" w:themeFillTint="33"/>
          </w:tcPr>
          <w:p w14:paraId="7491D122" w14:textId="595777CC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119</w:t>
            </w:r>
          </w:p>
        </w:tc>
        <w:tc>
          <w:tcPr>
            <w:tcW w:w="0" w:type="auto"/>
          </w:tcPr>
          <w:p w14:paraId="57052603" w14:textId="4F045731" w:rsidR="00945903" w:rsidRPr="003F6A5E" w:rsidRDefault="00945903" w:rsidP="0042017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účtovný doklad</w:t>
            </w:r>
          </w:p>
        </w:tc>
        <w:tc>
          <w:tcPr>
            <w:tcW w:w="0" w:type="auto"/>
          </w:tcPr>
          <w:p w14:paraId="1AF6AC06" w14:textId="18B7929D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B901AC7" w14:textId="52DD9DAC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nepredkladá sa</w:t>
            </w:r>
          </w:p>
        </w:tc>
        <w:tc>
          <w:tcPr>
            <w:tcW w:w="0" w:type="auto"/>
          </w:tcPr>
          <w:p w14:paraId="62602E64" w14:textId="77777777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1EE093F6" w14:textId="77777777" w:rsidR="00945903" w:rsidRPr="003F6A5E" w:rsidRDefault="00945903" w:rsidP="0042017B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možnosť využiť overenie na vzorke</w:t>
            </w:r>
          </w:p>
        </w:tc>
      </w:tr>
    </w:tbl>
    <w:p w14:paraId="134E5E44" w14:textId="07D5C6FA" w:rsidR="00891CD5" w:rsidRPr="003F6A5E" w:rsidRDefault="00891CD5" w:rsidP="007D3F2C">
      <w:pPr>
        <w:rPr>
          <w:rFonts w:cstheme="minorHAnsi"/>
          <w:b/>
          <w:color w:val="000000" w:themeColor="text1"/>
        </w:rPr>
      </w:pPr>
    </w:p>
    <w:p w14:paraId="40832587" w14:textId="77777777" w:rsidR="00E34F2C" w:rsidRPr="003F6A5E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</w:pPr>
      <w:bookmarkStart w:id="39" w:name="_Toc153730239"/>
      <w:bookmarkStart w:id="40" w:name="_Toc219461920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2</w:t>
      </w:r>
      <w:r w:rsidR="00E34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.13 </w:t>
      </w:r>
      <w:r w:rsidR="007D3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>Obstaranie stavebných prác</w:t>
      </w:r>
      <w:bookmarkEnd w:id="39"/>
      <w:bookmarkEnd w:id="40"/>
      <w:r w:rsidR="007D3F2C"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t xml:space="preserve"> </w:t>
      </w:r>
    </w:p>
    <w:p w14:paraId="73F27B15" w14:textId="2F3F15E6" w:rsidR="007D3F2C" w:rsidRPr="003F2389" w:rsidRDefault="007D3F2C" w:rsidP="003F6A5E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 w:rsidRPr="003F2389">
        <w:rPr>
          <w:rFonts w:cstheme="minorHAnsi"/>
          <w:color w:val="000000" w:themeColor="text1"/>
          <w:sz w:val="24"/>
          <w:szCs w:val="24"/>
        </w:rPr>
        <w:t>:</w:t>
      </w:r>
      <w:r w:rsidR="00EC0050"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Pr="003F2389">
        <w:rPr>
          <w:rFonts w:cstheme="minorHAnsi"/>
          <w:b/>
          <w:color w:val="000000" w:themeColor="text1"/>
          <w:sz w:val="24"/>
          <w:szCs w:val="24"/>
        </w:rPr>
        <w:t>021 - Stavby</w:t>
      </w:r>
    </w:p>
    <w:tbl>
      <w:tblPr>
        <w:tblStyle w:val="Mriekatabuky"/>
        <w:tblW w:w="0" w:type="auto"/>
        <w:tblInd w:w="-714" w:type="dxa"/>
        <w:tblLook w:val="04A0" w:firstRow="1" w:lastRow="0" w:firstColumn="1" w:lastColumn="0" w:noHBand="0" w:noVBand="1"/>
      </w:tblPr>
      <w:tblGrid>
        <w:gridCol w:w="521"/>
        <w:gridCol w:w="4678"/>
        <w:gridCol w:w="2552"/>
        <w:gridCol w:w="1718"/>
        <w:gridCol w:w="1291"/>
        <w:gridCol w:w="3946"/>
      </w:tblGrid>
      <w:tr w:rsidR="00945903" w:rsidRPr="008545FE" w14:paraId="43EA5A4B" w14:textId="77777777" w:rsidTr="003F6A5E">
        <w:trPr>
          <w:trHeight w:val="1114"/>
          <w:tblHeader/>
        </w:trPr>
        <w:tc>
          <w:tcPr>
            <w:tcW w:w="0" w:type="auto"/>
            <w:shd w:val="clear" w:color="auto" w:fill="DEEAF6" w:themeFill="accent1" w:themeFillTint="33"/>
          </w:tcPr>
          <w:p w14:paraId="417A6287" w14:textId="77777777" w:rsidR="00945903" w:rsidRPr="00945903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3868B883" w14:textId="2237F16C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247B48F1" w14:textId="5735800B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 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94373E4" w14:textId="1102CCF1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Preukazovanie 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  <w:r w:rsidRPr="006E112F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593C58CD" w14:textId="7D940DD8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resp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. pri prvom výskyte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 xml:space="preserve"> daného výdavku alebo </w:t>
            </w:r>
            <w:r w:rsidRPr="003F6A5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pri zmene </w:t>
            </w:r>
            <w:r w:rsidRPr="003F6A5E">
              <w:rPr>
                <w:rFonts w:cstheme="minorHAnsi"/>
                <w:color w:val="000000" w:themeColor="text1"/>
                <w:sz w:val="18"/>
                <w:szCs w:val="18"/>
              </w:rPr>
              <w:t>uvedeného dokumentu.</w:t>
            </w:r>
          </w:p>
          <w:p w14:paraId="4FFA300B" w14:textId="599E22B9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6E112F">
              <w:rPr>
                <w:rFonts w:cstheme="minorHAnsi"/>
                <w:color w:val="000000" w:themeColor="text1"/>
                <w:sz w:val="18"/>
                <w:szCs w:val="18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8AA06BD" w14:textId="2FDD184E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3FA462F0" w14:textId="220DD000" w:rsidR="00945903" w:rsidRPr="003F6A5E" w:rsidRDefault="00945903" w:rsidP="006E112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br/>
            </w: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  <w:r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2B19B38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</w:t>
            </w:r>
          </w:p>
          <w:p w14:paraId="2074785E" w14:textId="35AFC1FB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37"/>
            </w:r>
          </w:p>
          <w:p w14:paraId="2F3A6632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4498B3D5" w14:textId="06F15D8E" w:rsidR="00945903" w:rsidRPr="003F6A5E" w:rsidRDefault="00945903" w:rsidP="006E112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v stĺpci 1 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137C76C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945903" w:rsidRPr="008545FE" w14:paraId="441B86C2" w14:textId="77777777" w:rsidTr="003F6A5E">
        <w:trPr>
          <w:tblHeader/>
        </w:trPr>
        <w:tc>
          <w:tcPr>
            <w:tcW w:w="0" w:type="auto"/>
            <w:shd w:val="clear" w:color="auto" w:fill="DEEAF6" w:themeFill="accent1" w:themeFillTint="33"/>
          </w:tcPr>
          <w:p w14:paraId="3FAD5082" w14:textId="77777777" w:rsidR="00945903" w:rsidRPr="00945903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1096C3D8" w14:textId="0F22A8AB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6630A1AA" w14:textId="662AC4CB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2E3EBB9" w14:textId="749EC3FC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CD6B8CC" w14:textId="09D18B9E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547C6AD6" w14:textId="46E5E39F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945903" w:rsidRPr="008545FE" w14:paraId="42C1B9CA" w14:textId="77777777" w:rsidTr="003F6A5E">
        <w:tc>
          <w:tcPr>
            <w:tcW w:w="0" w:type="auto"/>
            <w:shd w:val="clear" w:color="auto" w:fill="DEEAF6" w:themeFill="accent1" w:themeFillTint="33"/>
          </w:tcPr>
          <w:p w14:paraId="6503352F" w14:textId="0CB20A50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120</w:t>
            </w:r>
          </w:p>
        </w:tc>
        <w:tc>
          <w:tcPr>
            <w:tcW w:w="0" w:type="auto"/>
          </w:tcPr>
          <w:p w14:paraId="6F0D9358" w14:textId="76F66164" w:rsidR="00945903" w:rsidRPr="003F6A5E" w:rsidRDefault="00945903" w:rsidP="0042017B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 xml:space="preserve">faktúra alebo rovnocenný účtovný doklad spolu so zisťovacím protokolom o vykonaných stavebných prácach, </w:t>
            </w:r>
          </w:p>
          <w:p w14:paraId="76DA931F" w14:textId="768567F3" w:rsidR="00945903" w:rsidRPr="003F6A5E" w:rsidRDefault="00945903" w:rsidP="0042017B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 xml:space="preserve">súpisom vykonaných prác potvrdený stavebným dozorom (súpis vykonaných prác aj vo formáte </w:t>
            </w:r>
            <w:proofErr w:type="spellStart"/>
            <w:r w:rsidRPr="003F6A5E">
              <w:rPr>
                <w:rFonts w:cstheme="minorHAnsi"/>
                <w:color w:val="000000" w:themeColor="text1"/>
                <w:lang w:eastAsia="en-AU"/>
              </w:rPr>
              <w:t>xls</w:t>
            </w:r>
            <w:proofErr w:type="spellEnd"/>
            <w:r w:rsidRPr="003F6A5E">
              <w:rPr>
                <w:rFonts w:cstheme="minorHAnsi"/>
                <w:color w:val="000000" w:themeColor="text1"/>
                <w:lang w:eastAsia="en-AU"/>
              </w:rPr>
              <w:t>.)</w:t>
            </w:r>
          </w:p>
        </w:tc>
        <w:tc>
          <w:tcPr>
            <w:tcW w:w="0" w:type="auto"/>
          </w:tcPr>
          <w:p w14:paraId="6C58D923" w14:textId="46D86971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A4B0BB7" w14:textId="72B6DD68" w:rsidR="00945903" w:rsidRPr="003F6A5E" w:rsidRDefault="00945903" w:rsidP="00DF2F2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6C0D4445" w14:textId="77777777" w:rsidR="00945903" w:rsidRPr="003F6A5E" w:rsidRDefault="00945903" w:rsidP="00DF2F2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5400EE45" w14:textId="77777777" w:rsidR="00945903" w:rsidRPr="003F6A5E" w:rsidRDefault="00945903" w:rsidP="0042017B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945903" w:rsidRPr="008545FE" w14:paraId="7F8FB635" w14:textId="77777777" w:rsidTr="003F6A5E">
        <w:tc>
          <w:tcPr>
            <w:tcW w:w="0" w:type="auto"/>
            <w:shd w:val="clear" w:color="auto" w:fill="DEEAF6" w:themeFill="accent1" w:themeFillTint="33"/>
          </w:tcPr>
          <w:p w14:paraId="1F5D02DF" w14:textId="1FFE6229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121</w:t>
            </w:r>
          </w:p>
        </w:tc>
        <w:tc>
          <w:tcPr>
            <w:tcW w:w="0" w:type="auto"/>
          </w:tcPr>
          <w:p w14:paraId="1D01435E" w14:textId="471C2FA7" w:rsidR="00945903" w:rsidRPr="003F6A5E" w:rsidRDefault="00945903" w:rsidP="00AC1802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 xml:space="preserve">fotodokumentácia zachytávajúca fyzický pokrok realizácie prác (vo formáte </w:t>
            </w:r>
            <w:proofErr w:type="spellStart"/>
            <w:r w:rsidRPr="003F6A5E">
              <w:rPr>
                <w:rFonts w:cstheme="minorHAnsi"/>
                <w:color w:val="000000" w:themeColor="text1"/>
                <w:lang w:eastAsia="en-AU"/>
              </w:rPr>
              <w:t>jpg</w:t>
            </w:r>
            <w:proofErr w:type="spellEnd"/>
            <w:r w:rsidRPr="003F6A5E">
              <w:rPr>
                <w:rFonts w:cstheme="minorHAnsi"/>
                <w:color w:val="000000" w:themeColor="text1"/>
                <w:lang w:eastAsia="en-AU"/>
              </w:rPr>
              <w:t>.)</w:t>
            </w:r>
          </w:p>
        </w:tc>
        <w:tc>
          <w:tcPr>
            <w:tcW w:w="0" w:type="auto"/>
          </w:tcPr>
          <w:p w14:paraId="34CE4935" w14:textId="0F5451D0" w:rsidR="00945903" w:rsidRPr="003F6A5E" w:rsidRDefault="0094590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4821D7A" w14:textId="278F0562" w:rsidR="00945903" w:rsidRPr="003F6A5E" w:rsidRDefault="00945903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1EB1B13B" w14:textId="77777777" w:rsidR="00945903" w:rsidRPr="003F6A5E" w:rsidRDefault="00945903" w:rsidP="00AC1802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21E8EB18" w14:textId="77777777" w:rsidR="00945903" w:rsidRPr="003F6A5E" w:rsidRDefault="00945903" w:rsidP="00AC1802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945903" w:rsidRPr="008545FE" w14:paraId="1B16E5BF" w14:textId="77777777" w:rsidTr="003F6A5E">
        <w:tc>
          <w:tcPr>
            <w:tcW w:w="0" w:type="auto"/>
            <w:shd w:val="clear" w:color="auto" w:fill="DEEAF6" w:themeFill="accent1" w:themeFillTint="33"/>
          </w:tcPr>
          <w:p w14:paraId="1BF78388" w14:textId="71178E03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122</w:t>
            </w:r>
          </w:p>
        </w:tc>
        <w:tc>
          <w:tcPr>
            <w:tcW w:w="0" w:type="auto"/>
          </w:tcPr>
          <w:p w14:paraId="474DFBD3" w14:textId="4E43D963" w:rsidR="00945903" w:rsidRPr="003F6A5E" w:rsidRDefault="00945903" w:rsidP="00AC1802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preberací protokol o prevzatí stavby od dodávateľa/zhotoviteľa a stavebného dozoru bez vád a nedorobkov</w:t>
            </w:r>
          </w:p>
        </w:tc>
        <w:tc>
          <w:tcPr>
            <w:tcW w:w="0" w:type="auto"/>
          </w:tcPr>
          <w:p w14:paraId="40AAD9BF" w14:textId="23777B52" w:rsidR="00945903" w:rsidRPr="003F6A5E" w:rsidRDefault="00945903" w:rsidP="00AC1802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5C2AF23" w14:textId="68DB5077" w:rsidR="00945903" w:rsidRPr="003F6A5E" w:rsidRDefault="00945903" w:rsidP="00AC1802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68C59140" w14:textId="77777777" w:rsidR="00945903" w:rsidRPr="003F6A5E" w:rsidRDefault="00945903" w:rsidP="00AC1802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7E6245A6" w14:textId="77777777" w:rsidR="00945903" w:rsidRPr="003F6A5E" w:rsidRDefault="00945903" w:rsidP="00AC1802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945903" w:rsidRPr="008545FE" w14:paraId="0C99FA0C" w14:textId="77777777" w:rsidTr="003F6A5E">
        <w:tc>
          <w:tcPr>
            <w:tcW w:w="0" w:type="auto"/>
            <w:shd w:val="clear" w:color="auto" w:fill="DEEAF6" w:themeFill="accent1" w:themeFillTint="33"/>
          </w:tcPr>
          <w:p w14:paraId="513CE079" w14:textId="557FDE09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123</w:t>
            </w:r>
          </w:p>
        </w:tc>
        <w:tc>
          <w:tcPr>
            <w:tcW w:w="0" w:type="auto"/>
          </w:tcPr>
          <w:p w14:paraId="58788E34" w14:textId="017DC6B6" w:rsidR="00945903" w:rsidRPr="003F6A5E" w:rsidRDefault="00945903" w:rsidP="00AC1802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písomná zmluva</w:t>
            </w:r>
          </w:p>
        </w:tc>
        <w:tc>
          <w:tcPr>
            <w:tcW w:w="0" w:type="auto"/>
          </w:tcPr>
          <w:p w14:paraId="6D4E1D15" w14:textId="7CF345E7" w:rsidR="00945903" w:rsidRPr="003F6A5E" w:rsidRDefault="00945903" w:rsidP="00AC1802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3F4351D" w14:textId="33E343CF" w:rsidR="00945903" w:rsidRPr="003F6A5E" w:rsidRDefault="00662A42" w:rsidP="00AC1802">
            <w:pPr>
              <w:jc w:val="center"/>
              <w:rPr>
                <w:rFonts w:cstheme="minorHAnsi"/>
                <w:bCs/>
                <w:color w:val="000000" w:themeColor="text1"/>
                <w:highlight w:val="yellow"/>
              </w:rPr>
            </w:pPr>
            <w:r>
              <w:rPr>
                <w:rFonts w:cstheme="minorHAnsi"/>
                <w:bCs/>
                <w:color w:val="000000" w:themeColor="text1"/>
              </w:rPr>
              <w:t>ne</w:t>
            </w:r>
            <w:r w:rsidR="00945903"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6AA6534D" w14:textId="77777777" w:rsidR="00945903" w:rsidRPr="003F6A5E" w:rsidRDefault="00945903" w:rsidP="00AC1802">
            <w:pPr>
              <w:jc w:val="center"/>
              <w:rPr>
                <w:rFonts w:cstheme="minorHAnsi"/>
                <w:color w:val="000000" w:themeColor="text1"/>
                <w:highlight w:val="yellow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09D6B2E7" w14:textId="633277CB" w:rsidR="00945903" w:rsidRPr="003F6A5E" w:rsidRDefault="00945903" w:rsidP="00AC1802">
            <w:pPr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ak bola predmetom VO a nachádza sa v systéme ITMS21+, tak sa nevyžaduje ani pri </w:t>
            </w:r>
            <w:proofErr w:type="spellStart"/>
            <w:r w:rsidRPr="003F6A5E">
              <w:rPr>
                <w:rFonts w:cstheme="minorHAnsi"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color w:val="000000" w:themeColor="text1"/>
              </w:rPr>
              <w:t>. Predkladá sa len raz alebo ak došlo k zmene</w:t>
            </w:r>
          </w:p>
        </w:tc>
      </w:tr>
      <w:tr w:rsidR="00945903" w:rsidRPr="008545FE" w14:paraId="08FD2932" w14:textId="77777777" w:rsidTr="003F6A5E">
        <w:tc>
          <w:tcPr>
            <w:tcW w:w="0" w:type="auto"/>
            <w:shd w:val="clear" w:color="auto" w:fill="DEEAF6" w:themeFill="accent1" w:themeFillTint="33"/>
          </w:tcPr>
          <w:p w14:paraId="6BE85B11" w14:textId="00C7EF66" w:rsidR="00945903" w:rsidRPr="00945903" w:rsidRDefault="005C566E" w:rsidP="00DF7DE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124</w:t>
            </w:r>
          </w:p>
        </w:tc>
        <w:tc>
          <w:tcPr>
            <w:tcW w:w="0" w:type="auto"/>
          </w:tcPr>
          <w:p w14:paraId="0A1A65B2" w14:textId="277C702E" w:rsidR="00945903" w:rsidRPr="003F6A5E" w:rsidRDefault="00945903" w:rsidP="00AC1802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</w:rPr>
              <w:t>projektová a výkresová dokumentácia skutočného vyhotovenia a </w:t>
            </w:r>
            <w:proofErr w:type="spellStart"/>
            <w:r w:rsidRPr="003F6A5E">
              <w:rPr>
                <w:rFonts w:cstheme="minorHAnsi"/>
              </w:rPr>
              <w:t>porealizačné</w:t>
            </w:r>
            <w:proofErr w:type="spellEnd"/>
            <w:r w:rsidRPr="003F6A5E">
              <w:rPr>
                <w:rFonts w:cstheme="minorHAnsi"/>
              </w:rPr>
              <w:t xml:space="preserve"> geodetické zameranie potvrdené stavebným dozorom (ak relevantné)</w:t>
            </w:r>
          </w:p>
        </w:tc>
        <w:tc>
          <w:tcPr>
            <w:tcW w:w="0" w:type="auto"/>
          </w:tcPr>
          <w:p w14:paraId="7188E9B3" w14:textId="35A658D2" w:rsidR="00945903" w:rsidRPr="003F6A5E" w:rsidRDefault="00945903" w:rsidP="00AC1802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31BC0E25" w14:textId="68BE8F36" w:rsidR="00945903" w:rsidRPr="003F6A5E" w:rsidRDefault="00945903" w:rsidP="00AC1802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 sa</w:t>
            </w:r>
          </w:p>
        </w:tc>
        <w:tc>
          <w:tcPr>
            <w:tcW w:w="0" w:type="auto"/>
          </w:tcPr>
          <w:p w14:paraId="167768ED" w14:textId="77777777" w:rsidR="00945903" w:rsidRPr="003F6A5E" w:rsidRDefault="00945903" w:rsidP="00AC1802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7E010A82" w14:textId="55DB51E9" w:rsidR="00945903" w:rsidRPr="003F6A5E" w:rsidRDefault="00945903" w:rsidP="6F3A6907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predkladá sa po ukončení stavby </w:t>
            </w:r>
          </w:p>
        </w:tc>
      </w:tr>
      <w:tr w:rsidR="00945903" w:rsidRPr="008545FE" w14:paraId="66CAE405" w14:textId="77777777" w:rsidTr="003F6A5E">
        <w:tc>
          <w:tcPr>
            <w:tcW w:w="0" w:type="auto"/>
            <w:shd w:val="clear" w:color="auto" w:fill="DEEAF6" w:themeFill="accent1" w:themeFillTint="33"/>
          </w:tcPr>
          <w:p w14:paraId="65A0E728" w14:textId="0C5015B0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125</w:t>
            </w:r>
          </w:p>
        </w:tc>
        <w:tc>
          <w:tcPr>
            <w:tcW w:w="0" w:type="auto"/>
          </w:tcPr>
          <w:p w14:paraId="73222253" w14:textId="4BFA8A85" w:rsidR="00945903" w:rsidRPr="003F6A5E" w:rsidRDefault="00945903" w:rsidP="00AC1802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projektová a výkresová dokumentácia k zmene (ak relevantné)</w:t>
            </w:r>
          </w:p>
        </w:tc>
        <w:tc>
          <w:tcPr>
            <w:tcW w:w="0" w:type="auto"/>
          </w:tcPr>
          <w:p w14:paraId="6E864215" w14:textId="546A8076" w:rsidR="00945903" w:rsidRPr="003F6A5E" w:rsidRDefault="00945903" w:rsidP="285C1089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  <w:shd w:val="clear" w:color="auto" w:fill="FFFFFF" w:themeFill="background1"/>
          </w:tcPr>
          <w:p w14:paraId="7F8BCF12" w14:textId="2C7A6520" w:rsidR="00945903" w:rsidRPr="003F6A5E" w:rsidRDefault="00945903" w:rsidP="285C1089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 sa</w:t>
            </w:r>
          </w:p>
        </w:tc>
        <w:tc>
          <w:tcPr>
            <w:tcW w:w="0" w:type="auto"/>
          </w:tcPr>
          <w:p w14:paraId="3193EE96" w14:textId="77777777" w:rsidR="00945903" w:rsidRPr="003F6A5E" w:rsidRDefault="00945903" w:rsidP="38A5D2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334AC83" w14:textId="569C87B1" w:rsidR="00945903" w:rsidRPr="003F6A5E" w:rsidRDefault="00945903" w:rsidP="00314FB8">
            <w:pPr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 sa pri zmene</w:t>
            </w:r>
          </w:p>
        </w:tc>
      </w:tr>
      <w:tr w:rsidR="00945903" w:rsidRPr="008545FE" w14:paraId="70461D12" w14:textId="77777777" w:rsidTr="003F6A5E">
        <w:tc>
          <w:tcPr>
            <w:tcW w:w="0" w:type="auto"/>
            <w:shd w:val="clear" w:color="auto" w:fill="DEEAF6" w:themeFill="accent1" w:themeFillTint="33"/>
          </w:tcPr>
          <w:p w14:paraId="2EE362A8" w14:textId="212EAD6C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lastRenderedPageBreak/>
              <w:t>126</w:t>
            </w:r>
          </w:p>
        </w:tc>
        <w:tc>
          <w:tcPr>
            <w:tcW w:w="0" w:type="auto"/>
          </w:tcPr>
          <w:p w14:paraId="109A8A22" w14:textId="68D0D760" w:rsidR="00945903" w:rsidRPr="003F6A5E" w:rsidRDefault="00945903" w:rsidP="00AC1802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>stavebný rozpočet/ocenený výkaz výmer (po ukončenom verejnom obstarávaní) vo formáte .</w:t>
            </w:r>
            <w:proofErr w:type="spellStart"/>
            <w:r w:rsidRPr="003F6A5E">
              <w:rPr>
                <w:rFonts w:cstheme="minorHAnsi"/>
                <w:color w:val="000000" w:themeColor="text1"/>
                <w:lang w:eastAsia="en-AU"/>
              </w:rPr>
              <w:t>xlsx</w:t>
            </w:r>
            <w:proofErr w:type="spellEnd"/>
          </w:p>
        </w:tc>
        <w:tc>
          <w:tcPr>
            <w:tcW w:w="0" w:type="auto"/>
          </w:tcPr>
          <w:p w14:paraId="761CC932" w14:textId="0601E65B" w:rsidR="00945903" w:rsidRPr="003F6A5E" w:rsidRDefault="00945903" w:rsidP="285C1089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13B1E690" w14:textId="2FA20815" w:rsidR="00945903" w:rsidRPr="003F6A5E" w:rsidRDefault="00945903" w:rsidP="285C1089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 sa</w:t>
            </w:r>
          </w:p>
        </w:tc>
        <w:tc>
          <w:tcPr>
            <w:tcW w:w="0" w:type="auto"/>
          </w:tcPr>
          <w:p w14:paraId="2AE6DC3C" w14:textId="77777777" w:rsidR="00945903" w:rsidRPr="003F6A5E" w:rsidRDefault="00945903" w:rsidP="00AC1802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759BACEE" w14:textId="1A2E35E2" w:rsidR="00945903" w:rsidRPr="003F6A5E" w:rsidRDefault="00945903" w:rsidP="00A41ADE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 sa ako súčasť dokumentácie ku kontrole VO prostredníctvom ITMS21+</w:t>
            </w:r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38"/>
            </w:r>
          </w:p>
        </w:tc>
      </w:tr>
      <w:tr w:rsidR="00945903" w:rsidRPr="008545FE" w14:paraId="7512D538" w14:textId="77777777" w:rsidTr="003F6A5E">
        <w:tc>
          <w:tcPr>
            <w:tcW w:w="0" w:type="auto"/>
            <w:shd w:val="clear" w:color="auto" w:fill="DEEAF6" w:themeFill="accent1" w:themeFillTint="33"/>
          </w:tcPr>
          <w:p w14:paraId="66C7EA98" w14:textId="395D4104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  <w:lang w:eastAsia="en-AU"/>
              </w:rPr>
            </w:pPr>
            <w:r>
              <w:rPr>
                <w:rFonts w:cstheme="minorHAnsi"/>
                <w:color w:val="000000" w:themeColor="text1"/>
                <w:lang w:eastAsia="en-AU"/>
              </w:rPr>
              <w:t>127</w:t>
            </w:r>
          </w:p>
        </w:tc>
        <w:tc>
          <w:tcPr>
            <w:tcW w:w="0" w:type="auto"/>
          </w:tcPr>
          <w:p w14:paraId="4CD62A0F" w14:textId="644C8645" w:rsidR="00945903" w:rsidRPr="003F6A5E" w:rsidRDefault="00945903" w:rsidP="00AC1802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  <w:lang w:eastAsia="en-AU"/>
              </w:rPr>
              <w:t xml:space="preserve">stavebný denník </w:t>
            </w:r>
          </w:p>
        </w:tc>
        <w:tc>
          <w:tcPr>
            <w:tcW w:w="0" w:type="auto"/>
          </w:tcPr>
          <w:p w14:paraId="6CD2C66A" w14:textId="717638A9" w:rsidR="00945903" w:rsidRPr="003F6A5E" w:rsidRDefault="00945903" w:rsidP="38A5D2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4F18584A" w14:textId="495F6C83" w:rsidR="00945903" w:rsidRPr="003F6A5E" w:rsidRDefault="00945903" w:rsidP="38A5D2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nepredkladá sa</w:t>
            </w:r>
          </w:p>
        </w:tc>
        <w:tc>
          <w:tcPr>
            <w:tcW w:w="0" w:type="auto"/>
          </w:tcPr>
          <w:p w14:paraId="73FFFCBA" w14:textId="77777777" w:rsidR="00945903" w:rsidRPr="003F6A5E" w:rsidRDefault="00945903" w:rsidP="38A5D2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 predkladá sa </w:t>
            </w:r>
          </w:p>
          <w:p w14:paraId="3E8F5059" w14:textId="77777777" w:rsidR="00945903" w:rsidRPr="003F6A5E" w:rsidRDefault="00945903" w:rsidP="38A5D2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0" w:type="auto"/>
          </w:tcPr>
          <w:p w14:paraId="1B0A4C03" w14:textId="77777777" w:rsidR="00945903" w:rsidRPr="003F6A5E" w:rsidRDefault="00945903" w:rsidP="00A41ADE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 sa len na vyžiadanie poskytovateľa</w:t>
            </w:r>
          </w:p>
        </w:tc>
      </w:tr>
      <w:tr w:rsidR="00945903" w:rsidRPr="008545FE" w14:paraId="73345F0A" w14:textId="77777777" w:rsidTr="003F6A5E">
        <w:tc>
          <w:tcPr>
            <w:tcW w:w="0" w:type="auto"/>
            <w:shd w:val="clear" w:color="auto" w:fill="DEEAF6" w:themeFill="accent1" w:themeFillTint="33"/>
          </w:tcPr>
          <w:p w14:paraId="22545FFA" w14:textId="219F8984" w:rsidR="00945903" w:rsidRPr="00945903" w:rsidRDefault="005C566E" w:rsidP="00DF7DE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128</w:t>
            </w:r>
          </w:p>
        </w:tc>
        <w:tc>
          <w:tcPr>
            <w:tcW w:w="0" w:type="auto"/>
          </w:tcPr>
          <w:p w14:paraId="6E8AC625" w14:textId="1E7FA7C8" w:rsidR="00945903" w:rsidRPr="003F6A5E" w:rsidRDefault="00945903" w:rsidP="00AC1802">
            <w:pPr>
              <w:rPr>
                <w:rFonts w:cstheme="minorHAnsi"/>
                <w:color w:val="000000" w:themeColor="text1"/>
                <w:lang w:eastAsia="en-AU"/>
              </w:rPr>
            </w:pPr>
            <w:r w:rsidRPr="003F6A5E">
              <w:rPr>
                <w:rFonts w:cstheme="minorHAnsi"/>
                <w:color w:val="000000" w:themeColor="text1"/>
              </w:rPr>
              <w:t>doklad o úhrade</w:t>
            </w:r>
          </w:p>
        </w:tc>
        <w:tc>
          <w:tcPr>
            <w:tcW w:w="0" w:type="auto"/>
          </w:tcPr>
          <w:p w14:paraId="00C78287" w14:textId="46B2E5C7" w:rsidR="00945903" w:rsidRPr="003F6A5E" w:rsidRDefault="00945903" w:rsidP="00AC1802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5CE05C92" w14:textId="6D12AEC4" w:rsidR="00945903" w:rsidRPr="003F6A5E" w:rsidRDefault="00945903" w:rsidP="00AC1802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264C32DE" w14:textId="77777777" w:rsidR="00945903" w:rsidRPr="003F6A5E" w:rsidRDefault="00945903" w:rsidP="00AC1802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544842B8" w14:textId="77777777" w:rsidR="00945903" w:rsidRPr="003F6A5E" w:rsidRDefault="00945903" w:rsidP="67129CF8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 BÚ možno nahradiť potvrdením banky o úhrade</w:t>
            </w:r>
          </w:p>
        </w:tc>
      </w:tr>
    </w:tbl>
    <w:p w14:paraId="3B2EE670" w14:textId="76FB84DF" w:rsidR="00891CD5" w:rsidRPr="003F6A5E" w:rsidRDefault="00891CD5">
      <w:pPr>
        <w:rPr>
          <w:rFonts w:cstheme="minorHAnsi"/>
          <w:b/>
          <w:color w:val="000000" w:themeColor="text1"/>
          <w:u w:val="single"/>
        </w:rPr>
      </w:pPr>
      <w:r w:rsidRPr="003F6A5E">
        <w:rPr>
          <w:rFonts w:cstheme="minorHAnsi"/>
          <w:b/>
          <w:color w:val="000000" w:themeColor="text1"/>
          <w:u w:val="single"/>
        </w:rPr>
        <w:br w:type="page"/>
      </w:r>
    </w:p>
    <w:p w14:paraId="114B2E6F" w14:textId="77777777" w:rsidR="00EF3330" w:rsidRPr="003F6A5E" w:rsidRDefault="00EF3330" w:rsidP="00EF3330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</w:pPr>
      <w:bookmarkStart w:id="41" w:name="_Toc153730240"/>
      <w:bookmarkStart w:id="42" w:name="_Toc219461921"/>
      <w:r w:rsidRPr="003F6A5E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28"/>
          <w:szCs w:val="28"/>
        </w:rPr>
        <w:lastRenderedPageBreak/>
        <w:t>2.14 Dotácie, príspevky a transfery</w:t>
      </w:r>
      <w:bookmarkEnd w:id="41"/>
      <w:bookmarkEnd w:id="42"/>
    </w:p>
    <w:p w14:paraId="34B6BCEF" w14:textId="7C5A1F94" w:rsidR="00EF3330" w:rsidRDefault="00EF3330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F2389">
        <w:rPr>
          <w:rFonts w:cstheme="minorHAnsi"/>
          <w:color w:val="000000" w:themeColor="text1"/>
          <w:sz w:val="24"/>
          <w:szCs w:val="24"/>
        </w:rPr>
        <w:t>skupina oprávnených výdavkov:</w:t>
      </w:r>
      <w:r w:rsidR="00EC0050" w:rsidRPr="003F2389">
        <w:rPr>
          <w:rFonts w:cstheme="minorHAnsi"/>
          <w:color w:val="000000" w:themeColor="text1"/>
          <w:sz w:val="24"/>
          <w:szCs w:val="24"/>
        </w:rPr>
        <w:t xml:space="preserve"> </w:t>
      </w:r>
      <w:r w:rsidRPr="003F2389">
        <w:rPr>
          <w:rFonts w:cstheme="minorHAnsi"/>
          <w:b/>
          <w:color w:val="000000" w:themeColor="text1"/>
          <w:sz w:val="24"/>
          <w:szCs w:val="24"/>
        </w:rPr>
        <w:t>352 – Poskytnutie dotácií, príspevkov voči tretím osobám</w:t>
      </w:r>
    </w:p>
    <w:p w14:paraId="01C348E5" w14:textId="77777777" w:rsidR="006E112F" w:rsidRPr="003F2389" w:rsidRDefault="006E112F" w:rsidP="003F6A5E">
      <w:pPr>
        <w:pStyle w:val="Odsekzoznamu"/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Ind w:w="-572" w:type="dxa"/>
        <w:tblLook w:val="04A0" w:firstRow="1" w:lastRow="0" w:firstColumn="1" w:lastColumn="0" w:noHBand="0" w:noVBand="1"/>
      </w:tblPr>
      <w:tblGrid>
        <w:gridCol w:w="521"/>
        <w:gridCol w:w="3184"/>
        <w:gridCol w:w="3773"/>
        <w:gridCol w:w="1917"/>
        <w:gridCol w:w="1307"/>
        <w:gridCol w:w="3862"/>
      </w:tblGrid>
      <w:tr w:rsidR="00945903" w:rsidRPr="008545FE" w14:paraId="7775F705" w14:textId="77777777" w:rsidTr="003F6A5E">
        <w:trPr>
          <w:trHeight w:val="1915"/>
        </w:trPr>
        <w:tc>
          <w:tcPr>
            <w:tcW w:w="0" w:type="auto"/>
            <w:shd w:val="clear" w:color="auto" w:fill="DEEAF6" w:themeFill="accent1" w:themeFillTint="33"/>
          </w:tcPr>
          <w:p w14:paraId="109AFEAE" w14:textId="77777777" w:rsidR="00945903" w:rsidRPr="00945903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617AE08F" w14:textId="287A6249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Doklad podľa</w:t>
            </w:r>
          </w:p>
          <w:p w14:paraId="4205AF95" w14:textId="7A19452F" w:rsidR="00945903" w:rsidRPr="003F6A5E" w:rsidRDefault="00945903" w:rsidP="003F6A5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Príručky k oprávnenosti výdavkov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C78494E" w14:textId="6D1432BD" w:rsidR="00945903" w:rsidRPr="003F6A5E" w:rsidRDefault="00945903" w:rsidP="004861C7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3F6A5E">
              <w:rPr>
                <w:rFonts w:cstheme="minorHAnsi"/>
                <w:b/>
                <w:bCs/>
                <w:color w:val="000000" w:themeColor="text1"/>
              </w:rPr>
              <w:t>Preukazovanie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  <w:r w:rsidRPr="003F6A5E">
              <w:rPr>
                <w:rFonts w:cstheme="minorHAnsi"/>
                <w:b/>
                <w:bCs/>
                <w:color w:val="000000" w:themeColor="text1"/>
              </w:rPr>
              <w:t xml:space="preserve">pri prvej </w:t>
            </w:r>
            <w:proofErr w:type="spellStart"/>
            <w:r w:rsidRPr="003F6A5E">
              <w:rPr>
                <w:rFonts w:cstheme="minorHAnsi"/>
                <w:b/>
                <w:bCs/>
                <w:color w:val="000000" w:themeColor="text1"/>
              </w:rPr>
              <w:t>ŽoP</w:t>
            </w:r>
            <w:proofErr w:type="spellEnd"/>
            <w:r w:rsidRPr="003F6A5E">
              <w:rPr>
                <w:rFonts w:cstheme="minorHAnsi"/>
                <w:b/>
                <w:bCs/>
                <w:color w:val="000000" w:themeColor="text1"/>
              </w:rPr>
              <w:t xml:space="preserve">, </w:t>
            </w:r>
          </w:p>
          <w:p w14:paraId="080A17A8" w14:textId="4FBE706A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resp. </w:t>
            </w:r>
            <w:r w:rsidRPr="003F6A5E">
              <w:rPr>
                <w:rFonts w:cstheme="minorHAnsi"/>
                <w:b/>
                <w:bCs/>
                <w:color w:val="000000" w:themeColor="text1"/>
              </w:rPr>
              <w:t>pri prvom výskyte</w:t>
            </w:r>
            <w:r w:rsidRPr="003F6A5E">
              <w:rPr>
                <w:rFonts w:cstheme="minorHAnsi"/>
                <w:color w:val="000000" w:themeColor="text1"/>
              </w:rPr>
              <w:t xml:space="preserve"> daného výdavku alebo </w:t>
            </w:r>
            <w:r w:rsidRPr="003F6A5E">
              <w:rPr>
                <w:rFonts w:cstheme="minorHAnsi"/>
                <w:b/>
                <w:bCs/>
                <w:color w:val="000000" w:themeColor="text1"/>
              </w:rPr>
              <w:t xml:space="preserve">pri zmene </w:t>
            </w:r>
            <w:r w:rsidRPr="003F6A5E">
              <w:rPr>
                <w:rFonts w:cstheme="minorHAnsi"/>
                <w:color w:val="000000" w:themeColor="text1"/>
              </w:rPr>
              <w:t>uvedeného dokumentu</w:t>
            </w:r>
            <w:r>
              <w:rPr>
                <w:rFonts w:cstheme="minorHAnsi"/>
                <w:color w:val="000000" w:themeColor="text1"/>
              </w:rPr>
              <w:t>.</w:t>
            </w:r>
          </w:p>
          <w:p w14:paraId="72DDDE23" w14:textId="77777777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2BD8F58A" w14:textId="77777777" w:rsidR="00945903" w:rsidRPr="003F6A5E" w:rsidRDefault="00945903" w:rsidP="008545FE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v stĺpci 1 sa</w:t>
            </w:r>
          </w:p>
          <w:p w14:paraId="5D626C2E" w14:textId="60608F31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6F2DB49A" w14:textId="69A0EAF3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Preukazovanie v ďalších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ŽoP</w:t>
            </w:r>
            <w:proofErr w:type="spellEnd"/>
          </w:p>
          <w:p w14:paraId="53C9C60D" w14:textId="7F8B153E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br/>
            </w: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50EE3B2C" w14:textId="79AF43D2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3BFE04A1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Overenie </w:t>
            </w:r>
          </w:p>
          <w:p w14:paraId="5E60EB3D" w14:textId="0D4F7311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 xml:space="preserve">pri </w:t>
            </w:r>
            <w:proofErr w:type="spellStart"/>
            <w:r w:rsidRPr="003F6A5E">
              <w:rPr>
                <w:rFonts w:cstheme="minorHAnsi"/>
                <w:b/>
                <w:color w:val="000000" w:themeColor="text1"/>
              </w:rPr>
              <w:t>FKnM</w:t>
            </w:r>
            <w:proofErr w:type="spellEnd"/>
            <w:r w:rsidRPr="003F6A5E">
              <w:rPr>
                <w:rStyle w:val="Odkaznapoznmkupodiarou"/>
                <w:rFonts w:cstheme="minorHAnsi"/>
                <w:color w:val="000000" w:themeColor="text1"/>
              </w:rPr>
              <w:footnoteReference w:id="39"/>
            </w:r>
          </w:p>
          <w:p w14:paraId="472D5E59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4C7B8FDE" w14:textId="77777777" w:rsidR="00945903" w:rsidRPr="003F6A5E" w:rsidRDefault="00945903" w:rsidP="004861C7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Doklad v stĺpci 1 </w:t>
            </w:r>
          </w:p>
          <w:p w14:paraId="5FD7C252" w14:textId="6A90B4F8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sa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346A006" w14:textId="77777777" w:rsidR="00945903" w:rsidRPr="003F6A5E" w:rsidRDefault="00945903" w:rsidP="004861C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F6A5E">
              <w:rPr>
                <w:rFonts w:cstheme="minorHAnsi"/>
                <w:b/>
                <w:color w:val="000000" w:themeColor="text1"/>
              </w:rPr>
              <w:t>Poznámka</w:t>
            </w:r>
          </w:p>
        </w:tc>
      </w:tr>
      <w:tr w:rsidR="00945903" w:rsidRPr="008545FE" w14:paraId="6454921D" w14:textId="77777777" w:rsidTr="003F6A5E">
        <w:tc>
          <w:tcPr>
            <w:tcW w:w="0" w:type="auto"/>
            <w:shd w:val="clear" w:color="auto" w:fill="DEEAF6" w:themeFill="accent1" w:themeFillTint="33"/>
          </w:tcPr>
          <w:p w14:paraId="33234A3F" w14:textId="77777777" w:rsidR="00945903" w:rsidRPr="00945903" w:rsidRDefault="00945903" w:rsidP="003C5CC8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039269CA" w14:textId="25290EA3" w:rsidR="00945903" w:rsidRPr="003F6A5E" w:rsidRDefault="00945903" w:rsidP="003C5CC8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6FDDE0E2" w14:textId="2BFF827B" w:rsidR="00945903" w:rsidRPr="003F6A5E" w:rsidRDefault="00945903" w:rsidP="003C5CC8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22F11E4F" w14:textId="15BAD7A6" w:rsidR="00945903" w:rsidRPr="003F6A5E" w:rsidRDefault="00945903" w:rsidP="003C5CC8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172491D2" w14:textId="3BEFB2FA" w:rsidR="00945903" w:rsidRPr="003F6A5E" w:rsidRDefault="00945903" w:rsidP="003C5CC8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70FAE5F3" w14:textId="75B1F915" w:rsidR="00945903" w:rsidRPr="003F6A5E" w:rsidRDefault="00945903" w:rsidP="003C5CC8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5</w:t>
            </w:r>
          </w:p>
        </w:tc>
      </w:tr>
      <w:tr w:rsidR="00945903" w:rsidRPr="008545FE" w14:paraId="70898E91" w14:textId="77777777" w:rsidTr="003F6A5E">
        <w:tc>
          <w:tcPr>
            <w:tcW w:w="0" w:type="auto"/>
            <w:shd w:val="clear" w:color="auto" w:fill="DEEAF6" w:themeFill="accent1" w:themeFillTint="33"/>
          </w:tcPr>
          <w:p w14:paraId="2CB42050" w14:textId="467CB7A3" w:rsidR="00945903" w:rsidRPr="00945903" w:rsidRDefault="005C566E" w:rsidP="00DF7DEC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129</w:t>
            </w:r>
          </w:p>
        </w:tc>
        <w:tc>
          <w:tcPr>
            <w:tcW w:w="0" w:type="auto"/>
          </w:tcPr>
          <w:p w14:paraId="1B763F86" w14:textId="6BE43437" w:rsidR="00945903" w:rsidRPr="003F6A5E" w:rsidRDefault="00945903" w:rsidP="00BE6B30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Dokumentácia určená poskytovateľom napr. zoznamy výdavkov </w:t>
            </w:r>
          </w:p>
        </w:tc>
        <w:tc>
          <w:tcPr>
            <w:tcW w:w="0" w:type="auto"/>
          </w:tcPr>
          <w:p w14:paraId="31B0FEA4" w14:textId="3F2B2A2A" w:rsidR="00945903" w:rsidRPr="003F6A5E" w:rsidRDefault="00945903" w:rsidP="00BE6B3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226FBB1E" w14:textId="2E093131" w:rsidR="00945903" w:rsidRPr="003F6A5E" w:rsidRDefault="00945903" w:rsidP="00BE6B30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 xml:space="preserve">predkladá sa </w:t>
            </w:r>
          </w:p>
        </w:tc>
        <w:tc>
          <w:tcPr>
            <w:tcW w:w="0" w:type="auto"/>
          </w:tcPr>
          <w:p w14:paraId="336A33A8" w14:textId="77777777" w:rsidR="00945903" w:rsidRPr="003F6A5E" w:rsidRDefault="00945903" w:rsidP="00CC492B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nevyžaduje sa</w:t>
            </w:r>
          </w:p>
        </w:tc>
        <w:tc>
          <w:tcPr>
            <w:tcW w:w="0" w:type="auto"/>
          </w:tcPr>
          <w:p w14:paraId="0C4C91FF" w14:textId="1B89231A" w:rsidR="00945903" w:rsidRPr="003F6A5E" w:rsidRDefault="00945903" w:rsidP="003C5CC8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Dokumentáciu určí poskytovateľ vo výzve alebo v ním vydanej riadiacej dokumentácii</w:t>
            </w:r>
          </w:p>
        </w:tc>
      </w:tr>
      <w:tr w:rsidR="00945903" w:rsidRPr="008545FE" w14:paraId="6CE25B97" w14:textId="77777777" w:rsidTr="003F6A5E">
        <w:tc>
          <w:tcPr>
            <w:tcW w:w="0" w:type="auto"/>
            <w:shd w:val="clear" w:color="auto" w:fill="DEEAF6" w:themeFill="accent1" w:themeFillTint="33"/>
          </w:tcPr>
          <w:p w14:paraId="13B67F41" w14:textId="3D496250" w:rsidR="00945903" w:rsidRPr="00945903" w:rsidRDefault="005C566E" w:rsidP="00DF7DEC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130</w:t>
            </w:r>
          </w:p>
        </w:tc>
        <w:tc>
          <w:tcPr>
            <w:tcW w:w="0" w:type="auto"/>
          </w:tcPr>
          <w:p w14:paraId="682F53F3" w14:textId="15485A22" w:rsidR="00945903" w:rsidRPr="003F6A5E" w:rsidRDefault="00945903" w:rsidP="009B2E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doklad o úhrade</w:t>
            </w:r>
          </w:p>
        </w:tc>
        <w:tc>
          <w:tcPr>
            <w:tcW w:w="0" w:type="auto"/>
          </w:tcPr>
          <w:p w14:paraId="36278FA4" w14:textId="01E7BAFC" w:rsidR="00945903" w:rsidRPr="003F6A5E" w:rsidRDefault="00945903" w:rsidP="009B2EB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</w:t>
            </w:r>
          </w:p>
        </w:tc>
        <w:tc>
          <w:tcPr>
            <w:tcW w:w="0" w:type="auto"/>
          </w:tcPr>
          <w:p w14:paraId="7AB4741B" w14:textId="6E25AB3F" w:rsidR="00945903" w:rsidRPr="003F6A5E" w:rsidRDefault="00945903" w:rsidP="009B2EB6">
            <w:pPr>
              <w:jc w:val="center"/>
              <w:rPr>
                <w:rFonts w:cstheme="minorHAnsi"/>
                <w:bCs/>
                <w:color w:val="000000" w:themeColor="text1"/>
              </w:rPr>
            </w:pPr>
            <w:r w:rsidRPr="003F6A5E">
              <w:rPr>
                <w:rFonts w:cstheme="minorHAnsi"/>
                <w:bCs/>
                <w:color w:val="000000" w:themeColor="text1"/>
              </w:rPr>
              <w:t>predkladá sa</w:t>
            </w:r>
          </w:p>
        </w:tc>
        <w:tc>
          <w:tcPr>
            <w:tcW w:w="0" w:type="auto"/>
          </w:tcPr>
          <w:p w14:paraId="77D7200C" w14:textId="77777777" w:rsidR="00945903" w:rsidRPr="003F6A5E" w:rsidRDefault="00945903" w:rsidP="009B2E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 xml:space="preserve">nevyžaduje sa </w:t>
            </w:r>
          </w:p>
        </w:tc>
        <w:tc>
          <w:tcPr>
            <w:tcW w:w="0" w:type="auto"/>
          </w:tcPr>
          <w:p w14:paraId="12F57050" w14:textId="77777777" w:rsidR="00945903" w:rsidRPr="003F6A5E" w:rsidRDefault="00945903" w:rsidP="009B2EB6">
            <w:pPr>
              <w:jc w:val="center"/>
              <w:rPr>
                <w:rFonts w:cstheme="minorHAnsi"/>
                <w:color w:val="000000" w:themeColor="text1"/>
              </w:rPr>
            </w:pPr>
            <w:r w:rsidRPr="003F6A5E">
              <w:rPr>
                <w:rFonts w:cstheme="minorHAnsi"/>
                <w:color w:val="000000" w:themeColor="text1"/>
              </w:rPr>
              <w:t>výpis z BÚ možno nahradiť potvrdením banky o úhrade</w:t>
            </w:r>
          </w:p>
        </w:tc>
      </w:tr>
    </w:tbl>
    <w:p w14:paraId="42E0A857" w14:textId="77777777" w:rsidR="00D21946" w:rsidRPr="003F6A5E" w:rsidRDefault="00D21946">
      <w:pPr>
        <w:rPr>
          <w:rFonts w:cstheme="minorHAnsi"/>
          <w:b/>
          <w:color w:val="000000" w:themeColor="text1"/>
          <w:u w:val="single"/>
        </w:rPr>
      </w:pPr>
    </w:p>
    <w:p w14:paraId="3FA6EE71" w14:textId="77777777" w:rsidR="00EF3330" w:rsidRPr="003F6A5E" w:rsidRDefault="00D21946">
      <w:pPr>
        <w:rPr>
          <w:rFonts w:cstheme="minorHAnsi"/>
          <w:b/>
          <w:color w:val="000000" w:themeColor="text1"/>
          <w:u w:val="single"/>
        </w:rPr>
      </w:pPr>
      <w:r w:rsidRPr="003F6A5E">
        <w:rPr>
          <w:rFonts w:cstheme="minorHAnsi"/>
          <w:b/>
          <w:color w:val="000000" w:themeColor="text1"/>
          <w:u w:val="single"/>
        </w:rPr>
        <w:br w:type="page"/>
      </w:r>
    </w:p>
    <w:p w14:paraId="301CD912" w14:textId="77777777" w:rsidR="00037B31" w:rsidRDefault="00037B31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sectPr w:rsidR="00037B31" w:rsidSect="003F6A5E">
          <w:pgSz w:w="16838" w:h="11906" w:orient="landscape" w:code="9"/>
          <w:pgMar w:top="1418" w:right="1418" w:bottom="1247" w:left="1418" w:header="567" w:footer="284" w:gutter="0"/>
          <w:cols w:space="708"/>
          <w:titlePg/>
          <w:docGrid w:linePitch="360"/>
        </w:sectPr>
      </w:pPr>
      <w:bookmarkStart w:id="43" w:name="_Toc87448066"/>
      <w:bookmarkStart w:id="44" w:name="_Toc153730241"/>
    </w:p>
    <w:p w14:paraId="021640EB" w14:textId="77777777" w:rsidR="00C12779" w:rsidRPr="007B495D" w:rsidRDefault="00706B6C" w:rsidP="003D0B19">
      <w:pPr>
        <w:pStyle w:val="Nadpis2"/>
        <w:keepNext/>
        <w:keepLines/>
        <w:suppressAutoHyphens/>
        <w:spacing w:before="240" w:after="240" w:line="240" w:lineRule="auto"/>
        <w:rPr>
          <w:color w:val="9CC2E5" w:themeColor="accent1" w:themeTint="99"/>
        </w:rPr>
      </w:pPr>
      <w:bookmarkStart w:id="45" w:name="_Toc219461922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lastRenderedPageBreak/>
        <w:t>Prílohy</w:t>
      </w:r>
      <w:bookmarkEnd w:id="43"/>
      <w:bookmarkEnd w:id="44"/>
      <w:bookmarkEnd w:id="45"/>
    </w:p>
    <w:tbl>
      <w:tblPr>
        <w:tblW w:w="0" w:type="auto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6"/>
        <w:gridCol w:w="7794"/>
      </w:tblGrid>
      <w:tr w:rsidR="00C12779" w14:paraId="20B72288" w14:textId="77777777" w:rsidTr="003F6A5E">
        <w:trPr>
          <w:trHeight w:val="240"/>
        </w:trPr>
        <w:tc>
          <w:tcPr>
            <w:tcW w:w="1416" w:type="dxa"/>
          </w:tcPr>
          <w:p w14:paraId="30A081A3" w14:textId="77777777" w:rsidR="00C12779" w:rsidRDefault="00C12779" w:rsidP="00314FB8">
            <w:pPr>
              <w:spacing w:after="0"/>
              <w:rPr>
                <w:b/>
              </w:rPr>
            </w:pPr>
            <w:r w:rsidRPr="00314FB8">
              <w:rPr>
                <w:b/>
              </w:rPr>
              <w:t xml:space="preserve">Príloha č. </w:t>
            </w:r>
            <w:r w:rsidR="00BD60FE">
              <w:rPr>
                <w:b/>
              </w:rPr>
              <w:t>1.</w:t>
            </w:r>
            <w:r w:rsidRPr="00314FB8">
              <w:rPr>
                <w:b/>
              </w:rPr>
              <w:t>1</w:t>
            </w:r>
          </w:p>
          <w:p w14:paraId="2AC51F03" w14:textId="3EFCB866" w:rsidR="008A6F79" w:rsidRPr="00314FB8" w:rsidRDefault="008A6F79" w:rsidP="00314FB8">
            <w:pPr>
              <w:spacing w:after="0"/>
              <w:rPr>
                <w:b/>
              </w:rPr>
            </w:pPr>
          </w:p>
        </w:tc>
        <w:tc>
          <w:tcPr>
            <w:tcW w:w="7794" w:type="dxa"/>
          </w:tcPr>
          <w:p w14:paraId="67436CF0" w14:textId="77777777" w:rsidR="00C12779" w:rsidRPr="00CE4E6D" w:rsidRDefault="00C12779" w:rsidP="00314FB8">
            <w:pPr>
              <w:spacing w:after="0"/>
              <w:rPr>
                <w:b/>
                <w:highlight w:val="yellow"/>
              </w:rPr>
            </w:pPr>
            <w:r w:rsidRPr="00562A47">
              <w:t>Sumarizačný hárok osobné výdavky</w:t>
            </w:r>
          </w:p>
        </w:tc>
      </w:tr>
      <w:tr w:rsidR="00C12779" w14:paraId="6D2F6A42" w14:textId="77777777" w:rsidTr="003F6A5E">
        <w:trPr>
          <w:trHeight w:val="240"/>
        </w:trPr>
        <w:tc>
          <w:tcPr>
            <w:tcW w:w="1416" w:type="dxa"/>
          </w:tcPr>
          <w:p w14:paraId="551F8966" w14:textId="77777777" w:rsidR="00C12779" w:rsidRDefault="00C12779" w:rsidP="00314FB8">
            <w:pPr>
              <w:spacing w:after="0"/>
              <w:rPr>
                <w:b/>
              </w:rPr>
            </w:pPr>
            <w:bookmarkStart w:id="46" w:name="_Toc133236806"/>
            <w:r w:rsidRPr="00314FB8">
              <w:rPr>
                <w:b/>
              </w:rPr>
              <w:t xml:space="preserve">Príloha č. </w:t>
            </w:r>
            <w:r w:rsidR="00BD60FE">
              <w:rPr>
                <w:b/>
              </w:rPr>
              <w:t>1.</w:t>
            </w:r>
            <w:r w:rsidRPr="00314FB8">
              <w:rPr>
                <w:b/>
              </w:rPr>
              <w:t>2</w:t>
            </w:r>
            <w:bookmarkEnd w:id="46"/>
          </w:p>
          <w:p w14:paraId="36B53551" w14:textId="58255D51" w:rsidR="008A6F79" w:rsidRPr="00314FB8" w:rsidRDefault="008A6F79" w:rsidP="00314FB8">
            <w:pPr>
              <w:spacing w:after="0"/>
            </w:pPr>
          </w:p>
        </w:tc>
        <w:tc>
          <w:tcPr>
            <w:tcW w:w="7794" w:type="dxa"/>
          </w:tcPr>
          <w:p w14:paraId="60CB2AA2" w14:textId="77777777" w:rsidR="00C12779" w:rsidRPr="00314FB8" w:rsidRDefault="00C12779" w:rsidP="00314FB8">
            <w:pPr>
              <w:spacing w:after="0"/>
            </w:pPr>
            <w:r w:rsidRPr="00314FB8">
              <w:t>Sumarizačný hárok cestovné náhrady</w:t>
            </w:r>
          </w:p>
        </w:tc>
      </w:tr>
      <w:tr w:rsidR="00C12779" w14:paraId="6E35F568" w14:textId="77777777" w:rsidTr="003F6A5E">
        <w:trPr>
          <w:trHeight w:val="240"/>
        </w:trPr>
        <w:tc>
          <w:tcPr>
            <w:tcW w:w="1416" w:type="dxa"/>
          </w:tcPr>
          <w:p w14:paraId="4F0C44E9" w14:textId="31CC3CDA" w:rsidR="00C12779" w:rsidRPr="00314FB8" w:rsidRDefault="00C12779" w:rsidP="00314FB8">
            <w:pPr>
              <w:spacing w:after="0"/>
            </w:pPr>
            <w:bookmarkStart w:id="47" w:name="_Toc133236807"/>
            <w:r w:rsidRPr="00314FB8">
              <w:rPr>
                <w:b/>
              </w:rPr>
              <w:t xml:space="preserve">Príloha č. </w:t>
            </w:r>
            <w:r w:rsidR="00BD60FE">
              <w:rPr>
                <w:b/>
              </w:rPr>
              <w:t>1.</w:t>
            </w:r>
            <w:r w:rsidRPr="00314FB8">
              <w:rPr>
                <w:b/>
              </w:rPr>
              <w:t>3</w:t>
            </w:r>
            <w:bookmarkEnd w:id="47"/>
          </w:p>
        </w:tc>
        <w:tc>
          <w:tcPr>
            <w:tcW w:w="7794" w:type="dxa"/>
          </w:tcPr>
          <w:p w14:paraId="24BC7DE1" w14:textId="77777777" w:rsidR="00C12779" w:rsidRPr="00314FB8" w:rsidRDefault="00C12779" w:rsidP="00314FB8">
            <w:pPr>
              <w:spacing w:after="0"/>
            </w:pPr>
            <w:r w:rsidRPr="00314FB8">
              <w:t>Sumarizačný hárok pre výdavky s nízkou hodnotou (ktorých celková suma celého jednorazového nákupu na doklade o obstaraní neprevyšuje sumu 500 EUR vrátane DPH, pokiaľ prijímateľ pre tieto výdavky nevyužíva iné spôsoby zjednodušeného vykazovania výdavkov)</w:t>
            </w:r>
          </w:p>
        </w:tc>
      </w:tr>
      <w:tr w:rsidR="00C12779" w14:paraId="6DADE7AD" w14:textId="77777777" w:rsidTr="003F6A5E">
        <w:trPr>
          <w:trHeight w:val="371"/>
        </w:trPr>
        <w:tc>
          <w:tcPr>
            <w:tcW w:w="1416" w:type="dxa"/>
          </w:tcPr>
          <w:p w14:paraId="57A704B2" w14:textId="5403A336" w:rsidR="00453439" w:rsidRPr="00314FB8" w:rsidRDefault="00C12779" w:rsidP="00314FB8">
            <w:pPr>
              <w:spacing w:after="0"/>
            </w:pPr>
            <w:bookmarkStart w:id="48" w:name="_Toc133236808"/>
            <w:r w:rsidRPr="00314FB8">
              <w:rPr>
                <w:b/>
              </w:rPr>
              <w:t xml:space="preserve">Príloha č. </w:t>
            </w:r>
            <w:r w:rsidR="00BD60FE">
              <w:rPr>
                <w:b/>
              </w:rPr>
              <w:t>1.</w:t>
            </w:r>
            <w:r w:rsidRPr="00314FB8">
              <w:rPr>
                <w:b/>
              </w:rPr>
              <w:t>4</w:t>
            </w:r>
            <w:bookmarkEnd w:id="48"/>
          </w:p>
        </w:tc>
        <w:tc>
          <w:tcPr>
            <w:tcW w:w="7794" w:type="dxa"/>
          </w:tcPr>
          <w:p w14:paraId="73A3CAF4" w14:textId="13AC05FC" w:rsidR="00453439" w:rsidRPr="00314FB8" w:rsidRDefault="00C12779" w:rsidP="00973A07">
            <w:pPr>
              <w:spacing w:after="0"/>
            </w:pPr>
            <w:r w:rsidRPr="00314FB8">
              <w:t>Súhrnný zoznam bankových účtov zamestnancov</w:t>
            </w:r>
            <w:r w:rsidRPr="00314FB8">
              <w:tab/>
            </w:r>
          </w:p>
        </w:tc>
      </w:tr>
      <w:tr w:rsidR="00FE5BBA" w14:paraId="2FB8ADC6" w14:textId="77777777" w:rsidTr="003F6A5E">
        <w:trPr>
          <w:trHeight w:val="240"/>
        </w:trPr>
        <w:tc>
          <w:tcPr>
            <w:tcW w:w="1416" w:type="dxa"/>
          </w:tcPr>
          <w:p w14:paraId="3576E94D" w14:textId="77777777" w:rsidR="00FE5BBA" w:rsidRDefault="00FE5BBA" w:rsidP="00FE5BBA">
            <w:pPr>
              <w:spacing w:after="0"/>
              <w:rPr>
                <w:b/>
              </w:rPr>
            </w:pPr>
            <w:r>
              <w:rPr>
                <w:b/>
              </w:rPr>
              <w:t>Príloha č. 1.5A</w:t>
            </w:r>
          </w:p>
          <w:p w14:paraId="2DE0FA21" w14:textId="77777777" w:rsidR="00FE5BBA" w:rsidRDefault="00FE5BBA" w:rsidP="00FE5BBA">
            <w:pPr>
              <w:spacing w:after="0"/>
              <w:rPr>
                <w:b/>
              </w:rPr>
            </w:pPr>
            <w:r>
              <w:rPr>
                <w:b/>
              </w:rPr>
              <w:t>Príloha č. 1.5B</w:t>
            </w:r>
          </w:p>
          <w:p w14:paraId="2AE87E95" w14:textId="77777777" w:rsidR="00FE5BBA" w:rsidRDefault="00FE5BBA" w:rsidP="00FE5BBA">
            <w:pPr>
              <w:spacing w:after="0"/>
              <w:rPr>
                <w:b/>
              </w:rPr>
            </w:pPr>
            <w:r>
              <w:rPr>
                <w:b/>
              </w:rPr>
              <w:t>Príloha č. 1.5C</w:t>
            </w:r>
          </w:p>
          <w:p w14:paraId="344CF59E" w14:textId="77777777" w:rsidR="00FE5BBA" w:rsidRDefault="00FE5BBA" w:rsidP="00FE5BBA">
            <w:pPr>
              <w:spacing w:after="0"/>
              <w:rPr>
                <w:b/>
              </w:rPr>
            </w:pPr>
            <w:r>
              <w:rPr>
                <w:b/>
              </w:rPr>
              <w:t>Príloha č. 1.5D</w:t>
            </w:r>
          </w:p>
          <w:p w14:paraId="07777FED" w14:textId="77777777" w:rsidR="00FE5BBA" w:rsidRDefault="00FE5BBA" w:rsidP="00FE5BBA">
            <w:pPr>
              <w:spacing w:after="0"/>
              <w:rPr>
                <w:b/>
              </w:rPr>
            </w:pPr>
            <w:r>
              <w:rPr>
                <w:b/>
              </w:rPr>
              <w:t>Príloha č. 1.5E</w:t>
            </w:r>
          </w:p>
          <w:p w14:paraId="16676D73" w14:textId="77777777" w:rsidR="00FE5BBA" w:rsidRPr="00314FB8" w:rsidRDefault="00FE5BBA" w:rsidP="00314FB8">
            <w:pPr>
              <w:spacing w:after="0"/>
              <w:rPr>
                <w:b/>
              </w:rPr>
            </w:pPr>
          </w:p>
        </w:tc>
        <w:tc>
          <w:tcPr>
            <w:tcW w:w="7794" w:type="dxa"/>
          </w:tcPr>
          <w:p w14:paraId="51D5B48F" w14:textId="77777777" w:rsidR="00FE5BBA" w:rsidRDefault="00FE5BBA" w:rsidP="00FE5BBA">
            <w:pPr>
              <w:spacing w:after="0"/>
            </w:pPr>
            <w:r>
              <w:t>Formulár pracovného výkazu - TPP</w:t>
            </w:r>
          </w:p>
          <w:p w14:paraId="0E7CBF7F" w14:textId="77777777" w:rsidR="00FE5BBA" w:rsidRDefault="00FE5BBA" w:rsidP="00FE5BBA">
            <w:pPr>
              <w:spacing w:after="0"/>
            </w:pPr>
            <w:r>
              <w:t>Formulár pracovného výkazu - Iný pracovnoprávny vzťah všeobecný</w:t>
            </w:r>
          </w:p>
          <w:p w14:paraId="62CB340A" w14:textId="77777777" w:rsidR="00FE5BBA" w:rsidRDefault="00FE5BBA" w:rsidP="00FE5BBA">
            <w:pPr>
              <w:spacing w:after="0"/>
            </w:pPr>
            <w:r>
              <w:t>Formulár pracovného výkazu – Iný pracovnoprávny vzťah – hodnotiteľ - všeobecný</w:t>
            </w:r>
          </w:p>
          <w:p w14:paraId="289859B9" w14:textId="77777777" w:rsidR="00FE5BBA" w:rsidRDefault="00FE5BBA" w:rsidP="00FE5BBA">
            <w:pPr>
              <w:spacing w:after="0"/>
            </w:pPr>
            <w:r>
              <w:t>Formulár pracovného výkazu  - Iný pracovnoprávny vzťah – hodnotiteľ ESF</w:t>
            </w:r>
          </w:p>
          <w:p w14:paraId="77B6CBDF" w14:textId="77777777" w:rsidR="00FE5BBA" w:rsidRDefault="00FE5BBA" w:rsidP="00FE5BBA">
            <w:pPr>
              <w:spacing w:after="0"/>
            </w:pPr>
            <w:r>
              <w:t>Formulár pracovného výkazu – Iný pracovnoprávny vzťah – lektor CPV</w:t>
            </w:r>
          </w:p>
          <w:p w14:paraId="18DEA04F" w14:textId="77777777" w:rsidR="00FE5BBA" w:rsidRPr="00314FB8" w:rsidRDefault="00FE5BBA" w:rsidP="00314FB8">
            <w:pPr>
              <w:spacing w:after="0"/>
            </w:pPr>
          </w:p>
        </w:tc>
      </w:tr>
      <w:tr w:rsidR="00FE5BBA" w14:paraId="507219BA" w14:textId="77777777" w:rsidTr="003F6A5E">
        <w:trPr>
          <w:trHeight w:val="240"/>
        </w:trPr>
        <w:tc>
          <w:tcPr>
            <w:tcW w:w="1416" w:type="dxa"/>
          </w:tcPr>
          <w:p w14:paraId="733D1E05" w14:textId="77777777" w:rsidR="00FE5BBA" w:rsidRDefault="00FE5BBA" w:rsidP="00FE5BBA">
            <w:pPr>
              <w:spacing w:after="0"/>
              <w:rPr>
                <w:b/>
              </w:rPr>
            </w:pPr>
            <w:r>
              <w:rPr>
                <w:b/>
              </w:rPr>
              <w:t>Príloha č. 1.6</w:t>
            </w:r>
          </w:p>
          <w:p w14:paraId="08C9DBD0" w14:textId="77777777" w:rsidR="00FE5BBA" w:rsidRPr="00314FB8" w:rsidRDefault="00FE5BBA" w:rsidP="00314FB8">
            <w:pPr>
              <w:spacing w:after="0"/>
              <w:rPr>
                <w:b/>
              </w:rPr>
            </w:pPr>
          </w:p>
        </w:tc>
        <w:tc>
          <w:tcPr>
            <w:tcW w:w="7794" w:type="dxa"/>
          </w:tcPr>
          <w:p w14:paraId="01BBB0AA" w14:textId="77777777" w:rsidR="00FE5BBA" w:rsidRDefault="00FE5BBA" w:rsidP="00FE5BBA">
            <w:pPr>
              <w:spacing w:after="0"/>
            </w:pPr>
            <w:r>
              <w:t>Čestné vyhlásenie prijímateľa o dodržaní podmienok uplatňovania zásady „nespôsobovať významnú škodu“</w:t>
            </w:r>
          </w:p>
          <w:p w14:paraId="430275E8" w14:textId="77777777" w:rsidR="00FE5BBA" w:rsidRPr="00314FB8" w:rsidRDefault="00FE5BBA" w:rsidP="00314FB8">
            <w:pPr>
              <w:spacing w:after="0"/>
            </w:pPr>
          </w:p>
        </w:tc>
      </w:tr>
      <w:tr w:rsidR="00FE5BBA" w14:paraId="5BB6D298" w14:textId="77777777" w:rsidTr="003F6A5E">
        <w:trPr>
          <w:trHeight w:val="240"/>
        </w:trPr>
        <w:tc>
          <w:tcPr>
            <w:tcW w:w="1416" w:type="dxa"/>
          </w:tcPr>
          <w:p w14:paraId="3F84996E" w14:textId="77777777" w:rsidR="00FE5BBA" w:rsidRDefault="00FE5BBA" w:rsidP="00FE5BBA">
            <w:pPr>
              <w:spacing w:after="0"/>
              <w:rPr>
                <w:b/>
              </w:rPr>
            </w:pPr>
            <w:r>
              <w:rPr>
                <w:b/>
              </w:rPr>
              <w:t>Príloha č. 1.7</w:t>
            </w:r>
          </w:p>
          <w:p w14:paraId="77CBFC94" w14:textId="77777777" w:rsidR="00FE5BBA" w:rsidRPr="00314FB8" w:rsidRDefault="00FE5BBA" w:rsidP="00314FB8">
            <w:pPr>
              <w:spacing w:after="0"/>
              <w:rPr>
                <w:b/>
              </w:rPr>
            </w:pPr>
          </w:p>
        </w:tc>
        <w:tc>
          <w:tcPr>
            <w:tcW w:w="7794" w:type="dxa"/>
          </w:tcPr>
          <w:p w14:paraId="3CB31196" w14:textId="77777777" w:rsidR="00FE5BBA" w:rsidRDefault="00FE5BBA" w:rsidP="00FE5BBA">
            <w:pPr>
              <w:spacing w:after="0"/>
            </w:pPr>
            <w:r>
              <w:t>Sumarizačný hárok osobné výdavky pre účely ZVV</w:t>
            </w:r>
          </w:p>
          <w:p w14:paraId="67A5B8FE" w14:textId="77777777" w:rsidR="00FE5BBA" w:rsidRPr="00314FB8" w:rsidRDefault="00FE5BBA" w:rsidP="00314FB8">
            <w:pPr>
              <w:spacing w:after="0"/>
            </w:pPr>
          </w:p>
        </w:tc>
      </w:tr>
      <w:tr w:rsidR="00FE5BBA" w14:paraId="28515E26" w14:textId="77777777" w:rsidTr="003F6A5E">
        <w:trPr>
          <w:trHeight w:val="240"/>
        </w:trPr>
        <w:tc>
          <w:tcPr>
            <w:tcW w:w="1416" w:type="dxa"/>
          </w:tcPr>
          <w:p w14:paraId="00B2AA2F" w14:textId="0C97A42C" w:rsidR="00FE5BBA" w:rsidRDefault="00FE5BBA" w:rsidP="00FE5BBA">
            <w:pPr>
              <w:spacing w:after="0"/>
              <w:rPr>
                <w:b/>
              </w:rPr>
            </w:pPr>
            <w:r>
              <w:rPr>
                <w:b/>
              </w:rPr>
              <w:t>Príloha č. 1.8</w:t>
            </w:r>
          </w:p>
        </w:tc>
        <w:tc>
          <w:tcPr>
            <w:tcW w:w="7794" w:type="dxa"/>
          </w:tcPr>
          <w:p w14:paraId="61377A08" w14:textId="6F5F46C7" w:rsidR="00FE5BBA" w:rsidRPr="00314FB8" w:rsidRDefault="00FE5BBA" w:rsidP="00314FB8">
            <w:pPr>
              <w:spacing w:after="0"/>
            </w:pPr>
            <w:r>
              <w:t>Čestné vyhlásenie prijímateľa o naplnení iných údajov projektu</w:t>
            </w:r>
          </w:p>
        </w:tc>
      </w:tr>
    </w:tbl>
    <w:p w14:paraId="439DCD69" w14:textId="77777777" w:rsidR="00AA43CC" w:rsidRPr="00314FB8" w:rsidRDefault="00FE2376" w:rsidP="00314FB8">
      <w:pPr>
        <w:spacing w:after="0"/>
        <w:ind w:left="993" w:hanging="993"/>
        <w:rPr>
          <w:rFonts w:cstheme="minorHAnsi"/>
          <w:color w:val="000000" w:themeColor="text1"/>
        </w:rPr>
      </w:pPr>
      <w:r w:rsidRPr="00314FB8">
        <w:rPr>
          <w:rFonts w:cstheme="minorHAnsi"/>
          <w:color w:val="000000" w:themeColor="text1"/>
        </w:rPr>
        <w:tab/>
      </w:r>
      <w:r w:rsidRPr="00314FB8">
        <w:rPr>
          <w:rFonts w:cstheme="minorHAnsi"/>
          <w:color w:val="000000" w:themeColor="text1"/>
        </w:rPr>
        <w:tab/>
      </w:r>
      <w:r w:rsidRPr="00314FB8">
        <w:rPr>
          <w:rFonts w:cstheme="minorHAnsi"/>
          <w:color w:val="000000" w:themeColor="text1"/>
        </w:rPr>
        <w:tab/>
      </w:r>
    </w:p>
    <w:sectPr w:rsidR="00AA43CC" w:rsidRPr="00314FB8" w:rsidSect="008C6B77">
      <w:pgSz w:w="11906" w:h="16838"/>
      <w:pgMar w:top="1418" w:right="127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9153E" w14:textId="77777777" w:rsidR="00F26CEB" w:rsidRDefault="00F26CEB" w:rsidP="00244CB5">
      <w:pPr>
        <w:spacing w:after="0" w:line="240" w:lineRule="auto"/>
      </w:pPr>
      <w:r>
        <w:separator/>
      </w:r>
    </w:p>
  </w:endnote>
  <w:endnote w:type="continuationSeparator" w:id="0">
    <w:p w14:paraId="23148842" w14:textId="77777777" w:rsidR="00F26CEB" w:rsidRDefault="00F26CEB" w:rsidP="00244CB5">
      <w:pPr>
        <w:spacing w:after="0" w:line="240" w:lineRule="auto"/>
      </w:pPr>
      <w:r>
        <w:continuationSeparator/>
      </w:r>
    </w:p>
  </w:endnote>
  <w:endnote w:type="continuationNotice" w:id="1">
    <w:p w14:paraId="7C266A10" w14:textId="77777777" w:rsidR="00F26CEB" w:rsidRDefault="00F26C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14071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B119022" w14:textId="1834C566" w:rsidR="003652C1" w:rsidRPr="00E34F2C" w:rsidRDefault="003652C1">
        <w:pPr>
          <w:pStyle w:val="Pta"/>
          <w:jc w:val="center"/>
          <w:rPr>
            <w:rFonts w:ascii="Times New Roman" w:hAnsi="Times New Roman" w:cs="Times New Roman"/>
          </w:rPr>
        </w:pP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begin"/>
        </w:r>
        <w:r w:rsidRPr="00E34F2C">
          <w:rPr>
            <w:rFonts w:ascii="Times New Roman" w:hAnsi="Times New Roman" w:cs="Times New Roman"/>
          </w:rPr>
          <w:instrText>PAGE   \* MERGEFORMAT</w:instrTex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separate"/>
        </w:r>
        <w:r w:rsidR="008458FB">
          <w:rPr>
            <w:rFonts w:ascii="Times New Roman" w:hAnsi="Times New Roman" w:cs="Times New Roman"/>
            <w:noProof/>
          </w:rPr>
          <w:t>6</w: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E3453" w14:textId="77777777" w:rsidR="00F26CEB" w:rsidRDefault="00F26CEB" w:rsidP="00244CB5">
      <w:pPr>
        <w:spacing w:after="0" w:line="240" w:lineRule="auto"/>
      </w:pPr>
    </w:p>
    <w:p w14:paraId="52DA2633" w14:textId="77777777" w:rsidR="00F26CEB" w:rsidRDefault="00F26CEB" w:rsidP="00244CB5">
      <w:pPr>
        <w:spacing w:after="0" w:line="240" w:lineRule="auto"/>
      </w:pPr>
    </w:p>
    <w:p w14:paraId="15F84866" w14:textId="77777777" w:rsidR="00F26CEB" w:rsidRDefault="00F26CEB" w:rsidP="00244CB5">
      <w:pPr>
        <w:spacing w:after="0" w:line="240" w:lineRule="auto"/>
      </w:pPr>
      <w:r>
        <w:separator/>
      </w:r>
    </w:p>
  </w:footnote>
  <w:footnote w:type="continuationSeparator" w:id="0">
    <w:p w14:paraId="61B7FC79" w14:textId="77777777" w:rsidR="00F26CEB" w:rsidRDefault="00F26CEB" w:rsidP="00244CB5">
      <w:pPr>
        <w:spacing w:after="0" w:line="240" w:lineRule="auto"/>
      </w:pPr>
      <w:r>
        <w:continuationSeparator/>
      </w:r>
    </w:p>
  </w:footnote>
  <w:footnote w:type="continuationNotice" w:id="1">
    <w:p w14:paraId="2237E2E3" w14:textId="77777777" w:rsidR="00F26CEB" w:rsidRDefault="00F26CEB">
      <w:pPr>
        <w:spacing w:after="0" w:line="240" w:lineRule="auto"/>
      </w:pPr>
    </w:p>
  </w:footnote>
  <w:footnote w:id="2">
    <w:p w14:paraId="257AA5B5" w14:textId="7D581362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16 zákona č. 121/2022 Z. z. o príspevkoch z fondov Európskej únie a o zmene a doplnení niektorých zákonov v znení neskorších predpisov</w:t>
      </w:r>
      <w:r>
        <w:rPr>
          <w:rFonts w:cstheme="minorHAnsi"/>
        </w:rPr>
        <w:t>.</w:t>
      </w:r>
    </w:p>
  </w:footnote>
  <w:footnote w:id="3">
    <w:p w14:paraId="6D33E81E" w14:textId="06256138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Fonts w:cstheme="minorHAnsi"/>
          <w:vertAlign w:val="superscript"/>
        </w:rPr>
        <w:footnoteRef/>
      </w:r>
      <w:r w:rsidRPr="00314FB8">
        <w:rPr>
          <w:rFonts w:cstheme="minorHAnsi"/>
        </w:rPr>
        <w:t xml:space="preserve"> Úplné znenie Metodického usmernenia Ministerstva financií Slovenskej repu</w:t>
      </w:r>
      <w:r>
        <w:rPr>
          <w:rFonts w:cstheme="minorHAnsi"/>
        </w:rPr>
        <w:t>bliky k č. MF/010175/2004-42 zo </w:t>
      </w:r>
      <w:r w:rsidRPr="00314FB8">
        <w:rPr>
          <w:rFonts w:cstheme="minorHAnsi"/>
        </w:rPr>
        <w:t>dňa 8. decembra 2004 a vysvetlivky k ekonomickej klasifikácii rozpočtovej klasifikácie</w:t>
      </w:r>
      <w:r>
        <w:rPr>
          <w:rFonts w:cstheme="minorHAnsi"/>
        </w:rPr>
        <w:t>.</w:t>
      </w:r>
    </w:p>
  </w:footnote>
  <w:footnote w:id="4">
    <w:p w14:paraId="7B5CBF28" w14:textId="66AB4F14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71 zákona č. 222/2004 Z. z. o dani z pridanej hodnoty v znení neskorších predpisov</w:t>
      </w:r>
      <w:r>
        <w:rPr>
          <w:rFonts w:cstheme="minorHAnsi"/>
        </w:rPr>
        <w:t>.</w:t>
      </w:r>
    </w:p>
  </w:footnote>
  <w:footnote w:id="5">
    <w:p w14:paraId="301E4FE7" w14:textId="01B605C2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74 ods. 3 zákona č. 222/2004 Z. z. o dani z pridanej hodnoty v znení neskorších predpisov</w:t>
      </w:r>
      <w:r>
        <w:rPr>
          <w:rFonts w:cstheme="minorHAnsi"/>
        </w:rPr>
        <w:t>.</w:t>
      </w:r>
    </w:p>
  </w:footnote>
  <w:footnote w:id="6">
    <w:p w14:paraId="15EC19D3" w14:textId="0A812183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75 zákona č. 222/2004 Z. z. o dani z pridanej hodnoty v znení neskorších predpisov</w:t>
      </w:r>
      <w:r>
        <w:rPr>
          <w:rFonts w:cstheme="minorHAnsi"/>
        </w:rPr>
        <w:t>.</w:t>
      </w:r>
    </w:p>
  </w:footnote>
  <w:footnote w:id="7">
    <w:p w14:paraId="1DA78361" w14:textId="228D7B71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25 ods. 6 zákona č. 431/2002 Z. z. o účtovníctve v znení neskorších predpisov</w:t>
      </w:r>
      <w:r>
        <w:rPr>
          <w:rFonts w:cstheme="minorHAnsi"/>
        </w:rPr>
        <w:t>.</w:t>
      </w:r>
    </w:p>
  </w:footnote>
  <w:footnote w:id="8">
    <w:p w14:paraId="3E67DDE8" w14:textId="69F63508" w:rsidR="003652C1" w:rsidRPr="00314FB8" w:rsidRDefault="003652C1" w:rsidP="00FF5A52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16 zákona č. 121/2022 Z. z. o príspevkoch z fondov Európskej únie a o zmene a doplnení niektorých zákonov v znení neskorších predpisov</w:t>
      </w:r>
      <w:r>
        <w:rPr>
          <w:rFonts w:cstheme="minorHAnsi"/>
        </w:rPr>
        <w:t>.</w:t>
      </w:r>
    </w:p>
  </w:footnote>
  <w:footnote w:id="9">
    <w:p w14:paraId="5337F031" w14:textId="77777777" w:rsidR="003652C1" w:rsidRPr="00AB2232" w:rsidRDefault="003652C1" w:rsidP="00D951F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B2232">
        <w:rPr>
          <w:rFonts w:cstheme="minorHAnsi"/>
        </w:rPr>
        <w:t>Preukazovanie úhrady výdavkov sa nevzťahuje na výdavky realizované formou zjednodušeného vykazovania výdavkov a výdavky vo forme vecných príspevkov a odpisov.</w:t>
      </w:r>
    </w:p>
  </w:footnote>
  <w:footnote w:id="10">
    <w:p w14:paraId="31B8D391" w14:textId="5B68F4DA" w:rsidR="003F2281" w:rsidRPr="003F2389" w:rsidRDefault="003F2281">
      <w:pPr>
        <w:pStyle w:val="Textpoznmkypodiarou"/>
      </w:pPr>
      <w:r w:rsidRPr="003F2389">
        <w:rPr>
          <w:rStyle w:val="Odkaznapoznmkupodiarou"/>
          <w:rFonts w:cstheme="minorHAnsi"/>
        </w:rPr>
        <w:footnoteRef/>
      </w:r>
      <w:r w:rsidRPr="003F2389">
        <w:rPr>
          <w:rFonts w:cstheme="minorHAnsi"/>
        </w:rPr>
        <w:t xml:space="preserve"> V prípade, ak je v stĺpci </w:t>
      </w:r>
      <w:r w:rsidR="00414821">
        <w:rPr>
          <w:rFonts w:cstheme="minorHAnsi"/>
        </w:rPr>
        <w:t>4</w:t>
      </w:r>
      <w:r w:rsidRPr="003F2389">
        <w:rPr>
          <w:rFonts w:cstheme="minorHAnsi"/>
        </w:rPr>
        <w:t xml:space="preserve"> uvedené „nevyžaduje sa,“ tým nie je obmedzená možnosť overiť tento dokument u prijímateľa priamo na mieste.</w:t>
      </w:r>
    </w:p>
  </w:footnote>
  <w:footnote w:id="11">
    <w:p w14:paraId="4386B520" w14:textId="654FF91B" w:rsidR="001C45A7" w:rsidRDefault="001C45A7">
      <w:pPr>
        <w:pStyle w:val="Textpoznmkypodiarou"/>
      </w:pPr>
      <w:r>
        <w:rPr>
          <w:rStyle w:val="Odkaznapoznmkupodiarou"/>
        </w:rPr>
        <w:footnoteRef/>
      </w:r>
      <w:r>
        <w:t xml:space="preserve"> Pracovnú/služobnú zmluvu, platový dekrét/oznámenie o výške a zložení funkčného platu a pod. (vrátane dodatkov k týmto dokumentom) predkladá prijímateľ výlučne na základe žiadosti o predloženie kompletnej, resp. vybranej dokumentácie, v rámci ktorej tieto dokumenty explicitne uvedie, a to za účelom overenia oprávnenosti výdavkov počas výkonu finančnej kontroly.</w:t>
      </w:r>
    </w:p>
  </w:footnote>
  <w:footnote w:id="12">
    <w:p w14:paraId="1A9923B1" w14:textId="4553B72A" w:rsidR="003F2281" w:rsidRPr="00314FB8" w:rsidRDefault="003F2281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V prípade zamestnanca, ktorý pre zamestnávateľa pracuje na plný pracovný úväzok na projekte </w:t>
      </w:r>
      <w:r>
        <w:rPr>
          <w:rFonts w:cstheme="minorHAnsi"/>
        </w:rPr>
        <w:t xml:space="preserve">alebo má prijímateľ schválené alokačné kritérium, </w:t>
      </w:r>
      <w:r w:rsidRPr="00314FB8">
        <w:rPr>
          <w:rFonts w:cstheme="minorHAnsi"/>
        </w:rPr>
        <w:t>sa pracovný výkaz nevypracováva. Pracovný výkaz nie je potrebné vypracovávať ani pre zamestnanca pracujúceho na čiastočný pracovný úväzok v zmysle článku 55, odseku 5 všeobecného nariadenia. V takom prípade musí mať zamestnanec v pracovnej/služobnej zmluve</w:t>
      </w:r>
      <w:r>
        <w:rPr>
          <w:rFonts w:cstheme="minorHAnsi"/>
        </w:rPr>
        <w:t>/dohode o vykonaní práce, resp. inej dohode v zmysle Zákonníka práce</w:t>
      </w:r>
      <w:r w:rsidRPr="00314FB8">
        <w:rPr>
          <w:rFonts w:cstheme="minorHAnsi"/>
        </w:rPr>
        <w:t xml:space="preserve"> stanovený pomer z plnohodnotného pracovného času, na ktorý pracuje na projekte.</w:t>
      </w:r>
    </w:p>
  </w:footnote>
  <w:footnote w:id="13">
    <w:p w14:paraId="36AAE4C6" w14:textId="118E15A0" w:rsidR="003F2281" w:rsidRDefault="003F228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 xml:space="preserve">V prípade, ak je v stĺpci </w:t>
      </w:r>
      <w:r w:rsidR="00315B48">
        <w:rPr>
          <w:rFonts w:cstheme="minorHAnsi"/>
        </w:rPr>
        <w:t>4</w:t>
      </w:r>
      <w:r w:rsidRPr="00792B69">
        <w:rPr>
          <w:rFonts w:cstheme="minorHAnsi"/>
        </w:rPr>
        <w:t xml:space="preserve">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14">
    <w:p w14:paraId="551759FE" w14:textId="4EE8702C" w:rsidR="003F2281" w:rsidRPr="00314FB8" w:rsidRDefault="003F2281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Tieto môžu byť nahradené dokladom o úhrade, napríklad faktúrou od dopravnej spoločnosti, alebo výpisom z</w:t>
      </w:r>
      <w:r>
        <w:rPr>
          <w:rFonts w:cstheme="minorHAnsi"/>
        </w:rPr>
        <w:t> </w:t>
      </w:r>
      <w:r w:rsidRPr="00314FB8">
        <w:rPr>
          <w:rFonts w:cstheme="minorHAnsi"/>
        </w:rPr>
        <w:t>BÚ</w:t>
      </w:r>
      <w:r>
        <w:rPr>
          <w:rFonts w:cstheme="minorHAnsi"/>
        </w:rPr>
        <w:t>.</w:t>
      </w:r>
    </w:p>
  </w:footnote>
  <w:footnote w:id="15">
    <w:p w14:paraId="7BE44BD9" w14:textId="77777777" w:rsidR="003F2281" w:rsidRDefault="003F228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F2D1E">
        <w:t xml:space="preserve">Prijímateľ predkladá sumarizačný hárok zvlášť pre </w:t>
      </w:r>
      <w:r>
        <w:t>tuzemské pracovné cesty</w:t>
      </w:r>
      <w:r w:rsidRPr="00CF2D1E">
        <w:t xml:space="preserve"> a zvlášť pre </w:t>
      </w:r>
      <w:r>
        <w:t>zahraničné pracovné cesty</w:t>
      </w:r>
      <w:r w:rsidRPr="00CF2D1E">
        <w:t>.</w:t>
      </w:r>
    </w:p>
  </w:footnote>
  <w:footnote w:id="16">
    <w:p w14:paraId="55FBC9DB" w14:textId="6922EC37" w:rsidR="00027F9D" w:rsidRDefault="00027F9D">
      <w:pPr>
        <w:pStyle w:val="Textpoznmkypodiarou"/>
      </w:pPr>
      <w:r>
        <w:rPr>
          <w:rStyle w:val="Odkaznapoznmkupodiarou"/>
        </w:rPr>
        <w:footnoteRef/>
      </w:r>
      <w:r>
        <w:t xml:space="preserve"> Táto podkapitola sa týka výlučne nakupovaného dlhodobého hmotného majetku a/alebo dlhodobého nehmotného majetku</w:t>
      </w:r>
      <w:r w:rsidR="0058057B">
        <w:t xml:space="preserve"> s uvedenými skupinami oprávnených výdavkov</w:t>
      </w:r>
      <w:r>
        <w:t>. V prípade, ak ide o nákup krátkodobého hmotného majetku a/alebo krátkodobého nehmotného majetku, je potrebné postupovať podľa podkapitoly 2.8 Režijné výdavky.</w:t>
      </w:r>
      <w:r w:rsidR="0058057B">
        <w:t xml:space="preserve"> V prípade, ak ide o skupiny oprávnených výdavkov 021 – Stavby a 027 - Pozemky, je potrebné postupovať podľa podkapitoly 2.13 Nákup stavieb, resp. podľa podkapitoly 2.12 Nákup pozemkov.</w:t>
      </w:r>
    </w:p>
  </w:footnote>
  <w:footnote w:id="17">
    <w:p w14:paraId="003EB73A" w14:textId="5BCD82E7" w:rsidR="003F2281" w:rsidRDefault="003F228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 xml:space="preserve">V prípade, ak je v stĺpci </w:t>
      </w:r>
      <w:r w:rsidR="008C68DA">
        <w:rPr>
          <w:rFonts w:cstheme="minorHAnsi"/>
        </w:rPr>
        <w:t>4</w:t>
      </w:r>
      <w:r w:rsidRPr="00792B69">
        <w:rPr>
          <w:rFonts w:cstheme="minorHAnsi"/>
        </w:rPr>
        <w:t xml:space="preserve">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18">
    <w:p w14:paraId="0107D50F" w14:textId="77777777" w:rsidR="003F2281" w:rsidRPr="005665FB" w:rsidRDefault="003F2281" w:rsidP="00BF2995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</w:t>
      </w:r>
      <w:r w:rsidRPr="0069581D">
        <w:rPr>
          <w:rFonts w:cstheme="minorHAnsi"/>
        </w:rPr>
        <w:t>V ostatných prípadoch</w:t>
      </w:r>
      <w:r>
        <w:rPr>
          <w:rFonts w:cstheme="minorHAnsi"/>
        </w:rPr>
        <w:t>,</w:t>
      </w:r>
      <w:r w:rsidRPr="0069581D">
        <w:rPr>
          <w:rFonts w:cstheme="minorHAnsi"/>
        </w:rPr>
        <w:t xml:space="preserve">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</w:t>
      </w:r>
      <w:r w:rsidRPr="005665FB">
        <w:rPr>
          <w:rFonts w:ascii="Times New Roman" w:hAnsi="Times New Roman" w:cs="Times New Roman"/>
        </w:rPr>
        <w:t>.</w:t>
      </w:r>
    </w:p>
  </w:footnote>
  <w:footnote w:id="19">
    <w:p w14:paraId="248561A4" w14:textId="52365359" w:rsidR="00945903" w:rsidRDefault="00945903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 xml:space="preserve">V prípade, ak je v stĺpci </w:t>
      </w:r>
      <w:r w:rsidR="008C68DA">
        <w:rPr>
          <w:rFonts w:cstheme="minorHAnsi"/>
        </w:rPr>
        <w:t>4</w:t>
      </w:r>
      <w:r w:rsidRPr="00792B69">
        <w:rPr>
          <w:rFonts w:cstheme="minorHAnsi"/>
        </w:rPr>
        <w:t xml:space="preserve">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20">
    <w:p w14:paraId="04BC0503" w14:textId="2DE8D329" w:rsidR="00945903" w:rsidRDefault="00945903">
      <w:pPr>
        <w:pStyle w:val="Textpoznmkypodiarou"/>
      </w:pPr>
      <w:r>
        <w:rPr>
          <w:rStyle w:val="Odkaznapoznmkupodiarou"/>
        </w:rPr>
        <w:footnoteRef/>
      </w:r>
      <w:r>
        <w:t xml:space="preserve"> V ostatných prípadoch pokiaľ výsledok VO/obstarania nie je formálne zachytený písomnou zmluvou, ani objednávkou, ale iným spôsobom (napr. pokladničným blokom, príjmovým dokladom a pod.), ktorý jednoznačne a hodnoverne preukazuje formálne, príp. aj vecné naplnenie výsledku VO, tento doklad pre potreby kontroly/finančnej kontroly VO nahrádza písomný zmluvný vzťah.</w:t>
      </w:r>
    </w:p>
  </w:footnote>
  <w:footnote w:id="21">
    <w:p w14:paraId="2BFF937A" w14:textId="2E83748F" w:rsidR="00945903" w:rsidRDefault="00945903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 xml:space="preserve">V prípade, ak je v stĺpci </w:t>
      </w:r>
      <w:r w:rsidR="00903D6A">
        <w:rPr>
          <w:rFonts w:cstheme="minorHAnsi"/>
        </w:rPr>
        <w:t>4</w:t>
      </w:r>
      <w:r w:rsidRPr="00792B69">
        <w:rPr>
          <w:rFonts w:cstheme="minorHAnsi"/>
        </w:rPr>
        <w:t xml:space="preserve">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22">
    <w:p w14:paraId="06C985A4" w14:textId="26DB65E8" w:rsidR="00945903" w:rsidRPr="003F6A5E" w:rsidRDefault="00945903" w:rsidP="00FF41E1">
      <w:pPr>
        <w:pStyle w:val="Textpoznmkypodiarou"/>
        <w:rPr>
          <w:sz w:val="2"/>
          <w:szCs w:val="2"/>
        </w:rPr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 xml:space="preserve">V prípade, ak je v stĺpci </w:t>
      </w:r>
      <w:r w:rsidR="00903D6A">
        <w:rPr>
          <w:rFonts w:cstheme="minorHAnsi"/>
        </w:rPr>
        <w:t>4</w:t>
      </w:r>
      <w:r w:rsidRPr="00792B69">
        <w:rPr>
          <w:rFonts w:cstheme="minorHAnsi"/>
        </w:rPr>
        <w:t xml:space="preserve">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23">
    <w:p w14:paraId="7C18A1A4" w14:textId="621E3B85" w:rsidR="00945903" w:rsidRPr="003F2389" w:rsidRDefault="00945903" w:rsidP="00FF41E1">
      <w:pPr>
        <w:pStyle w:val="Textpoznmkypodiarou"/>
      </w:pPr>
      <w:r w:rsidRPr="003F2389">
        <w:rPr>
          <w:rStyle w:val="Odkaznapoznmkupodiarou"/>
          <w:rFonts w:cstheme="minorHAnsi"/>
        </w:rPr>
        <w:footnoteRef/>
      </w:r>
      <w:r w:rsidRPr="003F2389">
        <w:rPr>
          <w:rFonts w:cstheme="minorHAnsi"/>
        </w:rPr>
        <w:t xml:space="preserve"> </w:t>
      </w:r>
      <w:r w:rsidRPr="003F2389">
        <w:rPr>
          <w:rFonts w:cstheme="minorHAnsi"/>
        </w:rPr>
        <w:t xml:space="preserve">V prípade, ak je v stĺpci </w:t>
      </w:r>
      <w:r w:rsidR="00903D6A">
        <w:rPr>
          <w:rFonts w:cstheme="minorHAnsi"/>
        </w:rPr>
        <w:t>4</w:t>
      </w:r>
      <w:r w:rsidRPr="003F2389">
        <w:rPr>
          <w:rFonts w:cstheme="minorHAnsi"/>
        </w:rPr>
        <w:t xml:space="preserve"> uvedené „nevyžaduje sa,“ tým nie je obmedzená možnosť overiť tento dokument u prijímateľa priamo na mieste.</w:t>
      </w:r>
    </w:p>
  </w:footnote>
  <w:footnote w:id="24">
    <w:p w14:paraId="57FE1234" w14:textId="48F3903F" w:rsidR="00945903" w:rsidRPr="003F2389" w:rsidRDefault="00945903" w:rsidP="0086451A">
      <w:pPr>
        <w:pStyle w:val="Textpoznmkypodiarou"/>
      </w:pPr>
      <w:r w:rsidRPr="003F2389">
        <w:rPr>
          <w:rStyle w:val="Odkaznapoznmkupodiarou"/>
        </w:rPr>
        <w:footnoteRef/>
      </w:r>
      <w:r w:rsidRPr="003F2389">
        <w:t xml:space="preserve"> § 26 ods. 3 zákona č. 595/2003 Z. z. zákon o dani z príjmov v znení neskorších predpisov.</w:t>
      </w:r>
    </w:p>
  </w:footnote>
  <w:footnote w:id="25">
    <w:p w14:paraId="490D37DF" w14:textId="49D27AFD" w:rsidR="00945903" w:rsidRDefault="00945903" w:rsidP="0086451A">
      <w:pPr>
        <w:pStyle w:val="Textpoznmkypodiarou"/>
      </w:pPr>
      <w:r w:rsidRPr="003F2389">
        <w:rPr>
          <w:rStyle w:val="Odkaznapoznmkupodiarou"/>
        </w:rPr>
        <w:footnoteRef/>
      </w:r>
      <w:r w:rsidRPr="003F2389">
        <w:t xml:space="preserve"> § 30 </w:t>
      </w:r>
      <w:r w:rsidRPr="003F2389">
        <w:rPr>
          <w:color w:val="000000"/>
        </w:rPr>
        <w:t>opatrenia Ministerstva financií SR zo 7. decembra 2022 č. MF/14522/2022-36.</w:t>
      </w:r>
    </w:p>
  </w:footnote>
  <w:footnote w:id="26">
    <w:p w14:paraId="1B253DD5" w14:textId="376663A1" w:rsidR="00945903" w:rsidRDefault="00945903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 xml:space="preserve">V prípade, ak je v stĺpci </w:t>
      </w:r>
      <w:r w:rsidR="00903D6A">
        <w:rPr>
          <w:rFonts w:cstheme="minorHAnsi"/>
        </w:rPr>
        <w:t>4</w:t>
      </w:r>
      <w:r w:rsidRPr="00792B69">
        <w:rPr>
          <w:rFonts w:cstheme="minorHAnsi"/>
        </w:rPr>
        <w:t xml:space="preserve">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27">
    <w:p w14:paraId="206D91D7" w14:textId="68638ED3" w:rsidR="00961556" w:rsidRDefault="0096155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6621">
        <w:t>V ostatných prípadoch,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vzťah.</w:t>
      </w:r>
    </w:p>
  </w:footnote>
  <w:footnote w:id="28">
    <w:p w14:paraId="5F77DE56" w14:textId="5C5CB49C" w:rsidR="00961556" w:rsidRDefault="0096155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15BF8">
        <w:t>V ostatných prípadoch,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vzťah.</w:t>
      </w:r>
    </w:p>
  </w:footnote>
  <w:footnote w:id="29">
    <w:p w14:paraId="112B28D1" w14:textId="39468BE2" w:rsidR="00C25C0C" w:rsidRDefault="00C25C0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15BF8">
        <w:t>V ostatných prípadoch,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vzťah.</w:t>
      </w:r>
    </w:p>
  </w:footnote>
  <w:footnote w:id="30">
    <w:p w14:paraId="7EC1C35B" w14:textId="51A7587A" w:rsidR="00945903" w:rsidRDefault="00945903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 xml:space="preserve">V prípade, ak je v stĺpci </w:t>
      </w:r>
      <w:r w:rsidR="006B4704">
        <w:rPr>
          <w:rFonts w:cstheme="minorHAnsi"/>
        </w:rPr>
        <w:t>4</w:t>
      </w:r>
      <w:r w:rsidRPr="00792B69">
        <w:rPr>
          <w:rFonts w:cstheme="minorHAnsi"/>
        </w:rPr>
        <w:t xml:space="preserve">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31">
    <w:p w14:paraId="7CB59F9D" w14:textId="1D29A449" w:rsidR="00945903" w:rsidRDefault="009459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2EC9">
        <w:t>V ostatných prípadoch,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vzťah.</w:t>
      </w:r>
    </w:p>
  </w:footnote>
  <w:footnote w:id="32">
    <w:p w14:paraId="6A7075FD" w14:textId="1E2CFAD0" w:rsidR="00945903" w:rsidRPr="003F2389" w:rsidRDefault="00945903" w:rsidP="00F42B13">
      <w:pPr>
        <w:pStyle w:val="Textpoznmkypodiarou"/>
        <w:rPr>
          <w:rFonts w:cstheme="minorHAnsi"/>
        </w:rPr>
      </w:pPr>
      <w:r w:rsidRPr="003F2389">
        <w:rPr>
          <w:rStyle w:val="Odkaznapoznmkupodiarou"/>
          <w:rFonts w:cstheme="minorHAnsi"/>
        </w:rPr>
        <w:footnoteRef/>
      </w:r>
      <w:r w:rsidRPr="003F2389">
        <w:rPr>
          <w:rFonts w:cstheme="minorHAnsi"/>
        </w:rPr>
        <w:t xml:space="preserve"> RO má právo v prípade potreby stanoviť ako súčasť preberacieho protokolu aj pracovný výkaz alebo SH z dôvodu preukázania dodaných služieb.</w:t>
      </w:r>
    </w:p>
  </w:footnote>
  <w:footnote w:id="33">
    <w:p w14:paraId="776B5561" w14:textId="16EF4927" w:rsidR="00961556" w:rsidRPr="003F6A5E" w:rsidRDefault="00961556" w:rsidP="002F368B">
      <w:pPr>
        <w:spacing w:after="0" w:line="240" w:lineRule="auto"/>
        <w:rPr>
          <w:sz w:val="18"/>
          <w:szCs w:val="18"/>
        </w:rPr>
      </w:pPr>
      <w:r w:rsidRPr="003F2389">
        <w:rPr>
          <w:rStyle w:val="Odkaznapoznmkupodiarou"/>
        </w:rPr>
        <w:footnoteRef/>
      </w:r>
      <w:r w:rsidRPr="003F2389">
        <w:t xml:space="preserve"> Napríklad prepočet v súbore Excel preukazujúci matematickú a finančnú správnosť výpočtu výdavkov, napr. súčet položiek účtovného dokladu, resp. sledovanie neprekročenia čerpania osobohodín, resp. osobodní v zmysle zmluvy a preukázateľnú kontrolu súčtu osobohodín vo vzťahu k účtovnému dokladu v rámci predloženej ŽoP (ak je to relevantné).</w:t>
      </w:r>
    </w:p>
  </w:footnote>
  <w:footnote w:id="34">
    <w:p w14:paraId="6BB76EB6" w14:textId="5E630599" w:rsidR="00945903" w:rsidRDefault="00945903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 xml:space="preserve">V prípade, ak je v stĺpci </w:t>
      </w:r>
      <w:r w:rsidR="00D3224D">
        <w:rPr>
          <w:rFonts w:cstheme="minorHAnsi"/>
        </w:rPr>
        <w:t>4</w:t>
      </w:r>
      <w:r w:rsidRPr="00792B69">
        <w:rPr>
          <w:rFonts w:cstheme="minorHAnsi"/>
        </w:rPr>
        <w:t xml:space="preserve">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35">
    <w:p w14:paraId="771F1B59" w14:textId="3AE7B872" w:rsidR="00945903" w:rsidRPr="003F2389" w:rsidRDefault="00945903" w:rsidP="00FF41E1">
      <w:pPr>
        <w:pStyle w:val="Textpoznmkypodiarou"/>
      </w:pPr>
      <w:r w:rsidRPr="003F2389">
        <w:rPr>
          <w:rStyle w:val="Odkaznapoznmkupodiarou"/>
          <w:rFonts w:cstheme="minorHAnsi"/>
        </w:rPr>
        <w:footnoteRef/>
      </w:r>
      <w:r w:rsidRPr="003F2389">
        <w:rPr>
          <w:rFonts w:cstheme="minorHAnsi"/>
        </w:rPr>
        <w:t xml:space="preserve"> </w:t>
      </w:r>
      <w:r w:rsidRPr="003F2389">
        <w:rPr>
          <w:rFonts w:cstheme="minorHAnsi"/>
        </w:rPr>
        <w:t xml:space="preserve">V prípade, ak je v stĺpci </w:t>
      </w:r>
      <w:r w:rsidR="00D3224D">
        <w:rPr>
          <w:rFonts w:cstheme="minorHAnsi"/>
        </w:rPr>
        <w:t>4</w:t>
      </w:r>
      <w:r w:rsidRPr="003F2389">
        <w:rPr>
          <w:rFonts w:cstheme="minorHAnsi"/>
        </w:rPr>
        <w:t xml:space="preserve"> uvedené „nevyžaduje sa,“ tým nie je obmedzená možnosť overiť tento dokument u prijímateľa priamo na mieste.</w:t>
      </w:r>
    </w:p>
  </w:footnote>
  <w:footnote w:id="36">
    <w:p w14:paraId="7F692070" w14:textId="088EEC48" w:rsidR="00945903" w:rsidRPr="003F2389" w:rsidRDefault="00945903" w:rsidP="00FF41E1">
      <w:pPr>
        <w:pStyle w:val="Textpoznmkypodiarou"/>
      </w:pPr>
      <w:r w:rsidRPr="003F2389">
        <w:rPr>
          <w:rStyle w:val="Odkaznapoznmkupodiarou"/>
          <w:rFonts w:cstheme="minorHAnsi"/>
        </w:rPr>
        <w:footnoteRef/>
      </w:r>
      <w:r w:rsidRPr="003F2389">
        <w:rPr>
          <w:rFonts w:cstheme="minorHAnsi"/>
        </w:rPr>
        <w:t xml:space="preserve"> </w:t>
      </w:r>
      <w:r w:rsidRPr="003F2389">
        <w:rPr>
          <w:rFonts w:cstheme="minorHAnsi"/>
        </w:rPr>
        <w:t xml:space="preserve">V prípade, ak je v stĺpci </w:t>
      </w:r>
      <w:r w:rsidR="00555D8C">
        <w:rPr>
          <w:rFonts w:cstheme="minorHAnsi"/>
        </w:rPr>
        <w:t>4</w:t>
      </w:r>
      <w:r w:rsidRPr="003F2389">
        <w:rPr>
          <w:rFonts w:cstheme="minorHAnsi"/>
        </w:rPr>
        <w:t xml:space="preserve"> uvedené „nevyžaduje sa,“ tým nie je obmedzená možnosť overiť tento dokument u prijímateľa priamo na mieste.</w:t>
      </w:r>
    </w:p>
  </w:footnote>
  <w:footnote w:id="37">
    <w:p w14:paraId="7F0E534F" w14:textId="41EDB3A9" w:rsidR="00945903" w:rsidRDefault="00945903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</w:t>
      </w:r>
      <w:r w:rsidRPr="00792B69">
        <w:rPr>
          <w:rFonts w:cstheme="minorHAnsi"/>
        </w:rPr>
        <w:t xml:space="preserve">V prípade, ak je v stĺpci </w:t>
      </w:r>
      <w:r w:rsidR="00555D8C">
        <w:rPr>
          <w:rFonts w:cstheme="minorHAnsi"/>
        </w:rPr>
        <w:t>4</w:t>
      </w:r>
      <w:r w:rsidRPr="00792B69">
        <w:rPr>
          <w:rFonts w:cstheme="minorHAnsi"/>
        </w:rPr>
        <w:t xml:space="preserve">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38">
    <w:p w14:paraId="52268D9E" w14:textId="77777777" w:rsidR="00945903" w:rsidRDefault="00945903" w:rsidP="00F5389F">
      <w:pPr>
        <w:pStyle w:val="Textpoznmkypodiarou"/>
      </w:pPr>
      <w:r w:rsidRPr="00FA44DE">
        <w:rPr>
          <w:rStyle w:val="Odkaznapoznmkupodiarou"/>
        </w:rPr>
        <w:footnoteRef/>
      </w:r>
      <w:r w:rsidRPr="00FA44DE">
        <w:t xml:space="preserve"> Ak poskytovateľ neurčí inak.</w:t>
      </w:r>
    </w:p>
  </w:footnote>
  <w:footnote w:id="39">
    <w:p w14:paraId="639EE9D2" w14:textId="6D96540E" w:rsidR="00945903" w:rsidRPr="003F2389" w:rsidRDefault="00945903" w:rsidP="00EF3330">
      <w:pPr>
        <w:pStyle w:val="Textpoznmkypodiarou"/>
      </w:pPr>
      <w:r w:rsidRPr="003F2389">
        <w:rPr>
          <w:rStyle w:val="Odkaznapoznmkupodiarou"/>
          <w:rFonts w:cstheme="minorHAnsi"/>
        </w:rPr>
        <w:footnoteRef/>
      </w:r>
      <w:r w:rsidRPr="003F2389">
        <w:rPr>
          <w:rFonts w:cstheme="minorHAnsi"/>
        </w:rPr>
        <w:t xml:space="preserve"> </w:t>
      </w:r>
      <w:r w:rsidRPr="003F2389">
        <w:rPr>
          <w:rFonts w:cstheme="minorHAnsi"/>
        </w:rPr>
        <w:t xml:space="preserve">V prípade, ak je v stĺpci </w:t>
      </w:r>
      <w:r w:rsidR="00555D8C">
        <w:rPr>
          <w:rFonts w:cstheme="minorHAnsi"/>
        </w:rPr>
        <w:t>4</w:t>
      </w:r>
      <w:r w:rsidRPr="003F2389">
        <w:rPr>
          <w:rFonts w:cstheme="minorHAnsi"/>
        </w:rPr>
        <w:t xml:space="preserve"> uvedené „nevyžaduje sa,“ tým nie je obmedzená možnosť overiť tento dokument u prijímateľa priamo na mieste.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25F7C" w14:textId="44F681BD" w:rsidR="003652C1" w:rsidRDefault="003652C1">
    <w:pPr>
      <w:pStyle w:val="Hlavika"/>
    </w:pPr>
    <w:r>
      <w:rPr>
        <w:rFonts w:ascii="Calibri" w:hAnsi="Calibri" w:cs="Times New Roman"/>
        <w:noProof/>
        <w:lang w:eastAsia="sk-SK"/>
      </w:rPr>
      <w:drawing>
        <wp:inline distT="0" distB="0" distL="0" distR="0" wp14:anchorId="7AA78583" wp14:editId="07B9EDC7">
          <wp:extent cx="5720080" cy="398780"/>
          <wp:effectExtent l="0" t="0" r="0" b="0"/>
          <wp:docPr id="260474416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588D0B" w14:textId="28912B8D" w:rsidR="003652C1" w:rsidRDefault="003652C1">
    <w:pPr>
      <w:pStyle w:val="Hlavika"/>
    </w:pPr>
    <w:r>
      <w:t xml:space="preserve">Príloha č. 1 k Príručke pre prijímateľa (verzia </w:t>
    </w:r>
    <w:r w:rsidR="00C64F5F">
      <w:t>3</w:t>
    </w:r>
    <w:r>
      <w:t>.</w:t>
    </w:r>
    <w:r w:rsidR="000B61D4">
      <w:t>2</w:t>
    </w:r>
    <w:r>
      <w:t>)</w:t>
    </w:r>
    <w:r w:rsidR="00BF6C2A">
      <w:t xml:space="preserve">, </w:t>
    </w:r>
    <w:r w:rsidRPr="00C13808">
      <w:t xml:space="preserve">Pokyny k </w:t>
    </w:r>
    <w:r>
      <w:t>predkladaniu dokumentácie k </w:t>
    </w:r>
    <w:proofErr w:type="spellStart"/>
    <w:r>
      <w:t>ŽoP</w:t>
    </w:r>
    <w:proofErr w:type="spellEnd"/>
  </w:p>
  <w:p w14:paraId="2127B95D" w14:textId="77777777" w:rsidR="003652C1" w:rsidRDefault="003652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F0F78" w14:textId="4AD59049" w:rsidR="003652C1" w:rsidRDefault="003652C1">
    <w:pPr>
      <w:pStyle w:val="Hlavika"/>
    </w:pPr>
    <w:r>
      <w:rPr>
        <w:rFonts w:ascii="Calibri" w:hAnsi="Calibri" w:cs="Times New Roman"/>
        <w:noProof/>
        <w:lang w:eastAsia="sk-SK"/>
      </w:rPr>
      <w:drawing>
        <wp:inline distT="0" distB="0" distL="0" distR="0" wp14:anchorId="4CEB1AA5" wp14:editId="726A125E">
          <wp:extent cx="5720080" cy="398780"/>
          <wp:effectExtent l="0" t="0" r="0" b="0"/>
          <wp:docPr id="2041807634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55513"/>
    <w:multiLevelType w:val="hybridMultilevel"/>
    <w:tmpl w:val="5A2CCA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047869"/>
    <w:multiLevelType w:val="hybridMultilevel"/>
    <w:tmpl w:val="50AEB1B8"/>
    <w:lvl w:ilvl="0" w:tplc="720A5C6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93E91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14AED"/>
    <w:multiLevelType w:val="hybridMultilevel"/>
    <w:tmpl w:val="552853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2CF7"/>
    <w:multiLevelType w:val="hybridMultilevel"/>
    <w:tmpl w:val="811A37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0AC5"/>
    <w:multiLevelType w:val="hybridMultilevel"/>
    <w:tmpl w:val="B1941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76AF5"/>
    <w:multiLevelType w:val="hybridMultilevel"/>
    <w:tmpl w:val="F9361E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330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524656"/>
    <w:multiLevelType w:val="hybridMultilevel"/>
    <w:tmpl w:val="0930D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B3D30"/>
    <w:multiLevelType w:val="hybridMultilevel"/>
    <w:tmpl w:val="2E18A0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605"/>
    <w:multiLevelType w:val="hybridMultilevel"/>
    <w:tmpl w:val="7C30B03C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4284F"/>
    <w:multiLevelType w:val="hybridMultilevel"/>
    <w:tmpl w:val="4614E4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35C26"/>
    <w:multiLevelType w:val="hybridMultilevel"/>
    <w:tmpl w:val="7C30B03C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35803"/>
    <w:multiLevelType w:val="hybridMultilevel"/>
    <w:tmpl w:val="61186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7" w15:restartNumberingAfterBreak="0">
    <w:nsid w:val="61507847"/>
    <w:multiLevelType w:val="hybridMultilevel"/>
    <w:tmpl w:val="2498332C"/>
    <w:lvl w:ilvl="0" w:tplc="5F84A406">
      <w:numFmt w:val="bullet"/>
      <w:lvlText w:val="-"/>
      <w:lvlJc w:val="left"/>
      <w:pPr>
        <w:ind w:left="1353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627F6A81"/>
    <w:multiLevelType w:val="hybridMultilevel"/>
    <w:tmpl w:val="3CE82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63EC0"/>
    <w:multiLevelType w:val="hybridMultilevel"/>
    <w:tmpl w:val="C25CD874"/>
    <w:lvl w:ilvl="0" w:tplc="6E30CB44">
      <w:start w:val="1"/>
      <w:numFmt w:val="lowerLetter"/>
      <w:lvlText w:val="%1)"/>
      <w:lvlJc w:val="left"/>
      <w:pPr>
        <w:ind w:left="142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46" w:hanging="360"/>
      </w:pPr>
    </w:lvl>
    <w:lvl w:ilvl="2" w:tplc="041B001B">
      <w:start w:val="1"/>
      <w:numFmt w:val="lowerRoman"/>
      <w:lvlText w:val="%3."/>
      <w:lvlJc w:val="right"/>
      <w:pPr>
        <w:ind w:left="2866" w:hanging="180"/>
      </w:pPr>
    </w:lvl>
    <w:lvl w:ilvl="3" w:tplc="041B000F">
      <w:start w:val="1"/>
      <w:numFmt w:val="decimal"/>
      <w:lvlText w:val="%4."/>
      <w:lvlJc w:val="left"/>
      <w:pPr>
        <w:ind w:left="3586" w:hanging="360"/>
      </w:pPr>
    </w:lvl>
    <w:lvl w:ilvl="4" w:tplc="041B0019">
      <w:start w:val="1"/>
      <w:numFmt w:val="lowerLetter"/>
      <w:lvlText w:val="%5."/>
      <w:lvlJc w:val="left"/>
      <w:pPr>
        <w:ind w:left="4306" w:hanging="360"/>
      </w:pPr>
    </w:lvl>
    <w:lvl w:ilvl="5" w:tplc="041B001B">
      <w:start w:val="1"/>
      <w:numFmt w:val="lowerRoman"/>
      <w:lvlText w:val="%6."/>
      <w:lvlJc w:val="right"/>
      <w:pPr>
        <w:ind w:left="5026" w:hanging="180"/>
      </w:pPr>
    </w:lvl>
    <w:lvl w:ilvl="6" w:tplc="041B000F">
      <w:start w:val="1"/>
      <w:numFmt w:val="decimal"/>
      <w:lvlText w:val="%7."/>
      <w:lvlJc w:val="left"/>
      <w:pPr>
        <w:ind w:left="5746" w:hanging="360"/>
      </w:pPr>
    </w:lvl>
    <w:lvl w:ilvl="7" w:tplc="041B0019">
      <w:start w:val="1"/>
      <w:numFmt w:val="lowerLetter"/>
      <w:lvlText w:val="%8."/>
      <w:lvlJc w:val="left"/>
      <w:pPr>
        <w:ind w:left="6466" w:hanging="360"/>
      </w:pPr>
    </w:lvl>
    <w:lvl w:ilvl="8" w:tplc="041B001B">
      <w:start w:val="1"/>
      <w:numFmt w:val="lowerRoman"/>
      <w:lvlText w:val="%9."/>
      <w:lvlJc w:val="right"/>
      <w:pPr>
        <w:ind w:left="7186" w:hanging="180"/>
      </w:pPr>
    </w:lvl>
  </w:abstractNum>
  <w:abstractNum w:abstractNumId="20" w15:restartNumberingAfterBreak="0">
    <w:nsid w:val="69D310B0"/>
    <w:multiLevelType w:val="hybridMultilevel"/>
    <w:tmpl w:val="AAA4F050"/>
    <w:lvl w:ilvl="0" w:tplc="E6D4177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8C1E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2EEE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71277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72E4F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7A876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386B4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1A2C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B830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AC0ED5"/>
    <w:multiLevelType w:val="hybridMultilevel"/>
    <w:tmpl w:val="0C0EBC2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148292E"/>
    <w:multiLevelType w:val="hybridMultilevel"/>
    <w:tmpl w:val="17B61D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101118">
    <w:abstractNumId w:val="7"/>
  </w:num>
  <w:num w:numId="2" w16cid:durableId="91976573">
    <w:abstractNumId w:val="15"/>
  </w:num>
  <w:num w:numId="3" w16cid:durableId="1333217814">
    <w:abstractNumId w:val="10"/>
  </w:num>
  <w:num w:numId="4" w16cid:durableId="1990359585">
    <w:abstractNumId w:val="4"/>
  </w:num>
  <w:num w:numId="5" w16cid:durableId="133527095">
    <w:abstractNumId w:val="22"/>
  </w:num>
  <w:num w:numId="6" w16cid:durableId="370346344">
    <w:abstractNumId w:val="18"/>
  </w:num>
  <w:num w:numId="7" w16cid:durableId="525410535">
    <w:abstractNumId w:val="11"/>
  </w:num>
  <w:num w:numId="8" w16cid:durableId="1124469022">
    <w:abstractNumId w:val="3"/>
  </w:num>
  <w:num w:numId="9" w16cid:durableId="1098982672">
    <w:abstractNumId w:val="9"/>
  </w:num>
  <w:num w:numId="10" w16cid:durableId="443961173">
    <w:abstractNumId w:val="8"/>
  </w:num>
  <w:num w:numId="11" w16cid:durableId="224416802">
    <w:abstractNumId w:val="6"/>
  </w:num>
  <w:num w:numId="12" w16cid:durableId="1543512833">
    <w:abstractNumId w:val="20"/>
  </w:num>
  <w:num w:numId="13" w16cid:durableId="603341905">
    <w:abstractNumId w:val="21"/>
  </w:num>
  <w:num w:numId="14" w16cid:durableId="451746214">
    <w:abstractNumId w:val="5"/>
  </w:num>
  <w:num w:numId="15" w16cid:durableId="1814785156">
    <w:abstractNumId w:val="12"/>
  </w:num>
  <w:num w:numId="16" w16cid:durableId="389886776">
    <w:abstractNumId w:val="2"/>
  </w:num>
  <w:num w:numId="17" w16cid:durableId="666250466">
    <w:abstractNumId w:val="1"/>
  </w:num>
  <w:num w:numId="18" w16cid:durableId="12705505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0464088">
    <w:abstractNumId w:val="17"/>
  </w:num>
  <w:num w:numId="20" w16cid:durableId="407463100">
    <w:abstractNumId w:val="16"/>
  </w:num>
  <w:num w:numId="21" w16cid:durableId="575438175">
    <w:abstractNumId w:val="0"/>
  </w:num>
  <w:num w:numId="22" w16cid:durableId="1813135550">
    <w:abstractNumId w:val="14"/>
  </w:num>
  <w:num w:numId="23" w16cid:durableId="7093786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CB5"/>
    <w:rsid w:val="00000E9B"/>
    <w:rsid w:val="00002BED"/>
    <w:rsid w:val="00003728"/>
    <w:rsid w:val="000040EE"/>
    <w:rsid w:val="00007A0C"/>
    <w:rsid w:val="00010842"/>
    <w:rsid w:val="00010A9F"/>
    <w:rsid w:val="0001175A"/>
    <w:rsid w:val="00012000"/>
    <w:rsid w:val="000170BA"/>
    <w:rsid w:val="000207FE"/>
    <w:rsid w:val="00025BFC"/>
    <w:rsid w:val="00025DB7"/>
    <w:rsid w:val="00026C0D"/>
    <w:rsid w:val="00027905"/>
    <w:rsid w:val="00027F9D"/>
    <w:rsid w:val="0003207E"/>
    <w:rsid w:val="0003250C"/>
    <w:rsid w:val="0003260C"/>
    <w:rsid w:val="00032E6A"/>
    <w:rsid w:val="00033192"/>
    <w:rsid w:val="000338CE"/>
    <w:rsid w:val="000354FB"/>
    <w:rsid w:val="00035840"/>
    <w:rsid w:val="00035876"/>
    <w:rsid w:val="00037B31"/>
    <w:rsid w:val="00040965"/>
    <w:rsid w:val="000411F4"/>
    <w:rsid w:val="000438C5"/>
    <w:rsid w:val="000440C5"/>
    <w:rsid w:val="00052340"/>
    <w:rsid w:val="000524BB"/>
    <w:rsid w:val="00056E45"/>
    <w:rsid w:val="000571F3"/>
    <w:rsid w:val="00057E40"/>
    <w:rsid w:val="000659FC"/>
    <w:rsid w:val="00066922"/>
    <w:rsid w:val="000671C4"/>
    <w:rsid w:val="0007099D"/>
    <w:rsid w:val="000729C3"/>
    <w:rsid w:val="00073579"/>
    <w:rsid w:val="0008588F"/>
    <w:rsid w:val="000907E0"/>
    <w:rsid w:val="000919A5"/>
    <w:rsid w:val="0009251F"/>
    <w:rsid w:val="00092E49"/>
    <w:rsid w:val="0009450A"/>
    <w:rsid w:val="00094AC9"/>
    <w:rsid w:val="0009749A"/>
    <w:rsid w:val="000A2A3C"/>
    <w:rsid w:val="000A3329"/>
    <w:rsid w:val="000A398D"/>
    <w:rsid w:val="000B2171"/>
    <w:rsid w:val="000B46E1"/>
    <w:rsid w:val="000B61D4"/>
    <w:rsid w:val="000C0DB0"/>
    <w:rsid w:val="000C1955"/>
    <w:rsid w:val="000C31A1"/>
    <w:rsid w:val="000C4281"/>
    <w:rsid w:val="000C4B0E"/>
    <w:rsid w:val="000C5A92"/>
    <w:rsid w:val="000C5D9E"/>
    <w:rsid w:val="000C71CC"/>
    <w:rsid w:val="000C78C9"/>
    <w:rsid w:val="000D052A"/>
    <w:rsid w:val="000D0ACE"/>
    <w:rsid w:val="000D264D"/>
    <w:rsid w:val="000D31E5"/>
    <w:rsid w:val="000D4426"/>
    <w:rsid w:val="000D50D8"/>
    <w:rsid w:val="000E1D33"/>
    <w:rsid w:val="000E479C"/>
    <w:rsid w:val="000E4C5D"/>
    <w:rsid w:val="000E4D13"/>
    <w:rsid w:val="000E4F43"/>
    <w:rsid w:val="000E5161"/>
    <w:rsid w:val="000F2E5D"/>
    <w:rsid w:val="000F4F0D"/>
    <w:rsid w:val="00102504"/>
    <w:rsid w:val="00104DA0"/>
    <w:rsid w:val="00104EC0"/>
    <w:rsid w:val="001068D7"/>
    <w:rsid w:val="001069A6"/>
    <w:rsid w:val="001142CD"/>
    <w:rsid w:val="00114F8C"/>
    <w:rsid w:val="00115C4E"/>
    <w:rsid w:val="001167C1"/>
    <w:rsid w:val="00116888"/>
    <w:rsid w:val="0012068A"/>
    <w:rsid w:val="00123581"/>
    <w:rsid w:val="00123F36"/>
    <w:rsid w:val="001241BD"/>
    <w:rsid w:val="00124EF6"/>
    <w:rsid w:val="00125BA0"/>
    <w:rsid w:val="001302D0"/>
    <w:rsid w:val="001303AB"/>
    <w:rsid w:val="00131591"/>
    <w:rsid w:val="001315FD"/>
    <w:rsid w:val="001332A6"/>
    <w:rsid w:val="00134F77"/>
    <w:rsid w:val="00135062"/>
    <w:rsid w:val="00137699"/>
    <w:rsid w:val="00142F5D"/>
    <w:rsid w:val="00143608"/>
    <w:rsid w:val="00145255"/>
    <w:rsid w:val="0015015C"/>
    <w:rsid w:val="00150A4C"/>
    <w:rsid w:val="001557B0"/>
    <w:rsid w:val="0015661B"/>
    <w:rsid w:val="001570F9"/>
    <w:rsid w:val="001573A0"/>
    <w:rsid w:val="00161CE1"/>
    <w:rsid w:val="00163D92"/>
    <w:rsid w:val="00165072"/>
    <w:rsid w:val="00165CD8"/>
    <w:rsid w:val="00171227"/>
    <w:rsid w:val="00171EE9"/>
    <w:rsid w:val="0017209C"/>
    <w:rsid w:val="00172F01"/>
    <w:rsid w:val="00173119"/>
    <w:rsid w:val="0017386E"/>
    <w:rsid w:val="0017590C"/>
    <w:rsid w:val="00176CF9"/>
    <w:rsid w:val="001817A5"/>
    <w:rsid w:val="001856BF"/>
    <w:rsid w:val="0018619F"/>
    <w:rsid w:val="00187106"/>
    <w:rsid w:val="001871B3"/>
    <w:rsid w:val="001879CE"/>
    <w:rsid w:val="00190675"/>
    <w:rsid w:val="00192236"/>
    <w:rsid w:val="0019491E"/>
    <w:rsid w:val="00194F45"/>
    <w:rsid w:val="001A0172"/>
    <w:rsid w:val="001A1EFC"/>
    <w:rsid w:val="001A2987"/>
    <w:rsid w:val="001A32EC"/>
    <w:rsid w:val="001A3665"/>
    <w:rsid w:val="001A5AC2"/>
    <w:rsid w:val="001A6BF9"/>
    <w:rsid w:val="001B0557"/>
    <w:rsid w:val="001B2934"/>
    <w:rsid w:val="001B2AAA"/>
    <w:rsid w:val="001B2B3C"/>
    <w:rsid w:val="001B4078"/>
    <w:rsid w:val="001B4167"/>
    <w:rsid w:val="001B47D4"/>
    <w:rsid w:val="001B7025"/>
    <w:rsid w:val="001B7A67"/>
    <w:rsid w:val="001B7C33"/>
    <w:rsid w:val="001C09A5"/>
    <w:rsid w:val="001C10CA"/>
    <w:rsid w:val="001C3165"/>
    <w:rsid w:val="001C4083"/>
    <w:rsid w:val="001C411B"/>
    <w:rsid w:val="001C4219"/>
    <w:rsid w:val="001C45A7"/>
    <w:rsid w:val="001D153C"/>
    <w:rsid w:val="001D1EA3"/>
    <w:rsid w:val="001D1F0C"/>
    <w:rsid w:val="001D214E"/>
    <w:rsid w:val="001D2F16"/>
    <w:rsid w:val="001D3C60"/>
    <w:rsid w:val="001D4FDE"/>
    <w:rsid w:val="001D51DD"/>
    <w:rsid w:val="001D7786"/>
    <w:rsid w:val="001E0B96"/>
    <w:rsid w:val="001E4FE1"/>
    <w:rsid w:val="001F02F2"/>
    <w:rsid w:val="001F1AE5"/>
    <w:rsid w:val="001F344C"/>
    <w:rsid w:val="001F779E"/>
    <w:rsid w:val="001F7F3C"/>
    <w:rsid w:val="001F8487"/>
    <w:rsid w:val="002010AB"/>
    <w:rsid w:val="00201B1E"/>
    <w:rsid w:val="0020500A"/>
    <w:rsid w:val="00206FB0"/>
    <w:rsid w:val="002105AD"/>
    <w:rsid w:val="0021224C"/>
    <w:rsid w:val="00221625"/>
    <w:rsid w:val="00222388"/>
    <w:rsid w:val="00224185"/>
    <w:rsid w:val="002243F0"/>
    <w:rsid w:val="00226097"/>
    <w:rsid w:val="00226383"/>
    <w:rsid w:val="002268F6"/>
    <w:rsid w:val="00230C2A"/>
    <w:rsid w:val="0023132C"/>
    <w:rsid w:val="002326D8"/>
    <w:rsid w:val="00232B77"/>
    <w:rsid w:val="0023643C"/>
    <w:rsid w:val="00236B04"/>
    <w:rsid w:val="00237B79"/>
    <w:rsid w:val="00241D8E"/>
    <w:rsid w:val="00242C9A"/>
    <w:rsid w:val="00244CB5"/>
    <w:rsid w:val="00244E03"/>
    <w:rsid w:val="00245A7F"/>
    <w:rsid w:val="002517E3"/>
    <w:rsid w:val="0025219E"/>
    <w:rsid w:val="00253573"/>
    <w:rsid w:val="00253622"/>
    <w:rsid w:val="00254F6A"/>
    <w:rsid w:val="00255A1B"/>
    <w:rsid w:val="0026201F"/>
    <w:rsid w:val="00263816"/>
    <w:rsid w:val="00263BAF"/>
    <w:rsid w:val="002652BC"/>
    <w:rsid w:val="00266F90"/>
    <w:rsid w:val="00267C23"/>
    <w:rsid w:val="00270FD1"/>
    <w:rsid w:val="00271577"/>
    <w:rsid w:val="00272A9F"/>
    <w:rsid w:val="0027505E"/>
    <w:rsid w:val="00275B1E"/>
    <w:rsid w:val="00275B7C"/>
    <w:rsid w:val="0027641E"/>
    <w:rsid w:val="00276F2C"/>
    <w:rsid w:val="0027776F"/>
    <w:rsid w:val="00280DF5"/>
    <w:rsid w:val="002841FE"/>
    <w:rsid w:val="00284F53"/>
    <w:rsid w:val="00286F48"/>
    <w:rsid w:val="00287B8C"/>
    <w:rsid w:val="00287D6F"/>
    <w:rsid w:val="0029061F"/>
    <w:rsid w:val="00290BB1"/>
    <w:rsid w:val="002910F4"/>
    <w:rsid w:val="00291F01"/>
    <w:rsid w:val="0029590A"/>
    <w:rsid w:val="002A216B"/>
    <w:rsid w:val="002A39E7"/>
    <w:rsid w:val="002A3FF8"/>
    <w:rsid w:val="002A79DB"/>
    <w:rsid w:val="002B0486"/>
    <w:rsid w:val="002B2EE4"/>
    <w:rsid w:val="002B4998"/>
    <w:rsid w:val="002B5D22"/>
    <w:rsid w:val="002C301A"/>
    <w:rsid w:val="002C3387"/>
    <w:rsid w:val="002C4E32"/>
    <w:rsid w:val="002C5760"/>
    <w:rsid w:val="002C6C97"/>
    <w:rsid w:val="002C74EC"/>
    <w:rsid w:val="002D0DA2"/>
    <w:rsid w:val="002D4B2E"/>
    <w:rsid w:val="002D6C43"/>
    <w:rsid w:val="002D6E25"/>
    <w:rsid w:val="002D7839"/>
    <w:rsid w:val="002D7F40"/>
    <w:rsid w:val="002E0416"/>
    <w:rsid w:val="002E059D"/>
    <w:rsid w:val="002E09C7"/>
    <w:rsid w:val="002E3464"/>
    <w:rsid w:val="002E4D35"/>
    <w:rsid w:val="002E668A"/>
    <w:rsid w:val="002E6E73"/>
    <w:rsid w:val="002F0694"/>
    <w:rsid w:val="002F16EE"/>
    <w:rsid w:val="002F3076"/>
    <w:rsid w:val="002F3610"/>
    <w:rsid w:val="002F368B"/>
    <w:rsid w:val="002F417F"/>
    <w:rsid w:val="002F7BE8"/>
    <w:rsid w:val="00302632"/>
    <w:rsid w:val="00303033"/>
    <w:rsid w:val="0030324B"/>
    <w:rsid w:val="00307AE9"/>
    <w:rsid w:val="00312721"/>
    <w:rsid w:val="00314FB8"/>
    <w:rsid w:val="00315B48"/>
    <w:rsid w:val="0031624E"/>
    <w:rsid w:val="0031673E"/>
    <w:rsid w:val="00321A2C"/>
    <w:rsid w:val="003224A5"/>
    <w:rsid w:val="00322D53"/>
    <w:rsid w:val="0032520E"/>
    <w:rsid w:val="00327DD3"/>
    <w:rsid w:val="00331B02"/>
    <w:rsid w:val="0033291D"/>
    <w:rsid w:val="00332D3C"/>
    <w:rsid w:val="00333492"/>
    <w:rsid w:val="00333B95"/>
    <w:rsid w:val="00333E5A"/>
    <w:rsid w:val="00335845"/>
    <w:rsid w:val="00337F90"/>
    <w:rsid w:val="0034428B"/>
    <w:rsid w:val="00350D47"/>
    <w:rsid w:val="0035292B"/>
    <w:rsid w:val="00355149"/>
    <w:rsid w:val="0036168D"/>
    <w:rsid w:val="003652C1"/>
    <w:rsid w:val="00367A0C"/>
    <w:rsid w:val="003730E4"/>
    <w:rsid w:val="0037380F"/>
    <w:rsid w:val="00374261"/>
    <w:rsid w:val="00376091"/>
    <w:rsid w:val="00380951"/>
    <w:rsid w:val="003820EB"/>
    <w:rsid w:val="00382707"/>
    <w:rsid w:val="00382DB9"/>
    <w:rsid w:val="00383131"/>
    <w:rsid w:val="00385A6F"/>
    <w:rsid w:val="00387713"/>
    <w:rsid w:val="00387FE8"/>
    <w:rsid w:val="00391363"/>
    <w:rsid w:val="003931D5"/>
    <w:rsid w:val="003952C9"/>
    <w:rsid w:val="003979C6"/>
    <w:rsid w:val="00397F3A"/>
    <w:rsid w:val="003A4D72"/>
    <w:rsid w:val="003A5C61"/>
    <w:rsid w:val="003B0D01"/>
    <w:rsid w:val="003B1269"/>
    <w:rsid w:val="003B25D9"/>
    <w:rsid w:val="003C229A"/>
    <w:rsid w:val="003C3140"/>
    <w:rsid w:val="003C334C"/>
    <w:rsid w:val="003C51C8"/>
    <w:rsid w:val="003C5CC8"/>
    <w:rsid w:val="003C7442"/>
    <w:rsid w:val="003D0B19"/>
    <w:rsid w:val="003D12C9"/>
    <w:rsid w:val="003D34D3"/>
    <w:rsid w:val="003D3DF7"/>
    <w:rsid w:val="003D709E"/>
    <w:rsid w:val="003D7817"/>
    <w:rsid w:val="003E0DDC"/>
    <w:rsid w:val="003E1767"/>
    <w:rsid w:val="003E2E76"/>
    <w:rsid w:val="003E62A3"/>
    <w:rsid w:val="003E6B19"/>
    <w:rsid w:val="003F0240"/>
    <w:rsid w:val="003F0F28"/>
    <w:rsid w:val="003F2281"/>
    <w:rsid w:val="003F2389"/>
    <w:rsid w:val="003F317F"/>
    <w:rsid w:val="003F40AF"/>
    <w:rsid w:val="003F47C7"/>
    <w:rsid w:val="003F6867"/>
    <w:rsid w:val="003F6A5E"/>
    <w:rsid w:val="003F6F2D"/>
    <w:rsid w:val="003F7F05"/>
    <w:rsid w:val="00400360"/>
    <w:rsid w:val="00400C90"/>
    <w:rsid w:val="00403F83"/>
    <w:rsid w:val="00404E28"/>
    <w:rsid w:val="004060E9"/>
    <w:rsid w:val="004132B0"/>
    <w:rsid w:val="004144A0"/>
    <w:rsid w:val="00414821"/>
    <w:rsid w:val="0042017B"/>
    <w:rsid w:val="004235D8"/>
    <w:rsid w:val="00423CEF"/>
    <w:rsid w:val="0042487C"/>
    <w:rsid w:val="004279DA"/>
    <w:rsid w:val="00431E65"/>
    <w:rsid w:val="00432611"/>
    <w:rsid w:val="004331B9"/>
    <w:rsid w:val="0043688A"/>
    <w:rsid w:val="00436CC3"/>
    <w:rsid w:val="0044380E"/>
    <w:rsid w:val="00444380"/>
    <w:rsid w:val="00447D4F"/>
    <w:rsid w:val="00447F61"/>
    <w:rsid w:val="004515F7"/>
    <w:rsid w:val="00451F7B"/>
    <w:rsid w:val="00453439"/>
    <w:rsid w:val="00454B72"/>
    <w:rsid w:val="00455FC5"/>
    <w:rsid w:val="0046125D"/>
    <w:rsid w:val="00462290"/>
    <w:rsid w:val="00466952"/>
    <w:rsid w:val="00471327"/>
    <w:rsid w:val="0047162C"/>
    <w:rsid w:val="00473D73"/>
    <w:rsid w:val="004812BA"/>
    <w:rsid w:val="00484438"/>
    <w:rsid w:val="0048508D"/>
    <w:rsid w:val="00485431"/>
    <w:rsid w:val="004861C7"/>
    <w:rsid w:val="0048636C"/>
    <w:rsid w:val="0048707C"/>
    <w:rsid w:val="004940F0"/>
    <w:rsid w:val="0049426D"/>
    <w:rsid w:val="0049462E"/>
    <w:rsid w:val="00495326"/>
    <w:rsid w:val="004965D4"/>
    <w:rsid w:val="00497209"/>
    <w:rsid w:val="004A0A3D"/>
    <w:rsid w:val="004A0F6C"/>
    <w:rsid w:val="004A5EC4"/>
    <w:rsid w:val="004A66C7"/>
    <w:rsid w:val="004A69B5"/>
    <w:rsid w:val="004A6DAB"/>
    <w:rsid w:val="004A7DF9"/>
    <w:rsid w:val="004B031F"/>
    <w:rsid w:val="004B0B9B"/>
    <w:rsid w:val="004B23D6"/>
    <w:rsid w:val="004B4141"/>
    <w:rsid w:val="004B43E8"/>
    <w:rsid w:val="004B54AC"/>
    <w:rsid w:val="004B6987"/>
    <w:rsid w:val="004C119B"/>
    <w:rsid w:val="004C4DDA"/>
    <w:rsid w:val="004C4FDE"/>
    <w:rsid w:val="004C5801"/>
    <w:rsid w:val="004D16D4"/>
    <w:rsid w:val="004E5514"/>
    <w:rsid w:val="004E708B"/>
    <w:rsid w:val="004F305E"/>
    <w:rsid w:val="004F4254"/>
    <w:rsid w:val="004F6213"/>
    <w:rsid w:val="004F6B42"/>
    <w:rsid w:val="00501C19"/>
    <w:rsid w:val="00506201"/>
    <w:rsid w:val="00506D01"/>
    <w:rsid w:val="0051187F"/>
    <w:rsid w:val="00511D67"/>
    <w:rsid w:val="005123F6"/>
    <w:rsid w:val="00513FA5"/>
    <w:rsid w:val="0051463D"/>
    <w:rsid w:val="00514CC7"/>
    <w:rsid w:val="00514F24"/>
    <w:rsid w:val="00520189"/>
    <w:rsid w:val="00521498"/>
    <w:rsid w:val="00522567"/>
    <w:rsid w:val="00526244"/>
    <w:rsid w:val="0052656E"/>
    <w:rsid w:val="00526F20"/>
    <w:rsid w:val="005272E8"/>
    <w:rsid w:val="00527B53"/>
    <w:rsid w:val="00531131"/>
    <w:rsid w:val="005351AC"/>
    <w:rsid w:val="00541B0A"/>
    <w:rsid w:val="00542146"/>
    <w:rsid w:val="005423FF"/>
    <w:rsid w:val="005426D2"/>
    <w:rsid w:val="00544E04"/>
    <w:rsid w:val="005474DE"/>
    <w:rsid w:val="00551947"/>
    <w:rsid w:val="00554EF7"/>
    <w:rsid w:val="00555D8C"/>
    <w:rsid w:val="00557DDF"/>
    <w:rsid w:val="005612EA"/>
    <w:rsid w:val="00562333"/>
    <w:rsid w:val="0056257F"/>
    <w:rsid w:val="00562A47"/>
    <w:rsid w:val="00565752"/>
    <w:rsid w:val="005665FB"/>
    <w:rsid w:val="005667F9"/>
    <w:rsid w:val="00566859"/>
    <w:rsid w:val="00571F47"/>
    <w:rsid w:val="005724AB"/>
    <w:rsid w:val="005751EA"/>
    <w:rsid w:val="005778C9"/>
    <w:rsid w:val="0058057B"/>
    <w:rsid w:val="00581F02"/>
    <w:rsid w:val="00583B0D"/>
    <w:rsid w:val="00583F62"/>
    <w:rsid w:val="00584176"/>
    <w:rsid w:val="005866AC"/>
    <w:rsid w:val="00586C64"/>
    <w:rsid w:val="00587CF1"/>
    <w:rsid w:val="00590830"/>
    <w:rsid w:val="005923CF"/>
    <w:rsid w:val="00592D3E"/>
    <w:rsid w:val="00594F76"/>
    <w:rsid w:val="005957A6"/>
    <w:rsid w:val="005A2B82"/>
    <w:rsid w:val="005A5BE2"/>
    <w:rsid w:val="005A6B73"/>
    <w:rsid w:val="005B067C"/>
    <w:rsid w:val="005B0CB1"/>
    <w:rsid w:val="005B1CA6"/>
    <w:rsid w:val="005B1D1D"/>
    <w:rsid w:val="005B25CF"/>
    <w:rsid w:val="005B7DE3"/>
    <w:rsid w:val="005C013E"/>
    <w:rsid w:val="005C06FD"/>
    <w:rsid w:val="005C4278"/>
    <w:rsid w:val="005C4680"/>
    <w:rsid w:val="005C52C4"/>
    <w:rsid w:val="005C566E"/>
    <w:rsid w:val="005D06B0"/>
    <w:rsid w:val="005D417B"/>
    <w:rsid w:val="005D6104"/>
    <w:rsid w:val="005D6831"/>
    <w:rsid w:val="005D6B7E"/>
    <w:rsid w:val="005D6D9B"/>
    <w:rsid w:val="005E0620"/>
    <w:rsid w:val="005E4051"/>
    <w:rsid w:val="005E418F"/>
    <w:rsid w:val="005E431C"/>
    <w:rsid w:val="005F058B"/>
    <w:rsid w:val="005F1146"/>
    <w:rsid w:val="005F1B12"/>
    <w:rsid w:val="005F33D0"/>
    <w:rsid w:val="005F3C55"/>
    <w:rsid w:val="005F4A7E"/>
    <w:rsid w:val="005F7AA7"/>
    <w:rsid w:val="006004EC"/>
    <w:rsid w:val="006033B3"/>
    <w:rsid w:val="00604D20"/>
    <w:rsid w:val="00605C65"/>
    <w:rsid w:val="00607648"/>
    <w:rsid w:val="006079BE"/>
    <w:rsid w:val="0061111D"/>
    <w:rsid w:val="00613D3A"/>
    <w:rsid w:val="00615896"/>
    <w:rsid w:val="00617645"/>
    <w:rsid w:val="00620A1D"/>
    <w:rsid w:val="006215AD"/>
    <w:rsid w:val="00622814"/>
    <w:rsid w:val="006228FF"/>
    <w:rsid w:val="00625394"/>
    <w:rsid w:val="00630207"/>
    <w:rsid w:val="006303AF"/>
    <w:rsid w:val="00632BE1"/>
    <w:rsid w:val="00634FF5"/>
    <w:rsid w:val="00636342"/>
    <w:rsid w:val="006367FD"/>
    <w:rsid w:val="00641735"/>
    <w:rsid w:val="00642079"/>
    <w:rsid w:val="0064281D"/>
    <w:rsid w:val="006435C7"/>
    <w:rsid w:val="0064779A"/>
    <w:rsid w:val="00650D5D"/>
    <w:rsid w:val="00653ADC"/>
    <w:rsid w:val="0065405C"/>
    <w:rsid w:val="00655B5A"/>
    <w:rsid w:val="00656E30"/>
    <w:rsid w:val="00657769"/>
    <w:rsid w:val="006608B3"/>
    <w:rsid w:val="0066092B"/>
    <w:rsid w:val="00662A42"/>
    <w:rsid w:val="00662B52"/>
    <w:rsid w:val="00663ED6"/>
    <w:rsid w:val="0066456C"/>
    <w:rsid w:val="00664C0E"/>
    <w:rsid w:val="00665674"/>
    <w:rsid w:val="00665BFD"/>
    <w:rsid w:val="006672E9"/>
    <w:rsid w:val="00667BC5"/>
    <w:rsid w:val="006737E2"/>
    <w:rsid w:val="00673A91"/>
    <w:rsid w:val="00673FEE"/>
    <w:rsid w:val="006750CE"/>
    <w:rsid w:val="0067515C"/>
    <w:rsid w:val="00675779"/>
    <w:rsid w:val="00675C93"/>
    <w:rsid w:val="00677E1F"/>
    <w:rsid w:val="00680AF6"/>
    <w:rsid w:val="00682BD5"/>
    <w:rsid w:val="00683669"/>
    <w:rsid w:val="00690330"/>
    <w:rsid w:val="00690AA1"/>
    <w:rsid w:val="0069256D"/>
    <w:rsid w:val="00692853"/>
    <w:rsid w:val="006972A4"/>
    <w:rsid w:val="006A0C51"/>
    <w:rsid w:val="006A155E"/>
    <w:rsid w:val="006A2737"/>
    <w:rsid w:val="006A4198"/>
    <w:rsid w:val="006A6532"/>
    <w:rsid w:val="006B13F5"/>
    <w:rsid w:val="006B256B"/>
    <w:rsid w:val="006B298D"/>
    <w:rsid w:val="006B3512"/>
    <w:rsid w:val="006B43A9"/>
    <w:rsid w:val="006B4704"/>
    <w:rsid w:val="006B646D"/>
    <w:rsid w:val="006C0177"/>
    <w:rsid w:val="006C149C"/>
    <w:rsid w:val="006C2F8E"/>
    <w:rsid w:val="006C461B"/>
    <w:rsid w:val="006C4A80"/>
    <w:rsid w:val="006C5611"/>
    <w:rsid w:val="006D0189"/>
    <w:rsid w:val="006D093A"/>
    <w:rsid w:val="006D09BC"/>
    <w:rsid w:val="006D0B69"/>
    <w:rsid w:val="006D5BF2"/>
    <w:rsid w:val="006E112F"/>
    <w:rsid w:val="006E12A7"/>
    <w:rsid w:val="006E1CEF"/>
    <w:rsid w:val="006E293E"/>
    <w:rsid w:val="006E2E05"/>
    <w:rsid w:val="006E3209"/>
    <w:rsid w:val="006E7E4D"/>
    <w:rsid w:val="006F0828"/>
    <w:rsid w:val="006F15CC"/>
    <w:rsid w:val="006F1790"/>
    <w:rsid w:val="006F1B2A"/>
    <w:rsid w:val="006F2BD9"/>
    <w:rsid w:val="006F405B"/>
    <w:rsid w:val="006F437E"/>
    <w:rsid w:val="006F4397"/>
    <w:rsid w:val="006F6B3A"/>
    <w:rsid w:val="006F7121"/>
    <w:rsid w:val="006F71ED"/>
    <w:rsid w:val="0070112B"/>
    <w:rsid w:val="00702F86"/>
    <w:rsid w:val="007058B7"/>
    <w:rsid w:val="00706B6C"/>
    <w:rsid w:val="00707F79"/>
    <w:rsid w:val="00707F9C"/>
    <w:rsid w:val="0071084C"/>
    <w:rsid w:val="00711D4E"/>
    <w:rsid w:val="00712648"/>
    <w:rsid w:val="00713FE4"/>
    <w:rsid w:val="00717690"/>
    <w:rsid w:val="00717E33"/>
    <w:rsid w:val="0072100A"/>
    <w:rsid w:val="007234FD"/>
    <w:rsid w:val="007241CE"/>
    <w:rsid w:val="00726BB7"/>
    <w:rsid w:val="00727743"/>
    <w:rsid w:val="00732296"/>
    <w:rsid w:val="007331EF"/>
    <w:rsid w:val="00733FC1"/>
    <w:rsid w:val="00737B83"/>
    <w:rsid w:val="00740C9B"/>
    <w:rsid w:val="00741611"/>
    <w:rsid w:val="00741D13"/>
    <w:rsid w:val="00742FA7"/>
    <w:rsid w:val="007438ED"/>
    <w:rsid w:val="00744DE6"/>
    <w:rsid w:val="00745EA5"/>
    <w:rsid w:val="0075064E"/>
    <w:rsid w:val="007525EC"/>
    <w:rsid w:val="00756ABD"/>
    <w:rsid w:val="00770B63"/>
    <w:rsid w:val="0077131D"/>
    <w:rsid w:val="007743A3"/>
    <w:rsid w:val="00777599"/>
    <w:rsid w:val="0078071B"/>
    <w:rsid w:val="00780F71"/>
    <w:rsid w:val="00781579"/>
    <w:rsid w:val="0078418C"/>
    <w:rsid w:val="00784CD9"/>
    <w:rsid w:val="0079050B"/>
    <w:rsid w:val="0079474A"/>
    <w:rsid w:val="007969EA"/>
    <w:rsid w:val="00797BC7"/>
    <w:rsid w:val="007A0399"/>
    <w:rsid w:val="007A1CE4"/>
    <w:rsid w:val="007A2439"/>
    <w:rsid w:val="007A6B97"/>
    <w:rsid w:val="007B162A"/>
    <w:rsid w:val="007B2C24"/>
    <w:rsid w:val="007B340B"/>
    <w:rsid w:val="007B3DE8"/>
    <w:rsid w:val="007B495D"/>
    <w:rsid w:val="007B7535"/>
    <w:rsid w:val="007C16EC"/>
    <w:rsid w:val="007C1BFC"/>
    <w:rsid w:val="007C3818"/>
    <w:rsid w:val="007C5C30"/>
    <w:rsid w:val="007D1A15"/>
    <w:rsid w:val="007D3F2C"/>
    <w:rsid w:val="007D50D5"/>
    <w:rsid w:val="007D5696"/>
    <w:rsid w:val="007D7196"/>
    <w:rsid w:val="007E0C14"/>
    <w:rsid w:val="007E55B1"/>
    <w:rsid w:val="007E5E25"/>
    <w:rsid w:val="007E6715"/>
    <w:rsid w:val="007E6D31"/>
    <w:rsid w:val="007E7A76"/>
    <w:rsid w:val="007F2B66"/>
    <w:rsid w:val="007F573D"/>
    <w:rsid w:val="007F66B7"/>
    <w:rsid w:val="008000C5"/>
    <w:rsid w:val="00802260"/>
    <w:rsid w:val="00804590"/>
    <w:rsid w:val="00804B0A"/>
    <w:rsid w:val="00804DF3"/>
    <w:rsid w:val="00807A96"/>
    <w:rsid w:val="0081186A"/>
    <w:rsid w:val="00811C28"/>
    <w:rsid w:val="00821618"/>
    <w:rsid w:val="00821C02"/>
    <w:rsid w:val="00821C3B"/>
    <w:rsid w:val="0082263E"/>
    <w:rsid w:val="00822DF3"/>
    <w:rsid w:val="008231D3"/>
    <w:rsid w:val="00823E8A"/>
    <w:rsid w:val="008300B1"/>
    <w:rsid w:val="008305B5"/>
    <w:rsid w:val="008311A0"/>
    <w:rsid w:val="0083192C"/>
    <w:rsid w:val="008345D9"/>
    <w:rsid w:val="00836ECF"/>
    <w:rsid w:val="00837BB6"/>
    <w:rsid w:val="00841885"/>
    <w:rsid w:val="0084367A"/>
    <w:rsid w:val="00844FC1"/>
    <w:rsid w:val="00845350"/>
    <w:rsid w:val="008458FB"/>
    <w:rsid w:val="0084681D"/>
    <w:rsid w:val="00850156"/>
    <w:rsid w:val="00851712"/>
    <w:rsid w:val="0085179B"/>
    <w:rsid w:val="008545FE"/>
    <w:rsid w:val="00854FE2"/>
    <w:rsid w:val="00857131"/>
    <w:rsid w:val="0085755F"/>
    <w:rsid w:val="00857998"/>
    <w:rsid w:val="00857F06"/>
    <w:rsid w:val="008604DF"/>
    <w:rsid w:val="00860DAE"/>
    <w:rsid w:val="0086197F"/>
    <w:rsid w:val="00864391"/>
    <w:rsid w:val="0086451A"/>
    <w:rsid w:val="0086692B"/>
    <w:rsid w:val="008672A9"/>
    <w:rsid w:val="00867D0F"/>
    <w:rsid w:val="00867D5F"/>
    <w:rsid w:val="00871BCC"/>
    <w:rsid w:val="00872741"/>
    <w:rsid w:val="00874EF7"/>
    <w:rsid w:val="00876538"/>
    <w:rsid w:val="0087697B"/>
    <w:rsid w:val="00881115"/>
    <w:rsid w:val="00881699"/>
    <w:rsid w:val="0088581B"/>
    <w:rsid w:val="008900B2"/>
    <w:rsid w:val="00891CD5"/>
    <w:rsid w:val="00892B71"/>
    <w:rsid w:val="00895271"/>
    <w:rsid w:val="008967C7"/>
    <w:rsid w:val="008A0634"/>
    <w:rsid w:val="008A228B"/>
    <w:rsid w:val="008A256F"/>
    <w:rsid w:val="008A32EE"/>
    <w:rsid w:val="008A58CF"/>
    <w:rsid w:val="008A634B"/>
    <w:rsid w:val="008A6F79"/>
    <w:rsid w:val="008B08F5"/>
    <w:rsid w:val="008B56C0"/>
    <w:rsid w:val="008B62EF"/>
    <w:rsid w:val="008B77A9"/>
    <w:rsid w:val="008C0482"/>
    <w:rsid w:val="008C0EA7"/>
    <w:rsid w:val="008C1C5D"/>
    <w:rsid w:val="008C2846"/>
    <w:rsid w:val="008C301F"/>
    <w:rsid w:val="008C53BC"/>
    <w:rsid w:val="008C5CFF"/>
    <w:rsid w:val="008C68DA"/>
    <w:rsid w:val="008C6B77"/>
    <w:rsid w:val="008D02AD"/>
    <w:rsid w:val="008D0D97"/>
    <w:rsid w:val="008D21B3"/>
    <w:rsid w:val="008D334E"/>
    <w:rsid w:val="008D4A16"/>
    <w:rsid w:val="008D51A8"/>
    <w:rsid w:val="008D6810"/>
    <w:rsid w:val="008D6B42"/>
    <w:rsid w:val="008D7457"/>
    <w:rsid w:val="008E2A54"/>
    <w:rsid w:val="008E2F07"/>
    <w:rsid w:val="008E31E8"/>
    <w:rsid w:val="008E44BD"/>
    <w:rsid w:val="008F1164"/>
    <w:rsid w:val="008F3187"/>
    <w:rsid w:val="008F4F8A"/>
    <w:rsid w:val="008F6E5D"/>
    <w:rsid w:val="009021FE"/>
    <w:rsid w:val="00903D6A"/>
    <w:rsid w:val="00907084"/>
    <w:rsid w:val="00907D6A"/>
    <w:rsid w:val="00914757"/>
    <w:rsid w:val="00915A5D"/>
    <w:rsid w:val="009206E8"/>
    <w:rsid w:val="00920D5C"/>
    <w:rsid w:val="00921D90"/>
    <w:rsid w:val="00925EBD"/>
    <w:rsid w:val="00926CE6"/>
    <w:rsid w:val="00926D97"/>
    <w:rsid w:val="00926FB0"/>
    <w:rsid w:val="00927233"/>
    <w:rsid w:val="00927A24"/>
    <w:rsid w:val="00934558"/>
    <w:rsid w:val="009359F8"/>
    <w:rsid w:val="009373AA"/>
    <w:rsid w:val="0093774C"/>
    <w:rsid w:val="00937C13"/>
    <w:rsid w:val="009400C5"/>
    <w:rsid w:val="0094465C"/>
    <w:rsid w:val="00945903"/>
    <w:rsid w:val="00951E26"/>
    <w:rsid w:val="00952028"/>
    <w:rsid w:val="00952871"/>
    <w:rsid w:val="009607A8"/>
    <w:rsid w:val="00961556"/>
    <w:rsid w:val="00962A92"/>
    <w:rsid w:val="00965346"/>
    <w:rsid w:val="0096555D"/>
    <w:rsid w:val="009657FD"/>
    <w:rsid w:val="0097154F"/>
    <w:rsid w:val="009737D3"/>
    <w:rsid w:val="009737DB"/>
    <w:rsid w:val="00973A07"/>
    <w:rsid w:val="009747BE"/>
    <w:rsid w:val="009751C9"/>
    <w:rsid w:val="00976544"/>
    <w:rsid w:val="009778CA"/>
    <w:rsid w:val="009778CE"/>
    <w:rsid w:val="00977FC7"/>
    <w:rsid w:val="009800BF"/>
    <w:rsid w:val="0098107A"/>
    <w:rsid w:val="00983223"/>
    <w:rsid w:val="00984B37"/>
    <w:rsid w:val="00985452"/>
    <w:rsid w:val="00985FD7"/>
    <w:rsid w:val="0098605F"/>
    <w:rsid w:val="00991F70"/>
    <w:rsid w:val="00994296"/>
    <w:rsid w:val="00994380"/>
    <w:rsid w:val="0099481F"/>
    <w:rsid w:val="009950B9"/>
    <w:rsid w:val="00996D09"/>
    <w:rsid w:val="009A0CE4"/>
    <w:rsid w:val="009A1B83"/>
    <w:rsid w:val="009A24E5"/>
    <w:rsid w:val="009A2B08"/>
    <w:rsid w:val="009A47C1"/>
    <w:rsid w:val="009A69FC"/>
    <w:rsid w:val="009A6AF5"/>
    <w:rsid w:val="009B2EB6"/>
    <w:rsid w:val="009B7260"/>
    <w:rsid w:val="009C0130"/>
    <w:rsid w:val="009C0F44"/>
    <w:rsid w:val="009C5B1D"/>
    <w:rsid w:val="009D1618"/>
    <w:rsid w:val="009D2EDD"/>
    <w:rsid w:val="009D34B3"/>
    <w:rsid w:val="009D6100"/>
    <w:rsid w:val="009E04AE"/>
    <w:rsid w:val="009E0D80"/>
    <w:rsid w:val="009E644C"/>
    <w:rsid w:val="009F076E"/>
    <w:rsid w:val="009F0BCB"/>
    <w:rsid w:val="009F4482"/>
    <w:rsid w:val="009F4EFE"/>
    <w:rsid w:val="009F772B"/>
    <w:rsid w:val="00A041D0"/>
    <w:rsid w:val="00A054F3"/>
    <w:rsid w:val="00A05941"/>
    <w:rsid w:val="00A067D7"/>
    <w:rsid w:val="00A068B0"/>
    <w:rsid w:val="00A075E6"/>
    <w:rsid w:val="00A102DE"/>
    <w:rsid w:val="00A13229"/>
    <w:rsid w:val="00A13E8B"/>
    <w:rsid w:val="00A156F6"/>
    <w:rsid w:val="00A15E5D"/>
    <w:rsid w:val="00A16C11"/>
    <w:rsid w:val="00A20D3F"/>
    <w:rsid w:val="00A21CAF"/>
    <w:rsid w:val="00A22B74"/>
    <w:rsid w:val="00A22DC2"/>
    <w:rsid w:val="00A25498"/>
    <w:rsid w:val="00A31B2B"/>
    <w:rsid w:val="00A361CA"/>
    <w:rsid w:val="00A374E8"/>
    <w:rsid w:val="00A4043D"/>
    <w:rsid w:val="00A40452"/>
    <w:rsid w:val="00A413DA"/>
    <w:rsid w:val="00A41704"/>
    <w:rsid w:val="00A41ADE"/>
    <w:rsid w:val="00A43E69"/>
    <w:rsid w:val="00A5252B"/>
    <w:rsid w:val="00A525DD"/>
    <w:rsid w:val="00A5273B"/>
    <w:rsid w:val="00A54B36"/>
    <w:rsid w:val="00A55C34"/>
    <w:rsid w:val="00A620C3"/>
    <w:rsid w:val="00A63AC2"/>
    <w:rsid w:val="00A643FF"/>
    <w:rsid w:val="00A66BA2"/>
    <w:rsid w:val="00A66EAC"/>
    <w:rsid w:val="00A67D39"/>
    <w:rsid w:val="00A71D67"/>
    <w:rsid w:val="00A72303"/>
    <w:rsid w:val="00A73760"/>
    <w:rsid w:val="00A7766C"/>
    <w:rsid w:val="00A82035"/>
    <w:rsid w:val="00A82313"/>
    <w:rsid w:val="00A82884"/>
    <w:rsid w:val="00A84FEC"/>
    <w:rsid w:val="00A85377"/>
    <w:rsid w:val="00A8594D"/>
    <w:rsid w:val="00A91BAB"/>
    <w:rsid w:val="00A96AC2"/>
    <w:rsid w:val="00AA042C"/>
    <w:rsid w:val="00AA0B53"/>
    <w:rsid w:val="00AA1EB5"/>
    <w:rsid w:val="00AA2C8E"/>
    <w:rsid w:val="00AA43CC"/>
    <w:rsid w:val="00AA5BCF"/>
    <w:rsid w:val="00AA7577"/>
    <w:rsid w:val="00AB132A"/>
    <w:rsid w:val="00AB2E9C"/>
    <w:rsid w:val="00AB32D7"/>
    <w:rsid w:val="00AB5807"/>
    <w:rsid w:val="00AB5E5C"/>
    <w:rsid w:val="00AC1802"/>
    <w:rsid w:val="00AC36D6"/>
    <w:rsid w:val="00AC6C9B"/>
    <w:rsid w:val="00AD37CB"/>
    <w:rsid w:val="00AD681F"/>
    <w:rsid w:val="00AD6A2D"/>
    <w:rsid w:val="00AE0846"/>
    <w:rsid w:val="00AE0BAB"/>
    <w:rsid w:val="00AE1596"/>
    <w:rsid w:val="00AE2EF9"/>
    <w:rsid w:val="00AE2FE0"/>
    <w:rsid w:val="00AE337F"/>
    <w:rsid w:val="00AE5D67"/>
    <w:rsid w:val="00AE69E4"/>
    <w:rsid w:val="00AF0464"/>
    <w:rsid w:val="00AF093C"/>
    <w:rsid w:val="00AF3209"/>
    <w:rsid w:val="00AF3BC0"/>
    <w:rsid w:val="00AF3C43"/>
    <w:rsid w:val="00AF4F53"/>
    <w:rsid w:val="00AF7958"/>
    <w:rsid w:val="00B00046"/>
    <w:rsid w:val="00B00D06"/>
    <w:rsid w:val="00B0147A"/>
    <w:rsid w:val="00B03355"/>
    <w:rsid w:val="00B04EEF"/>
    <w:rsid w:val="00B07D8A"/>
    <w:rsid w:val="00B101A2"/>
    <w:rsid w:val="00B10C4B"/>
    <w:rsid w:val="00B152AB"/>
    <w:rsid w:val="00B1662C"/>
    <w:rsid w:val="00B168D7"/>
    <w:rsid w:val="00B174FE"/>
    <w:rsid w:val="00B176D0"/>
    <w:rsid w:val="00B203A6"/>
    <w:rsid w:val="00B22A68"/>
    <w:rsid w:val="00B230C3"/>
    <w:rsid w:val="00B25A7F"/>
    <w:rsid w:val="00B25DA5"/>
    <w:rsid w:val="00B275E2"/>
    <w:rsid w:val="00B27D19"/>
    <w:rsid w:val="00B32DDD"/>
    <w:rsid w:val="00B33D0D"/>
    <w:rsid w:val="00B3647A"/>
    <w:rsid w:val="00B367BD"/>
    <w:rsid w:val="00B40384"/>
    <w:rsid w:val="00B422BA"/>
    <w:rsid w:val="00B44236"/>
    <w:rsid w:val="00B4472C"/>
    <w:rsid w:val="00B4506E"/>
    <w:rsid w:val="00B5016E"/>
    <w:rsid w:val="00B52259"/>
    <w:rsid w:val="00B527C1"/>
    <w:rsid w:val="00B528EF"/>
    <w:rsid w:val="00B53CC8"/>
    <w:rsid w:val="00B555DA"/>
    <w:rsid w:val="00B6380C"/>
    <w:rsid w:val="00B64717"/>
    <w:rsid w:val="00B656D8"/>
    <w:rsid w:val="00B65E01"/>
    <w:rsid w:val="00B708EF"/>
    <w:rsid w:val="00B712BF"/>
    <w:rsid w:val="00B73507"/>
    <w:rsid w:val="00B742AB"/>
    <w:rsid w:val="00B770A2"/>
    <w:rsid w:val="00B777BB"/>
    <w:rsid w:val="00B804D5"/>
    <w:rsid w:val="00B81E99"/>
    <w:rsid w:val="00B821F3"/>
    <w:rsid w:val="00B83069"/>
    <w:rsid w:val="00B832C1"/>
    <w:rsid w:val="00B84076"/>
    <w:rsid w:val="00B84D0C"/>
    <w:rsid w:val="00B84DC5"/>
    <w:rsid w:val="00B9197C"/>
    <w:rsid w:val="00B9490C"/>
    <w:rsid w:val="00B955E4"/>
    <w:rsid w:val="00B95661"/>
    <w:rsid w:val="00BA1244"/>
    <w:rsid w:val="00BA6812"/>
    <w:rsid w:val="00BA7341"/>
    <w:rsid w:val="00BB1D10"/>
    <w:rsid w:val="00BB2E26"/>
    <w:rsid w:val="00BB47F5"/>
    <w:rsid w:val="00BB5740"/>
    <w:rsid w:val="00BB79D6"/>
    <w:rsid w:val="00BB7A6E"/>
    <w:rsid w:val="00BC1608"/>
    <w:rsid w:val="00BC31C5"/>
    <w:rsid w:val="00BC33CB"/>
    <w:rsid w:val="00BC47E6"/>
    <w:rsid w:val="00BC5BF3"/>
    <w:rsid w:val="00BC670A"/>
    <w:rsid w:val="00BD36E6"/>
    <w:rsid w:val="00BD39DB"/>
    <w:rsid w:val="00BD3AD0"/>
    <w:rsid w:val="00BD3BCF"/>
    <w:rsid w:val="00BD60FE"/>
    <w:rsid w:val="00BE0B49"/>
    <w:rsid w:val="00BE4E04"/>
    <w:rsid w:val="00BE5B12"/>
    <w:rsid w:val="00BE6B30"/>
    <w:rsid w:val="00BE6D8E"/>
    <w:rsid w:val="00BF0ED8"/>
    <w:rsid w:val="00BF2995"/>
    <w:rsid w:val="00BF4975"/>
    <w:rsid w:val="00BF49F5"/>
    <w:rsid w:val="00BF6C2A"/>
    <w:rsid w:val="00BF78C6"/>
    <w:rsid w:val="00C02F88"/>
    <w:rsid w:val="00C06693"/>
    <w:rsid w:val="00C06993"/>
    <w:rsid w:val="00C06C36"/>
    <w:rsid w:val="00C0786A"/>
    <w:rsid w:val="00C07B1E"/>
    <w:rsid w:val="00C12725"/>
    <w:rsid w:val="00C12779"/>
    <w:rsid w:val="00C13808"/>
    <w:rsid w:val="00C14255"/>
    <w:rsid w:val="00C15AB2"/>
    <w:rsid w:val="00C172CC"/>
    <w:rsid w:val="00C179C2"/>
    <w:rsid w:val="00C17B6A"/>
    <w:rsid w:val="00C2044B"/>
    <w:rsid w:val="00C20E81"/>
    <w:rsid w:val="00C220F7"/>
    <w:rsid w:val="00C22344"/>
    <w:rsid w:val="00C22B5B"/>
    <w:rsid w:val="00C22B93"/>
    <w:rsid w:val="00C25C0C"/>
    <w:rsid w:val="00C26DD5"/>
    <w:rsid w:val="00C26ED0"/>
    <w:rsid w:val="00C27D99"/>
    <w:rsid w:val="00C318BA"/>
    <w:rsid w:val="00C35EA3"/>
    <w:rsid w:val="00C36CCF"/>
    <w:rsid w:val="00C37F52"/>
    <w:rsid w:val="00C41458"/>
    <w:rsid w:val="00C4148E"/>
    <w:rsid w:val="00C416DF"/>
    <w:rsid w:val="00C44DD4"/>
    <w:rsid w:val="00C47652"/>
    <w:rsid w:val="00C500FA"/>
    <w:rsid w:val="00C50B47"/>
    <w:rsid w:val="00C52D22"/>
    <w:rsid w:val="00C54616"/>
    <w:rsid w:val="00C5522B"/>
    <w:rsid w:val="00C552C3"/>
    <w:rsid w:val="00C5536D"/>
    <w:rsid w:val="00C563B1"/>
    <w:rsid w:val="00C56B54"/>
    <w:rsid w:val="00C57606"/>
    <w:rsid w:val="00C576D6"/>
    <w:rsid w:val="00C6336D"/>
    <w:rsid w:val="00C63CE7"/>
    <w:rsid w:val="00C64F5F"/>
    <w:rsid w:val="00C65844"/>
    <w:rsid w:val="00C674B1"/>
    <w:rsid w:val="00C72A33"/>
    <w:rsid w:val="00C74472"/>
    <w:rsid w:val="00C755A8"/>
    <w:rsid w:val="00C8160F"/>
    <w:rsid w:val="00C82A12"/>
    <w:rsid w:val="00C82C36"/>
    <w:rsid w:val="00C87889"/>
    <w:rsid w:val="00C9017E"/>
    <w:rsid w:val="00C93671"/>
    <w:rsid w:val="00C94C72"/>
    <w:rsid w:val="00C95541"/>
    <w:rsid w:val="00C95A2E"/>
    <w:rsid w:val="00C96E04"/>
    <w:rsid w:val="00CA0F2D"/>
    <w:rsid w:val="00CA1111"/>
    <w:rsid w:val="00CA1B4C"/>
    <w:rsid w:val="00CA20C9"/>
    <w:rsid w:val="00CA2973"/>
    <w:rsid w:val="00CA33ED"/>
    <w:rsid w:val="00CA459F"/>
    <w:rsid w:val="00CA4934"/>
    <w:rsid w:val="00CA52F0"/>
    <w:rsid w:val="00CA5654"/>
    <w:rsid w:val="00CA638B"/>
    <w:rsid w:val="00CB07DC"/>
    <w:rsid w:val="00CB0899"/>
    <w:rsid w:val="00CB2EC7"/>
    <w:rsid w:val="00CB40DE"/>
    <w:rsid w:val="00CB4C4D"/>
    <w:rsid w:val="00CB5B0B"/>
    <w:rsid w:val="00CC050D"/>
    <w:rsid w:val="00CC19A6"/>
    <w:rsid w:val="00CC329E"/>
    <w:rsid w:val="00CC4506"/>
    <w:rsid w:val="00CC46F4"/>
    <w:rsid w:val="00CC492B"/>
    <w:rsid w:val="00CC59DB"/>
    <w:rsid w:val="00CC6DEF"/>
    <w:rsid w:val="00CD2B80"/>
    <w:rsid w:val="00CD3BE2"/>
    <w:rsid w:val="00CD49DC"/>
    <w:rsid w:val="00CD5E19"/>
    <w:rsid w:val="00CE13E6"/>
    <w:rsid w:val="00CE2111"/>
    <w:rsid w:val="00CE26DC"/>
    <w:rsid w:val="00CE2E5E"/>
    <w:rsid w:val="00CE2E85"/>
    <w:rsid w:val="00CE2F09"/>
    <w:rsid w:val="00CE4206"/>
    <w:rsid w:val="00CE4E6D"/>
    <w:rsid w:val="00CE7348"/>
    <w:rsid w:val="00CF2B93"/>
    <w:rsid w:val="00CF4E9B"/>
    <w:rsid w:val="00CF5A35"/>
    <w:rsid w:val="00CF70CD"/>
    <w:rsid w:val="00CF72BC"/>
    <w:rsid w:val="00CF7602"/>
    <w:rsid w:val="00D00EB2"/>
    <w:rsid w:val="00D0161D"/>
    <w:rsid w:val="00D01A78"/>
    <w:rsid w:val="00D02340"/>
    <w:rsid w:val="00D0247C"/>
    <w:rsid w:val="00D0283B"/>
    <w:rsid w:val="00D02A47"/>
    <w:rsid w:val="00D0520A"/>
    <w:rsid w:val="00D05325"/>
    <w:rsid w:val="00D068BD"/>
    <w:rsid w:val="00D10E80"/>
    <w:rsid w:val="00D11342"/>
    <w:rsid w:val="00D13077"/>
    <w:rsid w:val="00D1311F"/>
    <w:rsid w:val="00D1515C"/>
    <w:rsid w:val="00D151A4"/>
    <w:rsid w:val="00D2074A"/>
    <w:rsid w:val="00D21051"/>
    <w:rsid w:val="00D21946"/>
    <w:rsid w:val="00D21F9F"/>
    <w:rsid w:val="00D25B9B"/>
    <w:rsid w:val="00D261FD"/>
    <w:rsid w:val="00D265BE"/>
    <w:rsid w:val="00D270F9"/>
    <w:rsid w:val="00D27C2C"/>
    <w:rsid w:val="00D3011A"/>
    <w:rsid w:val="00D3224D"/>
    <w:rsid w:val="00D3280E"/>
    <w:rsid w:val="00D33544"/>
    <w:rsid w:val="00D344AA"/>
    <w:rsid w:val="00D34AF8"/>
    <w:rsid w:val="00D36F8F"/>
    <w:rsid w:val="00D40E1C"/>
    <w:rsid w:val="00D42BD7"/>
    <w:rsid w:val="00D43518"/>
    <w:rsid w:val="00D459C2"/>
    <w:rsid w:val="00D47628"/>
    <w:rsid w:val="00D50555"/>
    <w:rsid w:val="00D50FAD"/>
    <w:rsid w:val="00D52CE0"/>
    <w:rsid w:val="00D539BD"/>
    <w:rsid w:val="00D543C8"/>
    <w:rsid w:val="00D54993"/>
    <w:rsid w:val="00D556D6"/>
    <w:rsid w:val="00D55721"/>
    <w:rsid w:val="00D60507"/>
    <w:rsid w:val="00D6186B"/>
    <w:rsid w:val="00D628A4"/>
    <w:rsid w:val="00D64AD4"/>
    <w:rsid w:val="00D66877"/>
    <w:rsid w:val="00D7522F"/>
    <w:rsid w:val="00D75B2B"/>
    <w:rsid w:val="00D76ACE"/>
    <w:rsid w:val="00D7767A"/>
    <w:rsid w:val="00D84C9B"/>
    <w:rsid w:val="00D85489"/>
    <w:rsid w:val="00D86F48"/>
    <w:rsid w:val="00D90CA9"/>
    <w:rsid w:val="00D90E31"/>
    <w:rsid w:val="00D9106C"/>
    <w:rsid w:val="00D91B70"/>
    <w:rsid w:val="00D933AF"/>
    <w:rsid w:val="00D934C4"/>
    <w:rsid w:val="00D950E5"/>
    <w:rsid w:val="00D951F9"/>
    <w:rsid w:val="00D9541B"/>
    <w:rsid w:val="00D97F95"/>
    <w:rsid w:val="00DA0F3C"/>
    <w:rsid w:val="00DA217F"/>
    <w:rsid w:val="00DA4058"/>
    <w:rsid w:val="00DB0C33"/>
    <w:rsid w:val="00DB1383"/>
    <w:rsid w:val="00DB1495"/>
    <w:rsid w:val="00DB3019"/>
    <w:rsid w:val="00DB314F"/>
    <w:rsid w:val="00DB576A"/>
    <w:rsid w:val="00DC3AB8"/>
    <w:rsid w:val="00DC3E1B"/>
    <w:rsid w:val="00DC50C9"/>
    <w:rsid w:val="00DC644A"/>
    <w:rsid w:val="00DC78A3"/>
    <w:rsid w:val="00DC7A1C"/>
    <w:rsid w:val="00DC7FF6"/>
    <w:rsid w:val="00DD0D33"/>
    <w:rsid w:val="00DD4026"/>
    <w:rsid w:val="00DD4188"/>
    <w:rsid w:val="00DD5AD2"/>
    <w:rsid w:val="00DD7E15"/>
    <w:rsid w:val="00DE0D17"/>
    <w:rsid w:val="00DE1869"/>
    <w:rsid w:val="00DE3BF0"/>
    <w:rsid w:val="00DE4768"/>
    <w:rsid w:val="00DE509E"/>
    <w:rsid w:val="00DE5E5A"/>
    <w:rsid w:val="00DF0EB7"/>
    <w:rsid w:val="00DF1490"/>
    <w:rsid w:val="00DF2657"/>
    <w:rsid w:val="00DF2BDD"/>
    <w:rsid w:val="00DF2F20"/>
    <w:rsid w:val="00DF3137"/>
    <w:rsid w:val="00DF39A1"/>
    <w:rsid w:val="00DF3FDE"/>
    <w:rsid w:val="00DF47DD"/>
    <w:rsid w:val="00DF7A20"/>
    <w:rsid w:val="00DF7DEC"/>
    <w:rsid w:val="00E00913"/>
    <w:rsid w:val="00E010BF"/>
    <w:rsid w:val="00E02C22"/>
    <w:rsid w:val="00E04F65"/>
    <w:rsid w:val="00E056CD"/>
    <w:rsid w:val="00E1286B"/>
    <w:rsid w:val="00E12A82"/>
    <w:rsid w:val="00E1359E"/>
    <w:rsid w:val="00E142D8"/>
    <w:rsid w:val="00E1448C"/>
    <w:rsid w:val="00E155BE"/>
    <w:rsid w:val="00E16607"/>
    <w:rsid w:val="00E17004"/>
    <w:rsid w:val="00E20C7D"/>
    <w:rsid w:val="00E21CF6"/>
    <w:rsid w:val="00E2382A"/>
    <w:rsid w:val="00E24A37"/>
    <w:rsid w:val="00E25604"/>
    <w:rsid w:val="00E30BED"/>
    <w:rsid w:val="00E34F2C"/>
    <w:rsid w:val="00E356A6"/>
    <w:rsid w:val="00E36A29"/>
    <w:rsid w:val="00E36AA4"/>
    <w:rsid w:val="00E36C12"/>
    <w:rsid w:val="00E4099D"/>
    <w:rsid w:val="00E40AF3"/>
    <w:rsid w:val="00E40F47"/>
    <w:rsid w:val="00E41E9E"/>
    <w:rsid w:val="00E458E6"/>
    <w:rsid w:val="00E47707"/>
    <w:rsid w:val="00E47B7A"/>
    <w:rsid w:val="00E51F81"/>
    <w:rsid w:val="00E537EB"/>
    <w:rsid w:val="00E563C5"/>
    <w:rsid w:val="00E56BA8"/>
    <w:rsid w:val="00E56E2A"/>
    <w:rsid w:val="00E57FAA"/>
    <w:rsid w:val="00E6025F"/>
    <w:rsid w:val="00E61C29"/>
    <w:rsid w:val="00E62F11"/>
    <w:rsid w:val="00E63229"/>
    <w:rsid w:val="00E6403A"/>
    <w:rsid w:val="00E64BA3"/>
    <w:rsid w:val="00E65249"/>
    <w:rsid w:val="00E674A6"/>
    <w:rsid w:val="00E70698"/>
    <w:rsid w:val="00E70D27"/>
    <w:rsid w:val="00E7452E"/>
    <w:rsid w:val="00E8068E"/>
    <w:rsid w:val="00E817FB"/>
    <w:rsid w:val="00E8241B"/>
    <w:rsid w:val="00E83479"/>
    <w:rsid w:val="00E84456"/>
    <w:rsid w:val="00E909F3"/>
    <w:rsid w:val="00E93A44"/>
    <w:rsid w:val="00E95997"/>
    <w:rsid w:val="00E95E75"/>
    <w:rsid w:val="00E964AE"/>
    <w:rsid w:val="00EA3173"/>
    <w:rsid w:val="00EA6E7B"/>
    <w:rsid w:val="00EA7200"/>
    <w:rsid w:val="00EA7324"/>
    <w:rsid w:val="00EA73DB"/>
    <w:rsid w:val="00EB03EE"/>
    <w:rsid w:val="00EB53A1"/>
    <w:rsid w:val="00EB5938"/>
    <w:rsid w:val="00EB5A35"/>
    <w:rsid w:val="00EB5DC6"/>
    <w:rsid w:val="00EB778D"/>
    <w:rsid w:val="00EC0050"/>
    <w:rsid w:val="00EC01DF"/>
    <w:rsid w:val="00EC08FD"/>
    <w:rsid w:val="00EC320E"/>
    <w:rsid w:val="00EC437B"/>
    <w:rsid w:val="00EC44CD"/>
    <w:rsid w:val="00EC7A7E"/>
    <w:rsid w:val="00EC7D1F"/>
    <w:rsid w:val="00ED1395"/>
    <w:rsid w:val="00ED15AC"/>
    <w:rsid w:val="00ED1DCD"/>
    <w:rsid w:val="00ED2238"/>
    <w:rsid w:val="00ED5041"/>
    <w:rsid w:val="00ED6AE9"/>
    <w:rsid w:val="00EE5576"/>
    <w:rsid w:val="00EE58A8"/>
    <w:rsid w:val="00EF276C"/>
    <w:rsid w:val="00EF2AD7"/>
    <w:rsid w:val="00EF3330"/>
    <w:rsid w:val="00EF3872"/>
    <w:rsid w:val="00EF4366"/>
    <w:rsid w:val="00F00198"/>
    <w:rsid w:val="00F03068"/>
    <w:rsid w:val="00F03702"/>
    <w:rsid w:val="00F079DB"/>
    <w:rsid w:val="00F1023D"/>
    <w:rsid w:val="00F10B7F"/>
    <w:rsid w:val="00F114CF"/>
    <w:rsid w:val="00F11906"/>
    <w:rsid w:val="00F125BC"/>
    <w:rsid w:val="00F12C64"/>
    <w:rsid w:val="00F13F85"/>
    <w:rsid w:val="00F17497"/>
    <w:rsid w:val="00F20E7F"/>
    <w:rsid w:val="00F21213"/>
    <w:rsid w:val="00F21729"/>
    <w:rsid w:val="00F21F54"/>
    <w:rsid w:val="00F226ED"/>
    <w:rsid w:val="00F22E80"/>
    <w:rsid w:val="00F252DA"/>
    <w:rsid w:val="00F26CEB"/>
    <w:rsid w:val="00F3319B"/>
    <w:rsid w:val="00F3346B"/>
    <w:rsid w:val="00F36E04"/>
    <w:rsid w:val="00F40135"/>
    <w:rsid w:val="00F401BE"/>
    <w:rsid w:val="00F42B13"/>
    <w:rsid w:val="00F477C5"/>
    <w:rsid w:val="00F504CF"/>
    <w:rsid w:val="00F515EF"/>
    <w:rsid w:val="00F51FCF"/>
    <w:rsid w:val="00F5389F"/>
    <w:rsid w:val="00F538A9"/>
    <w:rsid w:val="00F55BF8"/>
    <w:rsid w:val="00F55E50"/>
    <w:rsid w:val="00F57862"/>
    <w:rsid w:val="00F57E1D"/>
    <w:rsid w:val="00F61A6F"/>
    <w:rsid w:val="00F63BC2"/>
    <w:rsid w:val="00F652AB"/>
    <w:rsid w:val="00F66189"/>
    <w:rsid w:val="00F66818"/>
    <w:rsid w:val="00F66B2D"/>
    <w:rsid w:val="00F72331"/>
    <w:rsid w:val="00F733B1"/>
    <w:rsid w:val="00F73629"/>
    <w:rsid w:val="00F76B6E"/>
    <w:rsid w:val="00F800FE"/>
    <w:rsid w:val="00F80FC9"/>
    <w:rsid w:val="00F8177B"/>
    <w:rsid w:val="00F81804"/>
    <w:rsid w:val="00F8227E"/>
    <w:rsid w:val="00F83680"/>
    <w:rsid w:val="00F837D2"/>
    <w:rsid w:val="00F86AF8"/>
    <w:rsid w:val="00F9351C"/>
    <w:rsid w:val="00F949EB"/>
    <w:rsid w:val="00F95902"/>
    <w:rsid w:val="00F95B33"/>
    <w:rsid w:val="00F96926"/>
    <w:rsid w:val="00FA1E5A"/>
    <w:rsid w:val="00FA5651"/>
    <w:rsid w:val="00FA6501"/>
    <w:rsid w:val="00FA7544"/>
    <w:rsid w:val="00FB3800"/>
    <w:rsid w:val="00FB6810"/>
    <w:rsid w:val="00FB6903"/>
    <w:rsid w:val="00FB6D1C"/>
    <w:rsid w:val="00FC1A25"/>
    <w:rsid w:val="00FC1C75"/>
    <w:rsid w:val="00FC6B99"/>
    <w:rsid w:val="00FD1119"/>
    <w:rsid w:val="00FD6D2D"/>
    <w:rsid w:val="00FD76F2"/>
    <w:rsid w:val="00FE00EA"/>
    <w:rsid w:val="00FE2376"/>
    <w:rsid w:val="00FE2F6E"/>
    <w:rsid w:val="00FE52FB"/>
    <w:rsid w:val="00FE554B"/>
    <w:rsid w:val="00FE5BBA"/>
    <w:rsid w:val="00FF2F67"/>
    <w:rsid w:val="00FF41E1"/>
    <w:rsid w:val="00FF4E90"/>
    <w:rsid w:val="00FF511F"/>
    <w:rsid w:val="00FF5A52"/>
    <w:rsid w:val="00FF6282"/>
    <w:rsid w:val="00FF6749"/>
    <w:rsid w:val="00FF792A"/>
    <w:rsid w:val="01BB54E8"/>
    <w:rsid w:val="01EFD7A4"/>
    <w:rsid w:val="0254BF18"/>
    <w:rsid w:val="026938D7"/>
    <w:rsid w:val="02C96E2D"/>
    <w:rsid w:val="0374F29C"/>
    <w:rsid w:val="040EA2B5"/>
    <w:rsid w:val="045403B7"/>
    <w:rsid w:val="04653E8E"/>
    <w:rsid w:val="04CD5F73"/>
    <w:rsid w:val="0562AC24"/>
    <w:rsid w:val="056F1DEB"/>
    <w:rsid w:val="05723DC5"/>
    <w:rsid w:val="0577D4BF"/>
    <w:rsid w:val="05ABD64B"/>
    <w:rsid w:val="06160D98"/>
    <w:rsid w:val="06267985"/>
    <w:rsid w:val="06C471C7"/>
    <w:rsid w:val="0743463E"/>
    <w:rsid w:val="0749985E"/>
    <w:rsid w:val="0750FEF9"/>
    <w:rsid w:val="07CC052C"/>
    <w:rsid w:val="082040F9"/>
    <w:rsid w:val="082AECAB"/>
    <w:rsid w:val="08351076"/>
    <w:rsid w:val="08373D4C"/>
    <w:rsid w:val="0842DE6B"/>
    <w:rsid w:val="08701CC3"/>
    <w:rsid w:val="0886FC0C"/>
    <w:rsid w:val="08967B36"/>
    <w:rsid w:val="08973DC0"/>
    <w:rsid w:val="08A6F79A"/>
    <w:rsid w:val="08F39895"/>
    <w:rsid w:val="097AE419"/>
    <w:rsid w:val="09E43420"/>
    <w:rsid w:val="0A3809B9"/>
    <w:rsid w:val="0ACAB684"/>
    <w:rsid w:val="0AD15094"/>
    <w:rsid w:val="0AF8E907"/>
    <w:rsid w:val="0AFB40D6"/>
    <w:rsid w:val="0B207762"/>
    <w:rsid w:val="0B5F9B75"/>
    <w:rsid w:val="0B74AC7C"/>
    <w:rsid w:val="0BA9FEA1"/>
    <w:rsid w:val="0BE7F47B"/>
    <w:rsid w:val="0BEB5CB1"/>
    <w:rsid w:val="0C0F9669"/>
    <w:rsid w:val="0C1BA9F4"/>
    <w:rsid w:val="0C273D0E"/>
    <w:rsid w:val="0C2D13E9"/>
    <w:rsid w:val="0D0B962A"/>
    <w:rsid w:val="0DAC2BFB"/>
    <w:rsid w:val="0DE4121E"/>
    <w:rsid w:val="0E8F4693"/>
    <w:rsid w:val="0E973C37"/>
    <w:rsid w:val="0EFD9851"/>
    <w:rsid w:val="0F3831FB"/>
    <w:rsid w:val="0F605F88"/>
    <w:rsid w:val="0F62DB14"/>
    <w:rsid w:val="0F823C0C"/>
    <w:rsid w:val="0FA79023"/>
    <w:rsid w:val="10330C98"/>
    <w:rsid w:val="105C41B7"/>
    <w:rsid w:val="10BA8766"/>
    <w:rsid w:val="10C366F7"/>
    <w:rsid w:val="10C6D896"/>
    <w:rsid w:val="113FCA16"/>
    <w:rsid w:val="11AC2C83"/>
    <w:rsid w:val="11E6D421"/>
    <w:rsid w:val="1265804A"/>
    <w:rsid w:val="12ED2A5E"/>
    <w:rsid w:val="132D1E8A"/>
    <w:rsid w:val="1339A9B7"/>
    <w:rsid w:val="1347FCE4"/>
    <w:rsid w:val="13BAB09D"/>
    <w:rsid w:val="13FE1DB2"/>
    <w:rsid w:val="145DE561"/>
    <w:rsid w:val="14A2231C"/>
    <w:rsid w:val="150E6B41"/>
    <w:rsid w:val="1590470E"/>
    <w:rsid w:val="15A4714A"/>
    <w:rsid w:val="163509C3"/>
    <w:rsid w:val="1646AC10"/>
    <w:rsid w:val="167E1A48"/>
    <w:rsid w:val="16AA3BA2"/>
    <w:rsid w:val="16E91072"/>
    <w:rsid w:val="16EBF294"/>
    <w:rsid w:val="1710A08D"/>
    <w:rsid w:val="174C50A6"/>
    <w:rsid w:val="18039E25"/>
    <w:rsid w:val="18383784"/>
    <w:rsid w:val="183DD8FC"/>
    <w:rsid w:val="18681FC2"/>
    <w:rsid w:val="18EC97B9"/>
    <w:rsid w:val="18ECBF9A"/>
    <w:rsid w:val="18F301D2"/>
    <w:rsid w:val="1967E875"/>
    <w:rsid w:val="1975943F"/>
    <w:rsid w:val="199FDD85"/>
    <w:rsid w:val="19BD62E5"/>
    <w:rsid w:val="19C2395C"/>
    <w:rsid w:val="1A67329E"/>
    <w:rsid w:val="1AF83C43"/>
    <w:rsid w:val="1B0CB8D0"/>
    <w:rsid w:val="1BB4039B"/>
    <w:rsid w:val="1BB88206"/>
    <w:rsid w:val="1CF0AD89"/>
    <w:rsid w:val="1D0054C9"/>
    <w:rsid w:val="1D14A28B"/>
    <w:rsid w:val="1D975767"/>
    <w:rsid w:val="1E0FF548"/>
    <w:rsid w:val="1F2BA2DE"/>
    <w:rsid w:val="1F563C66"/>
    <w:rsid w:val="200E8509"/>
    <w:rsid w:val="201D9EDE"/>
    <w:rsid w:val="20327BC3"/>
    <w:rsid w:val="20C7B779"/>
    <w:rsid w:val="20F92B56"/>
    <w:rsid w:val="21AA556A"/>
    <w:rsid w:val="21C86014"/>
    <w:rsid w:val="225AF143"/>
    <w:rsid w:val="225B40BA"/>
    <w:rsid w:val="22A8FCC8"/>
    <w:rsid w:val="231A92AD"/>
    <w:rsid w:val="23368300"/>
    <w:rsid w:val="237F9FEF"/>
    <w:rsid w:val="23AA66BE"/>
    <w:rsid w:val="23B94E98"/>
    <w:rsid w:val="23C8C327"/>
    <w:rsid w:val="25ED50D9"/>
    <w:rsid w:val="25FE8A8D"/>
    <w:rsid w:val="26321E47"/>
    <w:rsid w:val="2683262A"/>
    <w:rsid w:val="26FEBE99"/>
    <w:rsid w:val="27136A04"/>
    <w:rsid w:val="272C5A0E"/>
    <w:rsid w:val="274A7F20"/>
    <w:rsid w:val="27722A65"/>
    <w:rsid w:val="279836A0"/>
    <w:rsid w:val="282E3114"/>
    <w:rsid w:val="285C1089"/>
    <w:rsid w:val="28621B28"/>
    <w:rsid w:val="28A0F7DE"/>
    <w:rsid w:val="2918E742"/>
    <w:rsid w:val="298C2C47"/>
    <w:rsid w:val="29F8002E"/>
    <w:rsid w:val="2A03AB5F"/>
    <w:rsid w:val="2A26F9E1"/>
    <w:rsid w:val="2A2EEE7C"/>
    <w:rsid w:val="2A36448A"/>
    <w:rsid w:val="2A8E0104"/>
    <w:rsid w:val="2B044C7C"/>
    <w:rsid w:val="2B259D65"/>
    <w:rsid w:val="2B7AF8B1"/>
    <w:rsid w:val="2B87152B"/>
    <w:rsid w:val="2B958BEA"/>
    <w:rsid w:val="2C594F2C"/>
    <w:rsid w:val="2C98F799"/>
    <w:rsid w:val="2D2FA0F0"/>
    <w:rsid w:val="2D315C4B"/>
    <w:rsid w:val="2D3B4C21"/>
    <w:rsid w:val="2D5E9AA3"/>
    <w:rsid w:val="2E233611"/>
    <w:rsid w:val="2E42508A"/>
    <w:rsid w:val="2EA67128"/>
    <w:rsid w:val="2EFA35A3"/>
    <w:rsid w:val="2F272F69"/>
    <w:rsid w:val="2F434F77"/>
    <w:rsid w:val="2F846E8D"/>
    <w:rsid w:val="2FA2A0B5"/>
    <w:rsid w:val="2FA55F10"/>
    <w:rsid w:val="2FC0EF9F"/>
    <w:rsid w:val="2FFBF678"/>
    <w:rsid w:val="30447124"/>
    <w:rsid w:val="306DB8CA"/>
    <w:rsid w:val="3084415F"/>
    <w:rsid w:val="308A1C07"/>
    <w:rsid w:val="3115BAEE"/>
    <w:rsid w:val="311F3C28"/>
    <w:rsid w:val="317108CC"/>
    <w:rsid w:val="3187227F"/>
    <w:rsid w:val="318757B4"/>
    <w:rsid w:val="31B4CA93"/>
    <w:rsid w:val="31BE9A76"/>
    <w:rsid w:val="328E5D33"/>
    <w:rsid w:val="32B18B4F"/>
    <w:rsid w:val="33125FE4"/>
    <w:rsid w:val="3375791A"/>
    <w:rsid w:val="33904356"/>
    <w:rsid w:val="33A9E1E8"/>
    <w:rsid w:val="3450AD6D"/>
    <w:rsid w:val="345770F9"/>
    <w:rsid w:val="3487BBA4"/>
    <w:rsid w:val="348986AC"/>
    <w:rsid w:val="34D828C1"/>
    <w:rsid w:val="34F2864B"/>
    <w:rsid w:val="35B2B8E8"/>
    <w:rsid w:val="35F878D1"/>
    <w:rsid w:val="367C3676"/>
    <w:rsid w:val="368249AE"/>
    <w:rsid w:val="37134BD8"/>
    <w:rsid w:val="377ED327"/>
    <w:rsid w:val="379E4C75"/>
    <w:rsid w:val="37E0177F"/>
    <w:rsid w:val="381806D7"/>
    <w:rsid w:val="38A5D2B6"/>
    <w:rsid w:val="38A8E6A6"/>
    <w:rsid w:val="39120A51"/>
    <w:rsid w:val="3930026D"/>
    <w:rsid w:val="39A7A870"/>
    <w:rsid w:val="39EAD57C"/>
    <w:rsid w:val="39FC95CE"/>
    <w:rsid w:val="3A0EC5CF"/>
    <w:rsid w:val="3A10784C"/>
    <w:rsid w:val="3A6A3293"/>
    <w:rsid w:val="3A916B2B"/>
    <w:rsid w:val="3AE8BE8E"/>
    <w:rsid w:val="3B034D4D"/>
    <w:rsid w:val="3B54B930"/>
    <w:rsid w:val="3BBA4637"/>
    <w:rsid w:val="3BDD7CB8"/>
    <w:rsid w:val="3C9222A6"/>
    <w:rsid w:val="3CBE6D29"/>
    <w:rsid w:val="3D0C09BD"/>
    <w:rsid w:val="3D1A1B21"/>
    <w:rsid w:val="3D4F8245"/>
    <w:rsid w:val="3D5BC1F4"/>
    <w:rsid w:val="3D84A08E"/>
    <w:rsid w:val="3E8ECFC8"/>
    <w:rsid w:val="3ED05A44"/>
    <w:rsid w:val="3ED9794D"/>
    <w:rsid w:val="3F4D4511"/>
    <w:rsid w:val="3FDE0DE7"/>
    <w:rsid w:val="40072757"/>
    <w:rsid w:val="401DDED6"/>
    <w:rsid w:val="403CB9E4"/>
    <w:rsid w:val="4051957F"/>
    <w:rsid w:val="406F2A05"/>
    <w:rsid w:val="40C2355D"/>
    <w:rsid w:val="410E1E08"/>
    <w:rsid w:val="4146A4D2"/>
    <w:rsid w:val="41E929F9"/>
    <w:rsid w:val="41F5F3A1"/>
    <w:rsid w:val="41F6FEFB"/>
    <w:rsid w:val="42388AF4"/>
    <w:rsid w:val="426124DC"/>
    <w:rsid w:val="4342419F"/>
    <w:rsid w:val="4396B695"/>
    <w:rsid w:val="43E039BF"/>
    <w:rsid w:val="440C37CF"/>
    <w:rsid w:val="44B9B04B"/>
    <w:rsid w:val="44BE9A87"/>
    <w:rsid w:val="44C1D4E6"/>
    <w:rsid w:val="44CD8771"/>
    <w:rsid w:val="44CDE530"/>
    <w:rsid w:val="4574075D"/>
    <w:rsid w:val="45C025FB"/>
    <w:rsid w:val="466F7760"/>
    <w:rsid w:val="46CA31C2"/>
    <w:rsid w:val="471B7188"/>
    <w:rsid w:val="471B7DD5"/>
    <w:rsid w:val="4761ACCE"/>
    <w:rsid w:val="47DED634"/>
    <w:rsid w:val="47F63B49"/>
    <w:rsid w:val="489A2272"/>
    <w:rsid w:val="48B1E5CE"/>
    <w:rsid w:val="48BAD6B7"/>
    <w:rsid w:val="496EBD28"/>
    <w:rsid w:val="4A15BC5E"/>
    <w:rsid w:val="4A37DDE0"/>
    <w:rsid w:val="4A48BCDA"/>
    <w:rsid w:val="4A725FC8"/>
    <w:rsid w:val="4A86FF36"/>
    <w:rsid w:val="4A8A92A8"/>
    <w:rsid w:val="4A91AE45"/>
    <w:rsid w:val="4A9C148D"/>
    <w:rsid w:val="4BBE6C04"/>
    <w:rsid w:val="4BC60208"/>
    <w:rsid w:val="4C091D8F"/>
    <w:rsid w:val="4C10DC46"/>
    <w:rsid w:val="4C219EFE"/>
    <w:rsid w:val="4CA45B9A"/>
    <w:rsid w:val="4D11E4BB"/>
    <w:rsid w:val="4DEC571A"/>
    <w:rsid w:val="4E0C1BE5"/>
    <w:rsid w:val="4E3BA23B"/>
    <w:rsid w:val="4E5A931D"/>
    <w:rsid w:val="4E794CB5"/>
    <w:rsid w:val="4EADB51C"/>
    <w:rsid w:val="4ECEC554"/>
    <w:rsid w:val="4EF9CE95"/>
    <w:rsid w:val="4FAA15BD"/>
    <w:rsid w:val="500FFBD2"/>
    <w:rsid w:val="50A313B6"/>
    <w:rsid w:val="50C6F12E"/>
    <w:rsid w:val="5197EF98"/>
    <w:rsid w:val="519BBDD5"/>
    <w:rsid w:val="51B0ED77"/>
    <w:rsid w:val="51F3F6C0"/>
    <w:rsid w:val="51F9BAEB"/>
    <w:rsid w:val="5308C308"/>
    <w:rsid w:val="53378E36"/>
    <w:rsid w:val="53C59A62"/>
    <w:rsid w:val="53E0D880"/>
    <w:rsid w:val="53F8338D"/>
    <w:rsid w:val="54138886"/>
    <w:rsid w:val="550CB24C"/>
    <w:rsid w:val="55161019"/>
    <w:rsid w:val="55BD2168"/>
    <w:rsid w:val="56522DC6"/>
    <w:rsid w:val="56C33D3C"/>
    <w:rsid w:val="56E92E8A"/>
    <w:rsid w:val="583A7CFA"/>
    <w:rsid w:val="58581498"/>
    <w:rsid w:val="58971DDF"/>
    <w:rsid w:val="58B7FFF6"/>
    <w:rsid w:val="58E6910F"/>
    <w:rsid w:val="5907E48B"/>
    <w:rsid w:val="59376C97"/>
    <w:rsid w:val="5937CFA6"/>
    <w:rsid w:val="596D63F7"/>
    <w:rsid w:val="5982F34C"/>
    <w:rsid w:val="59988AD8"/>
    <w:rsid w:val="59B81195"/>
    <w:rsid w:val="59BD07EB"/>
    <w:rsid w:val="59D2107E"/>
    <w:rsid w:val="5A00EC93"/>
    <w:rsid w:val="5A080205"/>
    <w:rsid w:val="5A0E1180"/>
    <w:rsid w:val="5A5B1106"/>
    <w:rsid w:val="5A9B126D"/>
    <w:rsid w:val="5B0438A4"/>
    <w:rsid w:val="5B2F2057"/>
    <w:rsid w:val="5BA6836D"/>
    <w:rsid w:val="5BFC9DD3"/>
    <w:rsid w:val="5C2AB706"/>
    <w:rsid w:val="5C30CFE8"/>
    <w:rsid w:val="5C5DF329"/>
    <w:rsid w:val="5C76C835"/>
    <w:rsid w:val="5C799586"/>
    <w:rsid w:val="5D921553"/>
    <w:rsid w:val="5DE1CD33"/>
    <w:rsid w:val="5E147295"/>
    <w:rsid w:val="5E49B7B2"/>
    <w:rsid w:val="5E4FA589"/>
    <w:rsid w:val="5E5D4A43"/>
    <w:rsid w:val="5E5D5ED7"/>
    <w:rsid w:val="5E69D2CF"/>
    <w:rsid w:val="5E6E6E99"/>
    <w:rsid w:val="5E838E1D"/>
    <w:rsid w:val="5EA766AF"/>
    <w:rsid w:val="5F12A70B"/>
    <w:rsid w:val="5F5C6AE4"/>
    <w:rsid w:val="5F814C80"/>
    <w:rsid w:val="601C047F"/>
    <w:rsid w:val="601F5E7E"/>
    <w:rsid w:val="602B1054"/>
    <w:rsid w:val="606796CD"/>
    <w:rsid w:val="607342E1"/>
    <w:rsid w:val="60EB8E66"/>
    <w:rsid w:val="610B3288"/>
    <w:rsid w:val="615B4C53"/>
    <w:rsid w:val="6194EB05"/>
    <w:rsid w:val="61BB2EDF"/>
    <w:rsid w:val="6288E381"/>
    <w:rsid w:val="63282059"/>
    <w:rsid w:val="6354608A"/>
    <w:rsid w:val="6356FF40"/>
    <w:rsid w:val="6402A023"/>
    <w:rsid w:val="641801FA"/>
    <w:rsid w:val="6424B3E2"/>
    <w:rsid w:val="6525C01E"/>
    <w:rsid w:val="659E42B2"/>
    <w:rsid w:val="65AA0107"/>
    <w:rsid w:val="65DD36BA"/>
    <w:rsid w:val="65E17A7C"/>
    <w:rsid w:val="665DA2AE"/>
    <w:rsid w:val="6670F411"/>
    <w:rsid w:val="669186A0"/>
    <w:rsid w:val="66A40D1E"/>
    <w:rsid w:val="67129CF8"/>
    <w:rsid w:val="67686FD0"/>
    <w:rsid w:val="67A69C74"/>
    <w:rsid w:val="67E9B058"/>
    <w:rsid w:val="67F9F5ED"/>
    <w:rsid w:val="67FF2AEC"/>
    <w:rsid w:val="680CC472"/>
    <w:rsid w:val="688C639B"/>
    <w:rsid w:val="68F1496F"/>
    <w:rsid w:val="6953B389"/>
    <w:rsid w:val="696F02FC"/>
    <w:rsid w:val="69F679F3"/>
    <w:rsid w:val="6A1F27B4"/>
    <w:rsid w:val="6A41B663"/>
    <w:rsid w:val="6A6E2B54"/>
    <w:rsid w:val="6AB5961C"/>
    <w:rsid w:val="6B1068DF"/>
    <w:rsid w:val="6B122320"/>
    <w:rsid w:val="6B491CA5"/>
    <w:rsid w:val="6B82DE59"/>
    <w:rsid w:val="6B86E20C"/>
    <w:rsid w:val="6BBF6F92"/>
    <w:rsid w:val="6C13A685"/>
    <w:rsid w:val="6C705A78"/>
    <w:rsid w:val="6C8B9766"/>
    <w:rsid w:val="6CC413DF"/>
    <w:rsid w:val="6CD50E26"/>
    <w:rsid w:val="6CE9649B"/>
    <w:rsid w:val="6D47C3B6"/>
    <w:rsid w:val="6DAB3DC4"/>
    <w:rsid w:val="6DD5A043"/>
    <w:rsid w:val="6E17D4DA"/>
    <w:rsid w:val="6E21234F"/>
    <w:rsid w:val="6F3A6907"/>
    <w:rsid w:val="6FB289E0"/>
    <w:rsid w:val="6FE838EC"/>
    <w:rsid w:val="701F4089"/>
    <w:rsid w:val="703A81A9"/>
    <w:rsid w:val="7113573D"/>
    <w:rsid w:val="72225DE1"/>
    <w:rsid w:val="727CF38C"/>
    <w:rsid w:val="72CFC5D1"/>
    <w:rsid w:val="731BB419"/>
    <w:rsid w:val="73216D45"/>
    <w:rsid w:val="7350904A"/>
    <w:rsid w:val="7364A00A"/>
    <w:rsid w:val="73C004A4"/>
    <w:rsid w:val="741990EE"/>
    <w:rsid w:val="74313384"/>
    <w:rsid w:val="7433EA24"/>
    <w:rsid w:val="743A77A5"/>
    <w:rsid w:val="744AF7FF"/>
    <w:rsid w:val="7472F5C6"/>
    <w:rsid w:val="74CA8EE6"/>
    <w:rsid w:val="74D21F1D"/>
    <w:rsid w:val="753B8093"/>
    <w:rsid w:val="75A7570D"/>
    <w:rsid w:val="75DE9593"/>
    <w:rsid w:val="75E7ACB5"/>
    <w:rsid w:val="766DEF7E"/>
    <w:rsid w:val="768289C9"/>
    <w:rsid w:val="768E9527"/>
    <w:rsid w:val="76EB8551"/>
    <w:rsid w:val="77021D2F"/>
    <w:rsid w:val="774F337A"/>
    <w:rsid w:val="77C84A1E"/>
    <w:rsid w:val="78022FA8"/>
    <w:rsid w:val="789C85ED"/>
    <w:rsid w:val="78A20910"/>
    <w:rsid w:val="78F7E041"/>
    <w:rsid w:val="79110C59"/>
    <w:rsid w:val="79A268E6"/>
    <w:rsid w:val="79A7DB35"/>
    <w:rsid w:val="79B662F6"/>
    <w:rsid w:val="79C27EE5"/>
    <w:rsid w:val="79E1B35E"/>
    <w:rsid w:val="7A269B08"/>
    <w:rsid w:val="7A7A8845"/>
    <w:rsid w:val="7A86D43C"/>
    <w:rsid w:val="7AFBBA0A"/>
    <w:rsid w:val="7B52970C"/>
    <w:rsid w:val="7BE767FD"/>
    <w:rsid w:val="7C0C68D0"/>
    <w:rsid w:val="7C22A49D"/>
    <w:rsid w:val="7D255DBF"/>
    <w:rsid w:val="7D2D6A1B"/>
    <w:rsid w:val="7D315FF2"/>
    <w:rsid w:val="7DE31E97"/>
    <w:rsid w:val="7DF089E8"/>
    <w:rsid w:val="7DF22A42"/>
    <w:rsid w:val="7E287FDC"/>
    <w:rsid w:val="7E81186C"/>
    <w:rsid w:val="7E83BA75"/>
    <w:rsid w:val="7F84EE5B"/>
    <w:rsid w:val="7FB8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C1C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3330"/>
  </w:style>
  <w:style w:type="paragraph" w:styleId="Nadpis1">
    <w:name w:val="heading 1"/>
    <w:basedOn w:val="Nadpis2"/>
    <w:next w:val="Normlny"/>
    <w:link w:val="Nadpis1Char"/>
    <w:uiPriority w:val="9"/>
    <w:qFormat/>
    <w:rsid w:val="00E34F2C"/>
    <w:p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34F2C"/>
    <w:pPr>
      <w:spacing w:after="0"/>
      <w:jc w:val="left"/>
      <w:outlineLvl w:val="1"/>
    </w:pPr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B6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06B6C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06B6C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6B6C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06B6C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06B6C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06B6C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4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44CB5"/>
    <w:pPr>
      <w:spacing w:after="0" w:line="240" w:lineRule="auto"/>
    </w:p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44CB5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244CB5"/>
    <w:rPr>
      <w:vertAlign w:val="superscript"/>
    </w:rPr>
  </w:style>
  <w:style w:type="paragraph" w:styleId="Zoznamsodrkami">
    <w:name w:val="List Bullet"/>
    <w:basedOn w:val="Zkladntext"/>
    <w:uiPriority w:val="99"/>
    <w:rsid w:val="00AF3C43"/>
    <w:pPr>
      <w:spacing w:before="130" w:after="130" w:line="240" w:lineRule="auto"/>
    </w:pPr>
    <w:rPr>
      <w:rFonts w:ascii="Times New Roman" w:eastAsia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F3C4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F3C43"/>
  </w:style>
  <w:style w:type="character" w:styleId="Hypertextovprepojenie">
    <w:name w:val="Hyperlink"/>
    <w:basedOn w:val="Predvolenpsmoodseku"/>
    <w:uiPriority w:val="99"/>
    <w:unhideWhenUsed/>
    <w:rsid w:val="00850156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535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3573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535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535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535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357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706B6C"/>
    <w:pPr>
      <w:outlineLvl w:val="9"/>
    </w:pPr>
  </w:style>
  <w:style w:type="character" w:customStyle="1" w:styleId="Nadpis2Char">
    <w:name w:val="Nadpis 2 Char"/>
    <w:basedOn w:val="Predvolenpsmoodseku"/>
    <w:link w:val="Nadpis2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Odsekzoznamu">
    <w:name w:val="List Paragraph"/>
    <w:aliases w:val="body,Odsek zoznamu2,List Paragraph,Lettre d'introduction,Paragrafo elenco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86C6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Lettre d'introduction Char,Paragrafo elenco Char,1st level - Bullet List Paragraph Char,List Paragraph (numbered (a)) Char,List Paragraph11 Char,Medium Grid 1 - Accent 21 Char"/>
    <w:link w:val="Odsekzoznamu"/>
    <w:uiPriority w:val="34"/>
    <w:locked/>
    <w:rsid w:val="00586C64"/>
  </w:style>
  <w:style w:type="paragraph" w:styleId="Obsah2">
    <w:name w:val="toc 2"/>
    <w:basedOn w:val="Normlny"/>
    <w:next w:val="Normlny"/>
    <w:autoRedefine/>
    <w:uiPriority w:val="39"/>
    <w:unhideWhenUsed/>
    <w:rsid w:val="00E34F2C"/>
    <w:pPr>
      <w:spacing w:after="0"/>
      <w:ind w:left="200"/>
      <w:jc w:val="left"/>
    </w:pPr>
    <w:rPr>
      <w:rFonts w:cstheme="minorHAnsi"/>
      <w:smallCap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B6C"/>
    <w:rPr>
      <w:smallCaps/>
      <w:spacing w:val="5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06B6C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06B6C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6B6C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06B6C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06B6C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06B6C"/>
    <w:rPr>
      <w:b/>
      <w:bCs/>
      <w:i/>
      <w:iCs/>
      <w:smallCaps/>
      <w:color w:val="385623" w:themeColor="accent6" w:themeShade="8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706B6C"/>
    <w:rPr>
      <w:b/>
      <w:bCs/>
      <w:caps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06B6C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06B6C"/>
    <w:rPr>
      <w:smallCaps/>
      <w:color w:val="262626" w:themeColor="text1" w:themeTint="D9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06B6C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Predvolenpsmoodseku"/>
    <w:link w:val="Podtitul"/>
    <w:uiPriority w:val="11"/>
    <w:rsid w:val="00706B6C"/>
    <w:rPr>
      <w:rFonts w:asciiTheme="majorHAnsi" w:eastAsiaTheme="majorEastAsia" w:hAnsiTheme="majorHAnsi" w:cstheme="majorBidi"/>
    </w:rPr>
  </w:style>
  <w:style w:type="character" w:styleId="Vrazn">
    <w:name w:val="Strong"/>
    <w:uiPriority w:val="22"/>
    <w:qFormat/>
    <w:rsid w:val="00706B6C"/>
    <w:rPr>
      <w:b/>
      <w:bCs/>
      <w:color w:val="70AD47" w:themeColor="accent6"/>
    </w:rPr>
  </w:style>
  <w:style w:type="character" w:styleId="Zvraznenie">
    <w:name w:val="Emphasis"/>
    <w:uiPriority w:val="20"/>
    <w:qFormat/>
    <w:rsid w:val="00706B6C"/>
    <w:rPr>
      <w:b/>
      <w:bCs/>
      <w:i/>
      <w:iCs/>
      <w:spacing w:val="10"/>
    </w:rPr>
  </w:style>
  <w:style w:type="paragraph" w:styleId="Bezriadkovania">
    <w:name w:val="No Spacing"/>
    <w:uiPriority w:val="1"/>
    <w:qFormat/>
    <w:rsid w:val="00706B6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706B6C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706B6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06B6C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06B6C"/>
    <w:rPr>
      <w:b/>
      <w:bCs/>
      <w:i/>
      <w:iCs/>
    </w:rPr>
  </w:style>
  <w:style w:type="character" w:styleId="Jemnzvraznenie">
    <w:name w:val="Subtle Emphasis"/>
    <w:uiPriority w:val="19"/>
    <w:qFormat/>
    <w:rsid w:val="00706B6C"/>
    <w:rPr>
      <w:i/>
      <w:iCs/>
    </w:rPr>
  </w:style>
  <w:style w:type="character" w:styleId="Intenzvnezvraznenie">
    <w:name w:val="Intense Emphasis"/>
    <w:uiPriority w:val="21"/>
    <w:qFormat/>
    <w:rsid w:val="00706B6C"/>
    <w:rPr>
      <w:b/>
      <w:bCs/>
      <w:i/>
      <w:iCs/>
      <w:color w:val="70AD47" w:themeColor="accent6"/>
      <w:spacing w:val="10"/>
    </w:rPr>
  </w:style>
  <w:style w:type="character" w:styleId="Jemnodkaz">
    <w:name w:val="Subtle Reference"/>
    <w:uiPriority w:val="31"/>
    <w:qFormat/>
    <w:rsid w:val="00706B6C"/>
    <w:rPr>
      <w:b/>
      <w:bCs/>
    </w:rPr>
  </w:style>
  <w:style w:type="character" w:styleId="Zvraznenodkaz">
    <w:name w:val="Intense Reference"/>
    <w:uiPriority w:val="32"/>
    <w:qFormat/>
    <w:rsid w:val="00706B6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706B6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2331"/>
  </w:style>
  <w:style w:type="paragraph" w:styleId="Pta">
    <w:name w:val="footer"/>
    <w:basedOn w:val="Normlny"/>
    <w:link w:val="Pt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2331"/>
  </w:style>
  <w:style w:type="paragraph" w:styleId="Revzia">
    <w:name w:val="Revision"/>
    <w:hidden/>
    <w:uiPriority w:val="99"/>
    <w:semiHidden/>
    <w:rsid w:val="005F3C55"/>
    <w:pPr>
      <w:spacing w:after="0" w:line="240" w:lineRule="auto"/>
      <w:jc w:val="left"/>
    </w:pPr>
  </w:style>
  <w:style w:type="paragraph" w:customStyle="1" w:styleId="Char2">
    <w:name w:val="Char2"/>
    <w:basedOn w:val="Normlny"/>
    <w:link w:val="Odkaznapoznmkupodiarou"/>
    <w:uiPriority w:val="99"/>
    <w:rsid w:val="00605C65"/>
    <w:pPr>
      <w:spacing w:after="160" w:line="240" w:lineRule="exact"/>
      <w:jc w:val="left"/>
    </w:pPr>
    <w:rPr>
      <w:vertAlign w:val="superscript"/>
    </w:rPr>
  </w:style>
  <w:style w:type="paragraph" w:styleId="Obsah1">
    <w:name w:val="toc 1"/>
    <w:basedOn w:val="Normlny"/>
    <w:next w:val="Normlny"/>
    <w:autoRedefine/>
    <w:uiPriority w:val="39"/>
    <w:unhideWhenUsed/>
    <w:rsid w:val="00E34F2C"/>
    <w:pPr>
      <w:spacing w:before="120" w:after="120"/>
      <w:jc w:val="left"/>
    </w:pPr>
    <w:rPr>
      <w:rFonts w:cstheme="minorHAnsi"/>
      <w:b/>
      <w:bCs/>
      <w:caps/>
    </w:rPr>
  </w:style>
  <w:style w:type="paragraph" w:styleId="Obsah3">
    <w:name w:val="toc 3"/>
    <w:basedOn w:val="Normlny"/>
    <w:next w:val="Normlny"/>
    <w:autoRedefine/>
    <w:uiPriority w:val="39"/>
    <w:unhideWhenUsed/>
    <w:rsid w:val="00E34F2C"/>
    <w:pPr>
      <w:spacing w:after="0"/>
      <w:ind w:left="400"/>
      <w:jc w:val="left"/>
    </w:pPr>
    <w:rPr>
      <w:rFonts w:cstheme="minorHAnsi"/>
      <w:i/>
      <w:iCs/>
    </w:rPr>
  </w:style>
  <w:style w:type="paragraph" w:styleId="Obsah4">
    <w:name w:val="toc 4"/>
    <w:basedOn w:val="Normlny"/>
    <w:next w:val="Normlny"/>
    <w:autoRedefine/>
    <w:uiPriority w:val="39"/>
    <w:unhideWhenUsed/>
    <w:rsid w:val="00E34F2C"/>
    <w:pPr>
      <w:spacing w:after="0"/>
      <w:ind w:left="600"/>
      <w:jc w:val="left"/>
    </w:pPr>
    <w:rPr>
      <w:rFonts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E34F2C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E34F2C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E34F2C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E34F2C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E34F2C"/>
    <w:pPr>
      <w:spacing w:after="0"/>
      <w:ind w:left="1600"/>
      <w:jc w:val="left"/>
    </w:pPr>
    <w:rPr>
      <w:rFonts w:cstheme="minorHAns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93671"/>
    <w:rPr>
      <w:color w:val="954F72" w:themeColor="followedHyperlink"/>
      <w:u w:val="single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styleId="sloriadka">
    <w:name w:val="line number"/>
    <w:basedOn w:val="Predvolenpsmoodseku"/>
    <w:uiPriority w:val="99"/>
    <w:semiHidden/>
    <w:unhideWhenUsed/>
    <w:rsid w:val="00E563C5"/>
  </w:style>
  <w:style w:type="character" w:customStyle="1" w:styleId="cf01">
    <w:name w:val="cf01"/>
    <w:basedOn w:val="Predvolenpsmoodseku"/>
    <w:rsid w:val="00717E33"/>
    <w:rPr>
      <w:rFonts w:ascii="Segoe UI" w:hAnsi="Segoe UI" w:cs="Segoe UI" w:hint="default"/>
      <w:sz w:val="22"/>
      <w:szCs w:val="22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69774">
          <w:marLeft w:val="112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B853E44D53249AF91EAAD5A56F3EF" ma:contentTypeVersion="9" ma:contentTypeDescription="Create a new document." ma:contentTypeScope="" ma:versionID="b83cb2402647eaad25ef573daf304063">
  <xsd:schema xmlns:xsd="http://www.w3.org/2001/XMLSchema" xmlns:xs="http://www.w3.org/2001/XMLSchema" xmlns:p="http://schemas.microsoft.com/office/2006/metadata/properties" xmlns:ns3="019d26ea-5f6f-4fd4-940f-90d279893b86" xmlns:ns4="abfa26b9-b32b-4c53-9e96-4765261c6fbe" targetNamespace="http://schemas.microsoft.com/office/2006/metadata/properties" ma:root="true" ma:fieldsID="9470f837629b9ada97b148cb23af676e" ns3:_="" ns4:_="">
    <xsd:import namespace="019d26ea-5f6f-4fd4-940f-90d279893b86"/>
    <xsd:import namespace="abfa26b9-b32b-4c53-9e96-4765261c6f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d26ea-5f6f-4fd4-940f-90d279893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a26b9-b32b-4c53-9e96-4765261c6f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f:fields xmlns:f="http://schemas.fabasoft.com/folio/2007/fields" catsources="">
  <f:record>
    <f:field ref="doc_FSCFOLIO_1_1001_FieldDocumentNumber" text=""/>
    <f:field ref="doc_FSCFOLIO_1_1001_FieldSubject" text="" edit="true"/>
    <f:field ref="FSCFOLIO_1_1001_SignaturesFldCtx_FSCFOLIO_1_1001_FieldLastSignature" text=""/>
    <f:field ref="FSCFOLIO_1_1001_SignaturesFldCtx_FSCFOLIO_1_1001_FieldLastSignatureBy" text=""/>
    <f:field ref="FSCFOLIO_1_1001_SignaturesFldCtx_FSCFOLIO_1_1001_FieldLastSignatureAt" date="" text=""/>
    <f:field ref="FSCFOLIO_1_1001_SignaturesFldCtx_FSCFOLIO_1_1001_FieldLastSignatureRemark" text=""/>
    <f:field ref="FSCFOLIO_1_1001_FieldCurrentUser" text="Mgr. Pavol Minarových"/>
    <f:field ref="FSCFOLIO_1_1001_FieldCurrentDate" text="30.9.2024 13:38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CCAPRECONFIG_15_1001_Objektname" text="Priloha_1_Pokyny_k_predkladaniu_dokumentacie_k_ZoP" edit="true"/>
    <f:field ref="objname" text="Priloha_1_Pokyny_k_predkladaniu_dokumentacie_k_ZoP" edit="true"/>
    <f:field ref="objsubject" text="" edit="true"/>
    <f:field ref="objcreatedby" text="Minarových, Pavol, Mgr."/>
    <f:field ref="objcreatedat" date="2024-09-27T08:30:43" text="27.9.2024 8:30:43"/>
    <f:field ref="objchangedby" text="Minarových, Pavol, Mgr."/>
    <f:field ref="objmodifiedat" date="2024-09-27T08:30:43" text="27.9.2024 8:30:43"/>
  </f:record>
  <f:display text="Hromadná korešpondencia">
    <f:field ref="doc_FSCFOLIO_1_1001_FieldDocumentNumber" text="Číslo dokumentu"/>
    <f:field ref="doc_FSCFOLIO_1_1001_FieldSubject" text="Predmet"/>
  </f:display>
  <f:display text="Podpisy">
    <f:field ref="FSCFOLIO_1_1001_SignaturesFldCtx_FSCFOLIO_1_1001_FieldLastSignature" text="Posledný podpis"/>
    <f:field ref="FSCFOLIO_1_1001_SignaturesFldCtx_FSCFOLIO_1_1001_FieldLastSignatureBy" text="Posledný podpis od"/>
    <f:field ref="FSCFOLIO_1_1001_SignaturesFldCtx_FSCFOLIO_1_1001_FieldLastSignatureAt" text="Posledný podpis dňa/o"/>
    <f:field ref="FSCFOLIO_1_1001_SignaturesFldCtx_FSCFOLIO_1_1001_FieldLastSignatureRemark" text="Poznámka posledného podpisu"/>
  </f:display>
  <f:display text="Všeobecné">
    <f:field ref="FSCFOLIO_1_1001_FieldCurrentUser" text="Aktuálny používateľ"/>
    <f:field ref="FSCFOLIO_1_1001_FieldCurrentDate" text="Aktuálny časový bod"/>
    <f:field ref="objvalidfrom" text="Platné od" dateonly="true"/>
    <f:field ref="objvalidto" text="Platné do" dateonly="true"/>
    <f:field ref="FSCFOLIO_1_1001_FieldReleasedVersionDate" text="Vydaná verzia od"/>
    <f:field ref="FSCFOLIO_1_1001_FieldReleasedVersionNr" text="Uvoľnené číslo verzie"/>
    <f:field ref="CCAPRECONFIG_15_1001_Objektname" text="Meno"/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</f:display>
</f:fields>
</file>

<file path=customXml/itemProps1.xml><?xml version="1.0" encoding="utf-8"?>
<ds:datastoreItem xmlns:ds="http://schemas.openxmlformats.org/officeDocument/2006/customXml" ds:itemID="{D3011E7E-5C9E-489C-BB48-16625FAAC4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B09631-E38C-4297-9759-02292CDE7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d26ea-5f6f-4fd4-940f-90d279893b86"/>
    <ds:schemaRef ds:uri="abfa26b9-b32b-4c53-9e96-4765261c6f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EC42D2-CDFE-4223-84F9-7ED88A8014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3F0462-3553-4A73-93D2-54CCDC7D0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8348</Words>
  <Characters>47584</Characters>
  <Application>Microsoft Office Word</Application>
  <DocSecurity>0</DocSecurity>
  <Lines>396</Lines>
  <Paragraphs>111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Priloha_1_Pokyny k predkladaniu dokumentacie k ZoP</vt:lpstr>
    </vt:vector>
  </TitlesOfParts>
  <Company/>
  <LinksUpToDate>false</LinksUpToDate>
  <CharactersWithSpaces>55821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Priloha_1_Pokyny k predkladaniu dokumentacie k ZoP</dc:title>
  <dc:subject/>
  <dc:creator/>
  <cp:keywords/>
  <dc:description/>
  <cp:lastModifiedBy/>
  <cp:revision>1</cp:revision>
  <dcterms:created xsi:type="dcterms:W3CDTF">2025-03-27T20:54:00Z</dcterms:created>
  <dcterms:modified xsi:type="dcterms:W3CDTF">2026-01-26T12:51:00Z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0x01010022EB853E44D53249AF91EAAD5A56F3EF</vt:lpwstr>
  </property>
  <property fmtid="{D5CDD505-2E9C-101B-9397-08002B2CF9AE}" pid="3" name="FSC#SKEDITIONREG@103.510:zaz_addressee_iban">
    <vt:lpwstr/>
  </property>
  <property fmtid="{D5CDD505-2E9C-101B-9397-08002B2CF9AE}" pid="4" name="FSC#SKCONV@103.510:docname">
    <vt:lpwstr/>
  </property>
  <property fmtid="{D5CDD505-2E9C-101B-9397-08002B2CF9AE}" pid="5" name="FSC#SKMF@103.510:mf_zaznam_jeden_adresat">
    <vt:lpwstr/>
  </property>
  <property fmtid="{D5CDD505-2E9C-101B-9397-08002B2CF9AE}" pid="6" name="FSC#SKMF@103.510:mf_zaznam_vnut_adresati_01">
    <vt:lpwstr/>
  </property>
  <property fmtid="{D5CDD505-2E9C-101B-9397-08002B2CF9AE}" pid="7" name="FSC#SKMF@103.510:mf_zaznam_vnut_adresati_02">
    <vt:lpwstr/>
  </property>
  <property fmtid="{D5CDD505-2E9C-101B-9397-08002B2CF9AE}" pid="8" name="FSC#SKMF@103.510:mf_zaznam_vnut_adresati_03">
    <vt:lpwstr/>
  </property>
  <property fmtid="{D5CDD505-2E9C-101B-9397-08002B2CF9AE}" pid="9" name="FSC#SKMF@103.510:mf_zaznam_vnut_adresati_04">
    <vt:lpwstr/>
  </property>
  <property fmtid="{D5CDD505-2E9C-101B-9397-08002B2CF9AE}" pid="10" name="FSC#SKMF@103.510:mf_zaznam_vnut_adresati_05">
    <vt:lpwstr/>
  </property>
  <property fmtid="{D5CDD505-2E9C-101B-9397-08002B2CF9AE}" pid="11" name="FSC#SKMF@103.510:mf_zaznam_vnut_adresati_06">
    <vt:lpwstr/>
  </property>
  <property fmtid="{D5CDD505-2E9C-101B-9397-08002B2CF9AE}" pid="12" name="FSC#SKMF@103.510:mf_zaznam_vnut_adresati_07">
    <vt:lpwstr/>
  </property>
  <property fmtid="{D5CDD505-2E9C-101B-9397-08002B2CF9AE}" pid="13" name="FSC#SKMF@103.510:mf_zaznam_vnut_adresati_08">
    <vt:lpwstr/>
  </property>
  <property fmtid="{D5CDD505-2E9C-101B-9397-08002B2CF9AE}" pid="14" name="FSC#SKMF@103.510:mf_zaznam_vnut_adresati_09">
    <vt:lpwstr/>
  </property>
  <property fmtid="{D5CDD505-2E9C-101B-9397-08002B2CF9AE}" pid="15" name="FSC#SKMF@103.510:mf_zaznam_vnut_adresati_10">
    <vt:lpwstr/>
  </property>
  <property fmtid="{D5CDD505-2E9C-101B-9397-08002B2CF9AE}" pid="16" name="FSC#SKMF@103.510:mf_zaznam_vnut_adresati_11">
    <vt:lpwstr/>
  </property>
  <property fmtid="{D5CDD505-2E9C-101B-9397-08002B2CF9AE}" pid="17" name="FSC#SKMF@103.510:mf_zaznam_vnut_adresati_12">
    <vt:lpwstr/>
  </property>
  <property fmtid="{D5CDD505-2E9C-101B-9397-08002B2CF9AE}" pid="18" name="FSC#SKMF@103.510:mf_zaznam_vnut_adresati_13">
    <vt:lpwstr/>
  </property>
  <property fmtid="{D5CDD505-2E9C-101B-9397-08002B2CF9AE}" pid="19" name="FSC#SKMF@103.510:mf_zaznam_vnut_adresati_14">
    <vt:lpwstr/>
  </property>
  <property fmtid="{D5CDD505-2E9C-101B-9397-08002B2CF9AE}" pid="20" name="FSC#SKMF@103.510:mf_zaznam_vnut_adresati_15">
    <vt:lpwstr/>
  </property>
  <property fmtid="{D5CDD505-2E9C-101B-9397-08002B2CF9AE}" pid="21" name="FSC#SKMF@103.510:mf_zaznam_vnut_adresati_16">
    <vt:lpwstr/>
  </property>
  <property fmtid="{D5CDD505-2E9C-101B-9397-08002B2CF9AE}" pid="22" name="FSC#SKMF@103.510:mf_zaznam_vnut_adresati_17">
    <vt:lpwstr/>
  </property>
  <property fmtid="{D5CDD505-2E9C-101B-9397-08002B2CF9AE}" pid="23" name="FSC#SKMF@103.510:mf_zaznam_vnut_adresati_18">
    <vt:lpwstr/>
  </property>
  <property fmtid="{D5CDD505-2E9C-101B-9397-08002B2CF9AE}" pid="24" name="FSC#SKMF@103.510:mf_zaznam_vnut_adresati_19">
    <vt:lpwstr/>
  </property>
  <property fmtid="{D5CDD505-2E9C-101B-9397-08002B2CF9AE}" pid="25" name="FSC#SKMF@103.510:mf_zaznam_vnut_adresati_20">
    <vt:lpwstr/>
  </property>
  <property fmtid="{D5CDD505-2E9C-101B-9397-08002B2CF9AE}" pid="26" name="FSC#SKMF@103.510:mf_zaznam_vnut_adresati_21">
    <vt:lpwstr/>
  </property>
  <property fmtid="{D5CDD505-2E9C-101B-9397-08002B2CF9AE}" pid="27" name="FSC#SKMF@103.510:mf_zaznam_vnut_adresati_22">
    <vt:lpwstr/>
  </property>
  <property fmtid="{D5CDD505-2E9C-101B-9397-08002B2CF9AE}" pid="28" name="FSC#SKMF@103.510:mf_zaznam_vnut_adresati_23">
    <vt:lpwstr/>
  </property>
  <property fmtid="{D5CDD505-2E9C-101B-9397-08002B2CF9AE}" pid="29" name="FSC#SKMF@103.510:mf_zaznam_vnut_adresati_24">
    <vt:lpwstr/>
  </property>
  <property fmtid="{D5CDD505-2E9C-101B-9397-08002B2CF9AE}" pid="30" name="FSC#SKMF@103.510:mf_zaznam_vnut_adresati_25">
    <vt:lpwstr/>
  </property>
  <property fmtid="{D5CDD505-2E9C-101B-9397-08002B2CF9AE}" pid="31" name="FSC#SKMF@103.510:mf_zaznam_vnut_adresati_26">
    <vt:lpwstr/>
  </property>
  <property fmtid="{D5CDD505-2E9C-101B-9397-08002B2CF9AE}" pid="32" name="FSC#SKMF@103.510:mf_zaznam_vnut_adresati_27">
    <vt:lpwstr/>
  </property>
  <property fmtid="{D5CDD505-2E9C-101B-9397-08002B2CF9AE}" pid="33" name="FSC#SKMF@103.510:mf_zaznam_vnut_adresati_28">
    <vt:lpwstr/>
  </property>
  <property fmtid="{D5CDD505-2E9C-101B-9397-08002B2CF9AE}" pid="34" name="FSC#SKMF@103.510:mf_zaznam_vnut_adresati_29">
    <vt:lpwstr/>
  </property>
  <property fmtid="{D5CDD505-2E9C-101B-9397-08002B2CF9AE}" pid="35" name="FSC#SKMF@103.510:mf_zaznam_vnut_adresati_30">
    <vt:lpwstr/>
  </property>
  <property fmtid="{D5CDD505-2E9C-101B-9397-08002B2CF9AE}" pid="36" name="FSC#SKMF@103.510:mf_zaznam_vnut_adresati_31">
    <vt:lpwstr/>
  </property>
  <property fmtid="{D5CDD505-2E9C-101B-9397-08002B2CF9AE}" pid="37" name="FSC#SKMF@103.510:mf_zaznam_vnut_adresati_32">
    <vt:lpwstr/>
  </property>
  <property fmtid="{D5CDD505-2E9C-101B-9397-08002B2CF9AE}" pid="38" name="FSC#SKMF@103.510:mf_zaznam_vnut_adresati_33">
    <vt:lpwstr/>
  </property>
  <property fmtid="{D5CDD505-2E9C-101B-9397-08002B2CF9AE}" pid="39" name="FSC#SKMF@103.510:mf_zaznam_vnut_adresati_34">
    <vt:lpwstr/>
  </property>
  <property fmtid="{D5CDD505-2E9C-101B-9397-08002B2CF9AE}" pid="40" name="FSC#SKMF@103.510:mf_zaznam_vnut_adresati_35">
    <vt:lpwstr/>
  </property>
  <property fmtid="{D5CDD505-2E9C-101B-9397-08002B2CF9AE}" pid="41" name="FSC#SKMF@103.510:mf_zaznam_vnut_adresati_36">
    <vt:lpwstr/>
  </property>
  <property fmtid="{D5CDD505-2E9C-101B-9397-08002B2CF9AE}" pid="42" name="FSC#SKMF@103.510:mf_zaznam_vnut_adresati_37">
    <vt:lpwstr/>
  </property>
  <property fmtid="{D5CDD505-2E9C-101B-9397-08002B2CF9AE}" pid="43" name="FSC#SKMF@103.510:mf_zaznam_vnut_adresati_38">
    <vt:lpwstr/>
  </property>
  <property fmtid="{D5CDD505-2E9C-101B-9397-08002B2CF9AE}" pid="44" name="FSC#SKMF@103.510:mf_zaznam_vnut_adresati_39">
    <vt:lpwstr/>
  </property>
  <property fmtid="{D5CDD505-2E9C-101B-9397-08002B2CF9AE}" pid="45" name="FSC#SKMF@103.510:mf_zaznam_vnut_adresati_40">
    <vt:lpwstr/>
  </property>
  <property fmtid="{D5CDD505-2E9C-101B-9397-08002B2CF9AE}" pid="46" name="FSC#SKMF@103.510:mf_zaznam_vnut_adresati_41">
    <vt:lpwstr/>
  </property>
  <property fmtid="{D5CDD505-2E9C-101B-9397-08002B2CF9AE}" pid="47" name="FSC#SKMF@103.510:mf_zaznam_vnut_adresati_42">
    <vt:lpwstr/>
  </property>
  <property fmtid="{D5CDD505-2E9C-101B-9397-08002B2CF9AE}" pid="48" name="FSC#SKMF@103.510:mf_zaznam_vnut_adresati_43">
    <vt:lpwstr/>
  </property>
  <property fmtid="{D5CDD505-2E9C-101B-9397-08002B2CF9AE}" pid="49" name="FSC#SKMF@103.510:mf_zaznam_vnut_adresati_44">
    <vt:lpwstr/>
  </property>
  <property fmtid="{D5CDD505-2E9C-101B-9397-08002B2CF9AE}" pid="50" name="FSC#SKMF@103.510:mf_zaznam_vnut_adresati_45">
    <vt:lpwstr/>
  </property>
  <property fmtid="{D5CDD505-2E9C-101B-9397-08002B2CF9AE}" pid="51" name="FSC#SKMF@103.510:mf_zaznam_vnut_adresati_46">
    <vt:lpwstr/>
  </property>
  <property fmtid="{D5CDD505-2E9C-101B-9397-08002B2CF9AE}" pid="52" name="FSC#SKMF@103.510:mf_zaznam_vnut_adresati_47">
    <vt:lpwstr/>
  </property>
  <property fmtid="{D5CDD505-2E9C-101B-9397-08002B2CF9AE}" pid="53" name="FSC#SKMF@103.510:mf_zaznam_vnut_adresati_48">
    <vt:lpwstr/>
  </property>
  <property fmtid="{D5CDD505-2E9C-101B-9397-08002B2CF9AE}" pid="54" name="FSC#SKMF@103.510:mf_zaznam_vnut_adresati_49">
    <vt:lpwstr/>
  </property>
  <property fmtid="{D5CDD505-2E9C-101B-9397-08002B2CF9AE}" pid="55" name="FSC#SKMF@103.510:mf_zaznam_vnut_adresati_50">
    <vt:lpwstr/>
  </property>
  <property fmtid="{D5CDD505-2E9C-101B-9397-08002B2CF9AE}" pid="56" name="FSC#SKMF@103.510:mf_zaznam_vnut_adresati_51">
    <vt:lpwstr/>
  </property>
  <property fmtid="{D5CDD505-2E9C-101B-9397-08002B2CF9AE}" pid="57" name="FSC#SKMF@103.510:mf_EnumStupenKlasifikacie">
    <vt:lpwstr>Nie</vt:lpwstr>
  </property>
  <property fmtid="{D5CDD505-2E9C-101B-9397-08002B2CF9AE}" pid="58" name="FSC#SKMF@103.510:mf_OpravneneOsoby">
    <vt:lpwstr/>
  </property>
  <property fmtid="{D5CDD505-2E9C-101B-9397-08002B2CF9AE}" pid="59" name="FSC#SKMF@103.510:mf_OpravneneOsoby_en">
    <vt:lpwstr/>
  </property>
  <property fmtid="{D5CDD505-2E9C-101B-9397-08002B2CF9AE}" pid="60" name="FSC#SKMF@103.510:mf_Vlastnik">
    <vt:lpwstr/>
  </property>
  <property fmtid="{D5CDD505-2E9C-101B-9397-08002B2CF9AE}" pid="61" name="FSC#SKMF@103.510:mf_Vlastnik_en">
    <vt:lpwstr/>
  </property>
  <property fmtid="{D5CDD505-2E9C-101B-9397-08002B2CF9AE}" pid="62" name="FSC#SKMF@103.510:mf_SpracEmail">
    <vt:lpwstr/>
  </property>
  <property fmtid="{D5CDD505-2E9C-101B-9397-08002B2CF9AE}" pid="63" name="FSC#SKMF@103.510:mf_skratkaou">
    <vt:lpwstr>oRTP</vt:lpwstr>
  </property>
  <property fmtid="{D5CDD505-2E9C-101B-9397-08002B2CF9AE}" pid="64" name="FSC#SKMF@103.510:mf_aktuc_funkcia">
    <vt:lpwstr>referent</vt:lpwstr>
  </property>
  <property fmtid="{D5CDD505-2E9C-101B-9397-08002B2CF9AE}" pid="65" name="FSC#SKMF@103.510:mf_aktuc_nadrutvar">
    <vt:lpwstr>OTP (odbor technickej pomoci)</vt:lpwstr>
  </property>
  <property fmtid="{D5CDD505-2E9C-101B-9397-08002B2CF9AE}" pid="66" name="FSC#SKMF@103.510:mf_aktuc_klapka">
    <vt:lpwstr/>
  </property>
  <property fmtid="{D5CDD505-2E9C-101B-9397-08002B2CF9AE}" pid="67" name="FSC#SKMF@103.510:mf_aktuc_email">
    <vt:lpwstr>pavol.minarovych@mirri.gov.sk</vt:lpwstr>
  </property>
  <property fmtid="{D5CDD505-2E9C-101B-9397-08002B2CF9AE}" pid="68" name="FSC#SKMF@103.510:mf_aktuc">
    <vt:lpwstr>Mgr. Pavol Minarových</vt:lpwstr>
  </property>
  <property fmtid="{D5CDD505-2E9C-101B-9397-08002B2CF9AE}" pid="69" name="FSC#SKMF@103.510:mf_aktuc_zast">
    <vt:lpwstr>Mgr. Pavol Minarových</vt:lpwstr>
  </property>
  <property fmtid="{D5CDD505-2E9C-101B-9397-08002B2CF9AE}" pid="70" name="FSC#SKMF@103.510:projnmb">
    <vt:lpwstr/>
  </property>
  <property fmtid="{D5CDD505-2E9C-101B-9397-08002B2CF9AE}" pid="71" name="FSC#SKMF@103.510:stuputaj">
    <vt:lpwstr/>
  </property>
  <property fmtid="{D5CDD505-2E9C-101B-9397-08002B2CF9AE}" pid="72" name="FSC#SKEDITIONREG@103.510:a_acceptor">
    <vt:lpwstr/>
  </property>
  <property fmtid="{D5CDD505-2E9C-101B-9397-08002B2CF9AE}" pid="73" name="FSC#SKEDITIONREG@103.510:a_clearedat">
    <vt:lpwstr/>
  </property>
  <property fmtid="{D5CDD505-2E9C-101B-9397-08002B2CF9AE}" pid="74" name="FSC#SKEDITIONREG@103.510:a_clearedby">
    <vt:lpwstr/>
  </property>
  <property fmtid="{D5CDD505-2E9C-101B-9397-08002B2CF9AE}" pid="75" name="FSC#SKEDITIONREG@103.510:a_comm">
    <vt:lpwstr/>
  </property>
  <property fmtid="{D5CDD505-2E9C-101B-9397-08002B2CF9AE}" pid="76" name="FSC#SKEDITIONREG@103.510:a_decisionattachments">
    <vt:lpwstr/>
  </property>
  <property fmtid="{D5CDD505-2E9C-101B-9397-08002B2CF9AE}" pid="77" name="FSC#SKEDITIONREG@103.510:a_deliveredat">
    <vt:lpwstr/>
  </property>
  <property fmtid="{D5CDD505-2E9C-101B-9397-08002B2CF9AE}" pid="78" name="FSC#SKEDITIONREG@103.510:a_delivery">
    <vt:lpwstr/>
  </property>
  <property fmtid="{D5CDD505-2E9C-101B-9397-08002B2CF9AE}" pid="79" name="FSC#SKEDITIONREG@103.510:a_extension">
    <vt:lpwstr/>
  </property>
  <property fmtid="{D5CDD505-2E9C-101B-9397-08002B2CF9AE}" pid="80" name="FSC#SKEDITIONREG@103.510:a_filenumber">
    <vt:lpwstr/>
  </property>
  <property fmtid="{D5CDD505-2E9C-101B-9397-08002B2CF9AE}" pid="81" name="FSC#SKEDITIONREG@103.510:a_fileresponsible">
    <vt:lpwstr/>
  </property>
  <property fmtid="{D5CDD505-2E9C-101B-9397-08002B2CF9AE}" pid="82" name="FSC#SKEDITIONREG@103.510:a_fileresporg">
    <vt:lpwstr/>
  </property>
  <property fmtid="{D5CDD505-2E9C-101B-9397-08002B2CF9AE}" pid="83" name="FSC#SKEDITIONREG@103.510:a_fileresporg_email_OU">
    <vt:lpwstr/>
  </property>
  <property fmtid="{D5CDD505-2E9C-101B-9397-08002B2CF9AE}" pid="84" name="FSC#SKEDITIONREG@103.510:a_fileresporg_emailaddress">
    <vt:lpwstr/>
  </property>
  <property fmtid="{D5CDD505-2E9C-101B-9397-08002B2CF9AE}" pid="85" name="FSC#SKEDITIONREG@103.510:a_fileresporg_fax">
    <vt:lpwstr/>
  </property>
  <property fmtid="{D5CDD505-2E9C-101B-9397-08002B2CF9AE}" pid="86" name="FSC#SKEDITIONREG@103.510:a_fileresporg_fax_OU">
    <vt:lpwstr/>
  </property>
  <property fmtid="{D5CDD505-2E9C-101B-9397-08002B2CF9AE}" pid="87" name="FSC#SKEDITIONREG@103.510:a_fileresporg_function">
    <vt:lpwstr/>
  </property>
  <property fmtid="{D5CDD505-2E9C-101B-9397-08002B2CF9AE}" pid="88" name="FSC#SKEDITIONREG@103.510:a_fileresporg_function_OU">
    <vt:lpwstr/>
  </property>
  <property fmtid="{D5CDD505-2E9C-101B-9397-08002B2CF9AE}" pid="89" name="FSC#SKEDITIONREG@103.510:a_fileresporg_head">
    <vt:lpwstr/>
  </property>
  <property fmtid="{D5CDD505-2E9C-101B-9397-08002B2CF9AE}" pid="90" name="FSC#SKEDITIONREG@103.510:a_fileresporg_head_OU">
    <vt:lpwstr/>
  </property>
  <property fmtid="{D5CDD505-2E9C-101B-9397-08002B2CF9AE}" pid="91" name="FSC#SKEDITIONREG@103.510:a_fileresporg_OU">
    <vt:lpwstr/>
  </property>
  <property fmtid="{D5CDD505-2E9C-101B-9397-08002B2CF9AE}" pid="92" name="FSC#SKEDITIONREG@103.510:a_fileresporg_phone">
    <vt:lpwstr/>
  </property>
  <property fmtid="{D5CDD505-2E9C-101B-9397-08002B2CF9AE}" pid="93" name="FSC#SKEDITIONREG@103.510:a_fileresporg_phone_OU">
    <vt:lpwstr/>
  </property>
  <property fmtid="{D5CDD505-2E9C-101B-9397-08002B2CF9AE}" pid="94" name="FSC#SKEDITIONREG@103.510:a_incattachments">
    <vt:lpwstr/>
  </property>
  <property fmtid="{D5CDD505-2E9C-101B-9397-08002B2CF9AE}" pid="95" name="FSC#SKEDITIONREG@103.510:a_incnr">
    <vt:lpwstr/>
  </property>
  <property fmtid="{D5CDD505-2E9C-101B-9397-08002B2CF9AE}" pid="96" name="FSC#SKEDITIONREG@103.510:a_objcreatedstr">
    <vt:lpwstr/>
  </property>
  <property fmtid="{D5CDD505-2E9C-101B-9397-08002B2CF9AE}" pid="97" name="FSC#SKEDITIONREG@103.510:a_ordernumber">
    <vt:lpwstr/>
  </property>
  <property fmtid="{D5CDD505-2E9C-101B-9397-08002B2CF9AE}" pid="98" name="FSC#SKEDITIONREG@103.510:a_oursign">
    <vt:lpwstr/>
  </property>
  <property fmtid="{D5CDD505-2E9C-101B-9397-08002B2CF9AE}" pid="99" name="FSC#SKEDITIONREG@103.510:a_sendersign">
    <vt:lpwstr/>
  </property>
  <property fmtid="{D5CDD505-2E9C-101B-9397-08002B2CF9AE}" pid="100" name="FSC#SKEDITIONREG@103.510:a_shortou">
    <vt:lpwstr/>
  </property>
  <property fmtid="{D5CDD505-2E9C-101B-9397-08002B2CF9AE}" pid="101" name="FSC#SKEDITIONREG@103.510:a_testsalutation">
    <vt:lpwstr/>
  </property>
  <property fmtid="{D5CDD505-2E9C-101B-9397-08002B2CF9AE}" pid="102" name="FSC#SKEDITIONREG@103.510:a_validfrom">
    <vt:lpwstr/>
  </property>
  <property fmtid="{D5CDD505-2E9C-101B-9397-08002B2CF9AE}" pid="103" name="FSC#SKEDITIONREG@103.510:as_activity">
    <vt:lpwstr/>
  </property>
  <property fmtid="{D5CDD505-2E9C-101B-9397-08002B2CF9AE}" pid="104" name="FSC#SKEDITIONREG@103.510:as_docdate">
    <vt:lpwstr/>
  </property>
  <property fmtid="{D5CDD505-2E9C-101B-9397-08002B2CF9AE}" pid="105" name="FSC#SKEDITIONREG@103.510:as_establishdate">
    <vt:lpwstr/>
  </property>
  <property fmtid="{D5CDD505-2E9C-101B-9397-08002B2CF9AE}" pid="106" name="FSC#SKEDITIONREG@103.510:as_fileresphead">
    <vt:lpwstr/>
  </property>
  <property fmtid="{D5CDD505-2E9C-101B-9397-08002B2CF9AE}" pid="107" name="FSC#SKEDITIONREG@103.510:as_filerespheadfnct">
    <vt:lpwstr/>
  </property>
  <property fmtid="{D5CDD505-2E9C-101B-9397-08002B2CF9AE}" pid="108" name="FSC#SKEDITIONREG@103.510:as_fileresponsible">
    <vt:lpwstr/>
  </property>
  <property fmtid="{D5CDD505-2E9C-101B-9397-08002B2CF9AE}" pid="109" name="FSC#SKEDITIONREG@103.510:as_filesubj">
    <vt:lpwstr/>
  </property>
  <property fmtid="{D5CDD505-2E9C-101B-9397-08002B2CF9AE}" pid="110" name="FSC#SKEDITIONREG@103.510:as_objname">
    <vt:lpwstr/>
  </property>
  <property fmtid="{D5CDD505-2E9C-101B-9397-08002B2CF9AE}" pid="111" name="FSC#SKEDITIONREG@103.510:as_ou">
    <vt:lpwstr/>
  </property>
  <property fmtid="{D5CDD505-2E9C-101B-9397-08002B2CF9AE}" pid="112" name="FSC#SKEDITIONREG@103.510:as_owner">
    <vt:lpwstr>Mgr. Pavol Minarových</vt:lpwstr>
  </property>
  <property fmtid="{D5CDD505-2E9C-101B-9397-08002B2CF9AE}" pid="113" name="FSC#SKEDITIONREG@103.510:as_phonelink">
    <vt:lpwstr/>
  </property>
  <property fmtid="{D5CDD505-2E9C-101B-9397-08002B2CF9AE}" pid="114" name="FSC#SKEDITIONREG@103.510:oz_externAdr">
    <vt:lpwstr/>
  </property>
  <property fmtid="{D5CDD505-2E9C-101B-9397-08002B2CF9AE}" pid="115" name="FSC#SKEDITIONREG@103.510:a_depositperiod">
    <vt:lpwstr/>
  </property>
  <property fmtid="{D5CDD505-2E9C-101B-9397-08002B2CF9AE}" pid="116" name="FSC#SKEDITIONREG@103.510:a_disposestate">
    <vt:lpwstr/>
  </property>
  <property fmtid="{D5CDD505-2E9C-101B-9397-08002B2CF9AE}" pid="117" name="FSC#SKEDITIONREG@103.510:a_fileresponsiblefnct">
    <vt:lpwstr/>
  </property>
  <property fmtid="{D5CDD505-2E9C-101B-9397-08002B2CF9AE}" pid="118" name="FSC#SKEDITIONREG@103.510:a_fileresporg_position">
    <vt:lpwstr/>
  </property>
  <property fmtid="{D5CDD505-2E9C-101B-9397-08002B2CF9AE}" pid="119" name="FSC#SKEDITIONREG@103.510:a_fileresporg_position_OU">
    <vt:lpwstr/>
  </property>
  <property fmtid="{D5CDD505-2E9C-101B-9397-08002B2CF9AE}" pid="120" name="FSC#SKEDITIONREG@103.510:a_osobnecislosprac">
    <vt:lpwstr/>
  </property>
  <property fmtid="{D5CDD505-2E9C-101B-9397-08002B2CF9AE}" pid="121" name="FSC#SKEDITIONREG@103.510:a_registrysign">
    <vt:lpwstr/>
  </property>
  <property fmtid="{D5CDD505-2E9C-101B-9397-08002B2CF9AE}" pid="122" name="FSC#SKEDITIONREG@103.510:a_subfileatt">
    <vt:lpwstr/>
  </property>
  <property fmtid="{D5CDD505-2E9C-101B-9397-08002B2CF9AE}" pid="123" name="FSC#SKEDITIONREG@103.510:as_filesubjall">
    <vt:lpwstr/>
  </property>
  <property fmtid="{D5CDD505-2E9C-101B-9397-08002B2CF9AE}" pid="124" name="FSC#SKEDITIONREG@103.510:CreatedAt">
    <vt:lpwstr>27. 9. 2024, 08:30</vt:lpwstr>
  </property>
  <property fmtid="{D5CDD505-2E9C-101B-9397-08002B2CF9AE}" pid="125" name="FSC#SKEDITIONREG@103.510:curruserrolegroup">
    <vt:lpwstr>oddelenie riadenia technickej pomoci</vt:lpwstr>
  </property>
  <property fmtid="{D5CDD505-2E9C-101B-9397-08002B2CF9AE}" pid="126" name="FSC#SKEDITIONREG@103.510:currusersubst">
    <vt:lpwstr>Mgr. Pavol Minarových</vt:lpwstr>
  </property>
  <property fmtid="{D5CDD505-2E9C-101B-9397-08002B2CF9AE}" pid="127" name="FSC#SKEDITIONREG@103.510:emailsprac">
    <vt:lpwstr/>
  </property>
  <property fmtid="{D5CDD505-2E9C-101B-9397-08002B2CF9AE}" pid="128" name="FSC#SKEDITIONREG@103.510:ms_VyskladaniePoznamok">
    <vt:lpwstr/>
  </property>
  <property fmtid="{D5CDD505-2E9C-101B-9397-08002B2CF9AE}" pid="129" name="FSC#SKEDITIONREG@103.510:oumlname_fnct">
    <vt:lpwstr/>
  </property>
  <property fmtid="{D5CDD505-2E9C-101B-9397-08002B2CF9AE}" pid="130" name="FSC#SKEDITIONREG@103.510:sk_org_city">
    <vt:lpwstr>Bratislava 1</vt:lpwstr>
  </property>
  <property fmtid="{D5CDD505-2E9C-101B-9397-08002B2CF9AE}" pid="131" name="FSC#SKEDITIONREG@103.510:sk_org_dic">
    <vt:lpwstr>2120287004</vt:lpwstr>
  </property>
  <property fmtid="{D5CDD505-2E9C-101B-9397-08002B2CF9AE}" pid="132" name="FSC#SKEDITIONREG@103.510:sk_org_email">
    <vt:lpwstr>podatelna@mirri.gov.sk</vt:lpwstr>
  </property>
  <property fmtid="{D5CDD505-2E9C-101B-9397-08002B2CF9AE}" pid="133" name="FSC#SKEDITIONREG@103.510:sk_org_fax">
    <vt:lpwstr/>
  </property>
  <property fmtid="{D5CDD505-2E9C-101B-9397-08002B2CF9AE}" pid="134" name="FSC#SKEDITIONREG@103.510:sk_org_fullname">
    <vt:lpwstr>Ministerstvo investícií, regionálneho rozvoja a informatizácie Slovenskej republiky</vt:lpwstr>
  </property>
  <property fmtid="{D5CDD505-2E9C-101B-9397-08002B2CF9AE}" pid="135" name="FSC#SKEDITIONREG@103.510:sk_org_ico">
    <vt:lpwstr>50349287</vt:lpwstr>
  </property>
  <property fmtid="{D5CDD505-2E9C-101B-9397-08002B2CF9AE}" pid="136" name="FSC#SKEDITIONREG@103.510:sk_org_phone">
    <vt:lpwstr>+421905724420</vt:lpwstr>
  </property>
  <property fmtid="{D5CDD505-2E9C-101B-9397-08002B2CF9AE}" pid="137" name="FSC#SKEDITIONREG@103.510:sk_org_shortname">
    <vt:lpwstr/>
  </property>
  <property fmtid="{D5CDD505-2E9C-101B-9397-08002B2CF9AE}" pid="138" name="FSC#SKEDITIONREG@103.510:sk_org_state">
    <vt:lpwstr/>
  </property>
  <property fmtid="{D5CDD505-2E9C-101B-9397-08002B2CF9AE}" pid="139" name="FSC#SKEDITIONREG@103.510:sk_org_street">
    <vt:lpwstr>Pribinova 25</vt:lpwstr>
  </property>
  <property fmtid="{D5CDD505-2E9C-101B-9397-08002B2CF9AE}" pid="140" name="FSC#SKEDITIONREG@103.510:sk_org_zip">
    <vt:lpwstr>811 09</vt:lpwstr>
  </property>
  <property fmtid="{D5CDD505-2E9C-101B-9397-08002B2CF9AE}" pid="141" name="FSC#SKEDITIONREG@103.510:viz_clearedat">
    <vt:lpwstr/>
  </property>
  <property fmtid="{D5CDD505-2E9C-101B-9397-08002B2CF9AE}" pid="142" name="FSC#SKEDITIONREG@103.510:viz_clearedby">
    <vt:lpwstr/>
  </property>
  <property fmtid="{D5CDD505-2E9C-101B-9397-08002B2CF9AE}" pid="143" name="FSC#SKEDITIONREG@103.510:viz_comm">
    <vt:lpwstr/>
  </property>
  <property fmtid="{D5CDD505-2E9C-101B-9397-08002B2CF9AE}" pid="144" name="FSC#SKEDITIONREG@103.510:viz_decisionattachments">
    <vt:lpwstr/>
  </property>
  <property fmtid="{D5CDD505-2E9C-101B-9397-08002B2CF9AE}" pid="145" name="FSC#SKEDITIONREG@103.510:viz_deliveredat">
    <vt:lpwstr/>
  </property>
  <property fmtid="{D5CDD505-2E9C-101B-9397-08002B2CF9AE}" pid="146" name="FSC#SKEDITIONREG@103.510:viz_delivery">
    <vt:lpwstr/>
  </property>
  <property fmtid="{D5CDD505-2E9C-101B-9397-08002B2CF9AE}" pid="147" name="FSC#SKEDITIONREG@103.510:viz_extension">
    <vt:lpwstr/>
  </property>
  <property fmtid="{D5CDD505-2E9C-101B-9397-08002B2CF9AE}" pid="148" name="FSC#SKEDITIONREG@103.510:viz_filenumber">
    <vt:lpwstr/>
  </property>
  <property fmtid="{D5CDD505-2E9C-101B-9397-08002B2CF9AE}" pid="149" name="FSC#SKEDITIONREG@103.510:viz_fileresponsible">
    <vt:lpwstr/>
  </property>
  <property fmtid="{D5CDD505-2E9C-101B-9397-08002B2CF9AE}" pid="150" name="FSC#SKEDITIONREG@103.510:viz_fileresporg">
    <vt:lpwstr/>
  </property>
  <property fmtid="{D5CDD505-2E9C-101B-9397-08002B2CF9AE}" pid="151" name="FSC#SKEDITIONREG@103.510:viz_fileresporg_email_OU">
    <vt:lpwstr/>
  </property>
  <property fmtid="{D5CDD505-2E9C-101B-9397-08002B2CF9AE}" pid="152" name="FSC#SKEDITIONREG@103.510:viz_fileresporg_emailaddress">
    <vt:lpwstr/>
  </property>
  <property fmtid="{D5CDD505-2E9C-101B-9397-08002B2CF9AE}" pid="153" name="FSC#SKEDITIONREG@103.510:viz_fileresporg_fax">
    <vt:lpwstr/>
  </property>
  <property fmtid="{D5CDD505-2E9C-101B-9397-08002B2CF9AE}" pid="154" name="FSC#SKEDITIONREG@103.510:viz_fileresporg_fax_OU">
    <vt:lpwstr/>
  </property>
  <property fmtid="{D5CDD505-2E9C-101B-9397-08002B2CF9AE}" pid="155" name="FSC#SKEDITIONREG@103.510:viz_fileresporg_function">
    <vt:lpwstr/>
  </property>
  <property fmtid="{D5CDD505-2E9C-101B-9397-08002B2CF9AE}" pid="156" name="FSC#SKEDITIONREG@103.510:viz_fileresporg_function_OU">
    <vt:lpwstr/>
  </property>
  <property fmtid="{D5CDD505-2E9C-101B-9397-08002B2CF9AE}" pid="157" name="FSC#SKEDITIONREG@103.510:viz_fileresporg_head">
    <vt:lpwstr/>
  </property>
  <property fmtid="{D5CDD505-2E9C-101B-9397-08002B2CF9AE}" pid="158" name="FSC#SKEDITIONREG@103.510:viz_fileresporg_head_OU">
    <vt:lpwstr/>
  </property>
  <property fmtid="{D5CDD505-2E9C-101B-9397-08002B2CF9AE}" pid="159" name="FSC#SKEDITIONREG@103.510:viz_fileresporg_longname">
    <vt:lpwstr/>
  </property>
  <property fmtid="{D5CDD505-2E9C-101B-9397-08002B2CF9AE}" pid="160" name="FSC#SKEDITIONREG@103.510:viz_fileresporg_mesto">
    <vt:lpwstr/>
  </property>
  <property fmtid="{D5CDD505-2E9C-101B-9397-08002B2CF9AE}" pid="161" name="FSC#SKEDITIONREG@103.510:viz_fileresporg_odbor">
    <vt:lpwstr/>
  </property>
  <property fmtid="{D5CDD505-2E9C-101B-9397-08002B2CF9AE}" pid="162" name="FSC#SKEDITIONREG@103.510:viz_fileresporg_odbor_function">
    <vt:lpwstr/>
  </property>
  <property fmtid="{D5CDD505-2E9C-101B-9397-08002B2CF9AE}" pid="163" name="FSC#SKEDITIONREG@103.510:viz_fileresporg_odbor_head">
    <vt:lpwstr/>
  </property>
  <property fmtid="{D5CDD505-2E9C-101B-9397-08002B2CF9AE}" pid="164" name="FSC#SKEDITIONREG@103.510:viz_fileresporg_OU">
    <vt:lpwstr/>
  </property>
  <property fmtid="{D5CDD505-2E9C-101B-9397-08002B2CF9AE}" pid="165" name="FSC#SKEDITIONREG@103.510:viz_fileresporg_phone">
    <vt:lpwstr/>
  </property>
  <property fmtid="{D5CDD505-2E9C-101B-9397-08002B2CF9AE}" pid="166" name="FSC#SKEDITIONREG@103.510:viz_fileresporg_phone_OU">
    <vt:lpwstr/>
  </property>
  <property fmtid="{D5CDD505-2E9C-101B-9397-08002B2CF9AE}" pid="167" name="FSC#SKEDITIONREG@103.510:viz_fileresporg_position">
    <vt:lpwstr/>
  </property>
  <property fmtid="{D5CDD505-2E9C-101B-9397-08002B2CF9AE}" pid="168" name="FSC#SKEDITIONREG@103.510:viz_fileresporg_position_OU">
    <vt:lpwstr/>
  </property>
  <property fmtid="{D5CDD505-2E9C-101B-9397-08002B2CF9AE}" pid="169" name="FSC#SKEDITIONREG@103.510:viz_fileresporg_psc">
    <vt:lpwstr/>
  </property>
  <property fmtid="{D5CDD505-2E9C-101B-9397-08002B2CF9AE}" pid="170" name="FSC#SKEDITIONREG@103.510:viz_fileresporg_sekcia">
    <vt:lpwstr/>
  </property>
  <property fmtid="{D5CDD505-2E9C-101B-9397-08002B2CF9AE}" pid="171" name="FSC#SKEDITIONREG@103.510:viz_fileresporg_sekcia_function">
    <vt:lpwstr/>
  </property>
  <property fmtid="{D5CDD505-2E9C-101B-9397-08002B2CF9AE}" pid="172" name="FSC#SKEDITIONREG@103.510:viz_fileresporg_sekcia_head">
    <vt:lpwstr/>
  </property>
  <property fmtid="{D5CDD505-2E9C-101B-9397-08002B2CF9AE}" pid="173" name="FSC#SKEDITIONREG@103.510:viz_fileresporg_stat">
    <vt:lpwstr/>
  </property>
  <property fmtid="{D5CDD505-2E9C-101B-9397-08002B2CF9AE}" pid="174" name="FSC#SKEDITIONREG@103.510:viz_fileresporg_ulica">
    <vt:lpwstr/>
  </property>
  <property fmtid="{D5CDD505-2E9C-101B-9397-08002B2CF9AE}" pid="175" name="FSC#SKEDITIONREG@103.510:viz_fileresporgknazov">
    <vt:lpwstr/>
  </property>
  <property fmtid="{D5CDD505-2E9C-101B-9397-08002B2CF9AE}" pid="176" name="FSC#SKEDITIONREG@103.510:viz_filesubj">
    <vt:lpwstr/>
  </property>
  <property fmtid="{D5CDD505-2E9C-101B-9397-08002B2CF9AE}" pid="177" name="FSC#SKEDITIONREG@103.510:viz_incattachments">
    <vt:lpwstr/>
  </property>
  <property fmtid="{D5CDD505-2E9C-101B-9397-08002B2CF9AE}" pid="178" name="FSC#SKEDITIONREG@103.510:viz_incnr">
    <vt:lpwstr/>
  </property>
  <property fmtid="{D5CDD505-2E9C-101B-9397-08002B2CF9AE}" pid="179" name="FSC#SKEDITIONREG@103.510:viz_intletterrecivers">
    <vt:lpwstr/>
  </property>
  <property fmtid="{D5CDD505-2E9C-101B-9397-08002B2CF9AE}" pid="180" name="FSC#SKEDITIONREG@103.510:viz_objcreatedstr">
    <vt:lpwstr/>
  </property>
  <property fmtid="{D5CDD505-2E9C-101B-9397-08002B2CF9AE}" pid="181" name="FSC#SKEDITIONREG@103.510:viz_ordernumber">
    <vt:lpwstr/>
  </property>
  <property fmtid="{D5CDD505-2E9C-101B-9397-08002B2CF9AE}" pid="182" name="FSC#SKEDITIONREG@103.510:viz_oursign">
    <vt:lpwstr/>
  </property>
  <property fmtid="{D5CDD505-2E9C-101B-9397-08002B2CF9AE}" pid="183" name="FSC#SKEDITIONREG@103.510:viz_responseto_createdby">
    <vt:lpwstr/>
  </property>
  <property fmtid="{D5CDD505-2E9C-101B-9397-08002B2CF9AE}" pid="184" name="FSC#SKEDITIONREG@103.510:viz_sendersign">
    <vt:lpwstr/>
  </property>
  <property fmtid="{D5CDD505-2E9C-101B-9397-08002B2CF9AE}" pid="185" name="FSC#SKEDITIONREG@103.510:viz_shortfileresporg">
    <vt:lpwstr/>
  </property>
  <property fmtid="{D5CDD505-2E9C-101B-9397-08002B2CF9AE}" pid="186" name="FSC#SKEDITIONREG@103.510:viz_tel_number">
    <vt:lpwstr/>
  </property>
  <property fmtid="{D5CDD505-2E9C-101B-9397-08002B2CF9AE}" pid="187" name="FSC#SKEDITIONREG@103.510:viz_tel_number2">
    <vt:lpwstr/>
  </property>
  <property fmtid="{D5CDD505-2E9C-101B-9397-08002B2CF9AE}" pid="188" name="FSC#SKEDITIONREG@103.510:viz_testsalutation">
    <vt:lpwstr/>
  </property>
  <property fmtid="{D5CDD505-2E9C-101B-9397-08002B2CF9AE}" pid="189" name="FSC#SKEDITIONREG@103.510:viz_validfrom">
    <vt:lpwstr/>
  </property>
  <property fmtid="{D5CDD505-2E9C-101B-9397-08002B2CF9AE}" pid="190" name="FSC#SKEDITIONREG@103.510:zaznam_jeden_adresat">
    <vt:lpwstr/>
  </property>
  <property fmtid="{D5CDD505-2E9C-101B-9397-08002B2CF9AE}" pid="191" name="FSC#SKEDITIONREG@103.510:zaznam_vnut_adresati_1">
    <vt:lpwstr/>
  </property>
  <property fmtid="{D5CDD505-2E9C-101B-9397-08002B2CF9AE}" pid="192" name="FSC#SKEDITIONREG@103.510:zaznam_vnut_adresati_2">
    <vt:lpwstr/>
  </property>
  <property fmtid="{D5CDD505-2E9C-101B-9397-08002B2CF9AE}" pid="193" name="FSC#SKEDITIONREG@103.510:zaznam_vnut_adresati_3">
    <vt:lpwstr/>
  </property>
  <property fmtid="{D5CDD505-2E9C-101B-9397-08002B2CF9AE}" pid="194" name="FSC#SKEDITIONREG@103.510:zaznam_vnut_adresati_4">
    <vt:lpwstr/>
  </property>
  <property fmtid="{D5CDD505-2E9C-101B-9397-08002B2CF9AE}" pid="195" name="FSC#SKEDITIONREG@103.510:zaznam_vnut_adresati_5">
    <vt:lpwstr/>
  </property>
  <property fmtid="{D5CDD505-2E9C-101B-9397-08002B2CF9AE}" pid="196" name="FSC#SKEDITIONREG@103.510:zaznam_vnut_adresati_6">
    <vt:lpwstr/>
  </property>
  <property fmtid="{D5CDD505-2E9C-101B-9397-08002B2CF9AE}" pid="197" name="FSC#SKEDITIONREG@103.510:zaznam_vnut_adresati_7">
    <vt:lpwstr/>
  </property>
  <property fmtid="{D5CDD505-2E9C-101B-9397-08002B2CF9AE}" pid="198" name="FSC#SKEDITIONREG@103.510:zaznam_vnut_adresati_8">
    <vt:lpwstr/>
  </property>
  <property fmtid="{D5CDD505-2E9C-101B-9397-08002B2CF9AE}" pid="199" name="FSC#SKEDITIONREG@103.510:zaznam_vnut_adresati_9">
    <vt:lpwstr/>
  </property>
  <property fmtid="{D5CDD505-2E9C-101B-9397-08002B2CF9AE}" pid="200" name="FSC#SKEDITIONREG@103.510:zaznam_vnut_adresati_10">
    <vt:lpwstr/>
  </property>
  <property fmtid="{D5CDD505-2E9C-101B-9397-08002B2CF9AE}" pid="201" name="FSC#SKEDITIONREG@103.510:zaznam_vnut_adresati_11">
    <vt:lpwstr/>
  </property>
  <property fmtid="{D5CDD505-2E9C-101B-9397-08002B2CF9AE}" pid="202" name="FSC#SKEDITIONREG@103.510:zaznam_vnut_adresati_12">
    <vt:lpwstr/>
  </property>
  <property fmtid="{D5CDD505-2E9C-101B-9397-08002B2CF9AE}" pid="203" name="FSC#SKEDITIONREG@103.510:zaznam_vnut_adresati_13">
    <vt:lpwstr/>
  </property>
  <property fmtid="{D5CDD505-2E9C-101B-9397-08002B2CF9AE}" pid="204" name="FSC#SKEDITIONREG@103.510:zaznam_vnut_adresati_14">
    <vt:lpwstr/>
  </property>
  <property fmtid="{D5CDD505-2E9C-101B-9397-08002B2CF9AE}" pid="205" name="FSC#SKEDITIONREG@103.510:zaznam_vnut_adresati_15">
    <vt:lpwstr/>
  </property>
  <property fmtid="{D5CDD505-2E9C-101B-9397-08002B2CF9AE}" pid="206" name="FSC#SKEDITIONREG@103.510:zaznam_vnut_adresati_16">
    <vt:lpwstr/>
  </property>
  <property fmtid="{D5CDD505-2E9C-101B-9397-08002B2CF9AE}" pid="207" name="FSC#SKEDITIONREG@103.510:zaznam_vnut_adresati_17">
    <vt:lpwstr/>
  </property>
  <property fmtid="{D5CDD505-2E9C-101B-9397-08002B2CF9AE}" pid="208" name="FSC#SKEDITIONREG@103.510:zaznam_vnut_adresati_18">
    <vt:lpwstr/>
  </property>
  <property fmtid="{D5CDD505-2E9C-101B-9397-08002B2CF9AE}" pid="209" name="FSC#SKEDITIONREG@103.510:zaznam_vnut_adresati_19">
    <vt:lpwstr/>
  </property>
  <property fmtid="{D5CDD505-2E9C-101B-9397-08002B2CF9AE}" pid="210" name="FSC#SKEDITIONREG@103.510:zaznam_vnut_adresati_20">
    <vt:lpwstr/>
  </property>
  <property fmtid="{D5CDD505-2E9C-101B-9397-08002B2CF9AE}" pid="211" name="FSC#SKEDITIONREG@103.510:zaznam_vnut_adresati_21">
    <vt:lpwstr/>
  </property>
  <property fmtid="{D5CDD505-2E9C-101B-9397-08002B2CF9AE}" pid="212" name="FSC#SKEDITIONREG@103.510:zaznam_vnut_adresati_22">
    <vt:lpwstr/>
  </property>
  <property fmtid="{D5CDD505-2E9C-101B-9397-08002B2CF9AE}" pid="213" name="FSC#SKEDITIONREG@103.510:zaznam_vnut_adresati_23">
    <vt:lpwstr/>
  </property>
  <property fmtid="{D5CDD505-2E9C-101B-9397-08002B2CF9AE}" pid="214" name="FSC#SKEDITIONREG@103.510:zaznam_vnut_adresati_24">
    <vt:lpwstr/>
  </property>
  <property fmtid="{D5CDD505-2E9C-101B-9397-08002B2CF9AE}" pid="215" name="FSC#SKEDITIONREG@103.510:zaznam_vnut_adresati_25">
    <vt:lpwstr/>
  </property>
  <property fmtid="{D5CDD505-2E9C-101B-9397-08002B2CF9AE}" pid="216" name="FSC#SKEDITIONREG@103.510:zaznam_vnut_adresati_26">
    <vt:lpwstr/>
  </property>
  <property fmtid="{D5CDD505-2E9C-101B-9397-08002B2CF9AE}" pid="217" name="FSC#SKEDITIONREG@103.510:zaznam_vnut_adresati_27">
    <vt:lpwstr/>
  </property>
  <property fmtid="{D5CDD505-2E9C-101B-9397-08002B2CF9AE}" pid="218" name="FSC#SKEDITIONREG@103.510:zaznam_vnut_adresati_28">
    <vt:lpwstr/>
  </property>
  <property fmtid="{D5CDD505-2E9C-101B-9397-08002B2CF9AE}" pid="219" name="FSC#SKEDITIONREG@103.510:zaznam_vnut_adresati_29">
    <vt:lpwstr/>
  </property>
  <property fmtid="{D5CDD505-2E9C-101B-9397-08002B2CF9AE}" pid="220" name="FSC#SKEDITIONREG@103.510:zaznam_vnut_adresati_30">
    <vt:lpwstr/>
  </property>
  <property fmtid="{D5CDD505-2E9C-101B-9397-08002B2CF9AE}" pid="221" name="FSC#SKEDITIONREG@103.510:zaznam_vnut_adresati_31">
    <vt:lpwstr/>
  </property>
  <property fmtid="{D5CDD505-2E9C-101B-9397-08002B2CF9AE}" pid="222" name="FSC#SKEDITIONREG@103.510:zaznam_vnut_adresati_32">
    <vt:lpwstr/>
  </property>
  <property fmtid="{D5CDD505-2E9C-101B-9397-08002B2CF9AE}" pid="223" name="FSC#SKEDITIONREG@103.510:zaznam_vnut_adresati_33">
    <vt:lpwstr/>
  </property>
  <property fmtid="{D5CDD505-2E9C-101B-9397-08002B2CF9AE}" pid="224" name="FSC#SKEDITIONREG@103.510:zaznam_vnut_adresati_34">
    <vt:lpwstr/>
  </property>
  <property fmtid="{D5CDD505-2E9C-101B-9397-08002B2CF9AE}" pid="225" name="FSC#SKEDITIONREG@103.510:zaznam_vnut_adresati_35">
    <vt:lpwstr/>
  </property>
  <property fmtid="{D5CDD505-2E9C-101B-9397-08002B2CF9AE}" pid="226" name="FSC#SKEDITIONREG@103.510:zaznam_vnut_adresati_36">
    <vt:lpwstr/>
  </property>
  <property fmtid="{D5CDD505-2E9C-101B-9397-08002B2CF9AE}" pid="227" name="FSC#SKEDITIONREG@103.510:zaznam_vnut_adresati_37">
    <vt:lpwstr/>
  </property>
  <property fmtid="{D5CDD505-2E9C-101B-9397-08002B2CF9AE}" pid="228" name="FSC#SKEDITIONREG@103.510:zaznam_vnut_adresati_38">
    <vt:lpwstr/>
  </property>
  <property fmtid="{D5CDD505-2E9C-101B-9397-08002B2CF9AE}" pid="229" name="FSC#SKEDITIONREG@103.510:zaznam_vnut_adresati_39">
    <vt:lpwstr/>
  </property>
  <property fmtid="{D5CDD505-2E9C-101B-9397-08002B2CF9AE}" pid="230" name="FSC#SKEDITIONREG@103.510:zaznam_vnut_adresati_40">
    <vt:lpwstr/>
  </property>
  <property fmtid="{D5CDD505-2E9C-101B-9397-08002B2CF9AE}" pid="231" name="FSC#SKEDITIONREG@103.510:zaznam_vnut_adresati_41">
    <vt:lpwstr/>
  </property>
  <property fmtid="{D5CDD505-2E9C-101B-9397-08002B2CF9AE}" pid="232" name="FSC#SKEDITIONREG@103.510:zaznam_vnut_adresati_42">
    <vt:lpwstr/>
  </property>
  <property fmtid="{D5CDD505-2E9C-101B-9397-08002B2CF9AE}" pid="233" name="FSC#SKEDITIONREG@103.510:zaznam_vnut_adresati_43">
    <vt:lpwstr/>
  </property>
  <property fmtid="{D5CDD505-2E9C-101B-9397-08002B2CF9AE}" pid="234" name="FSC#SKEDITIONREG@103.510:zaznam_vnut_adresati_44">
    <vt:lpwstr/>
  </property>
  <property fmtid="{D5CDD505-2E9C-101B-9397-08002B2CF9AE}" pid="235" name="FSC#SKEDITIONREG@103.510:zaznam_vnut_adresati_45">
    <vt:lpwstr/>
  </property>
  <property fmtid="{D5CDD505-2E9C-101B-9397-08002B2CF9AE}" pid="236" name="FSC#SKEDITIONREG@103.510:zaznam_vnut_adresati_46">
    <vt:lpwstr/>
  </property>
  <property fmtid="{D5CDD505-2E9C-101B-9397-08002B2CF9AE}" pid="237" name="FSC#SKEDITIONREG@103.510:zaznam_vnut_adresati_47">
    <vt:lpwstr/>
  </property>
  <property fmtid="{D5CDD505-2E9C-101B-9397-08002B2CF9AE}" pid="238" name="FSC#SKEDITIONREG@103.510:zaznam_vnut_adresati_48">
    <vt:lpwstr/>
  </property>
  <property fmtid="{D5CDD505-2E9C-101B-9397-08002B2CF9AE}" pid="239" name="FSC#SKEDITIONREG@103.510:zaznam_vnut_adresati_49">
    <vt:lpwstr/>
  </property>
  <property fmtid="{D5CDD505-2E9C-101B-9397-08002B2CF9AE}" pid="240" name="FSC#SKEDITIONREG@103.510:zaznam_vnut_adresati_50">
    <vt:lpwstr/>
  </property>
  <property fmtid="{D5CDD505-2E9C-101B-9397-08002B2CF9AE}" pid="241" name="FSC#SKEDITIONREG@103.510:zaznam_vnut_adresati_51">
    <vt:lpwstr/>
  </property>
  <property fmtid="{D5CDD505-2E9C-101B-9397-08002B2CF9AE}" pid="242" name="FSC#SKEDITIONREG@103.510:zaznam_vnut_adresati_52">
    <vt:lpwstr/>
  </property>
  <property fmtid="{D5CDD505-2E9C-101B-9397-08002B2CF9AE}" pid="243" name="FSC#SKEDITIONREG@103.510:zaznam_vnut_adresati_53">
    <vt:lpwstr/>
  </property>
  <property fmtid="{D5CDD505-2E9C-101B-9397-08002B2CF9AE}" pid="244" name="FSC#SKEDITIONREG@103.510:zaznam_vnut_adresati_54">
    <vt:lpwstr/>
  </property>
  <property fmtid="{D5CDD505-2E9C-101B-9397-08002B2CF9AE}" pid="245" name="FSC#SKEDITIONREG@103.510:zaznam_vnut_adresati_55">
    <vt:lpwstr/>
  </property>
  <property fmtid="{D5CDD505-2E9C-101B-9397-08002B2CF9AE}" pid="246" name="FSC#SKEDITIONREG@103.510:zaznam_vnut_adresati_56">
    <vt:lpwstr/>
  </property>
  <property fmtid="{D5CDD505-2E9C-101B-9397-08002B2CF9AE}" pid="247" name="FSC#SKEDITIONREG@103.510:zaznam_vnut_adresati_57">
    <vt:lpwstr/>
  </property>
  <property fmtid="{D5CDD505-2E9C-101B-9397-08002B2CF9AE}" pid="248" name="FSC#SKEDITIONREG@103.510:zaznam_vnut_adresati_58">
    <vt:lpwstr/>
  </property>
  <property fmtid="{D5CDD505-2E9C-101B-9397-08002B2CF9AE}" pid="249" name="FSC#SKEDITIONREG@103.510:zaznam_vnut_adresati_59">
    <vt:lpwstr/>
  </property>
  <property fmtid="{D5CDD505-2E9C-101B-9397-08002B2CF9AE}" pid="250" name="FSC#SKEDITIONREG@103.510:zaznam_vnut_adresati_60">
    <vt:lpwstr/>
  </property>
  <property fmtid="{D5CDD505-2E9C-101B-9397-08002B2CF9AE}" pid="251" name="FSC#SKEDITIONREG@103.510:zaznam_vnut_adresati_61">
    <vt:lpwstr/>
  </property>
  <property fmtid="{D5CDD505-2E9C-101B-9397-08002B2CF9AE}" pid="252" name="FSC#SKEDITIONREG@103.510:zaznam_vnut_adresati_62">
    <vt:lpwstr/>
  </property>
  <property fmtid="{D5CDD505-2E9C-101B-9397-08002B2CF9AE}" pid="253" name="FSC#SKEDITIONREG@103.510:zaznam_vnut_adresati_63">
    <vt:lpwstr/>
  </property>
  <property fmtid="{D5CDD505-2E9C-101B-9397-08002B2CF9AE}" pid="254" name="FSC#SKEDITIONREG@103.510:zaznam_vnut_adresati_64">
    <vt:lpwstr/>
  </property>
  <property fmtid="{D5CDD505-2E9C-101B-9397-08002B2CF9AE}" pid="255" name="FSC#SKEDITIONREG@103.510:zaznam_vnut_adresati_65">
    <vt:lpwstr/>
  </property>
  <property fmtid="{D5CDD505-2E9C-101B-9397-08002B2CF9AE}" pid="256" name="FSC#SKEDITIONREG@103.510:zaznam_vnut_adresati_66">
    <vt:lpwstr/>
  </property>
  <property fmtid="{D5CDD505-2E9C-101B-9397-08002B2CF9AE}" pid="257" name="FSC#SKEDITIONREG@103.510:zaznam_vnut_adresati_67">
    <vt:lpwstr/>
  </property>
  <property fmtid="{D5CDD505-2E9C-101B-9397-08002B2CF9AE}" pid="258" name="FSC#SKEDITIONREG@103.510:zaznam_vnut_adresati_68">
    <vt:lpwstr/>
  </property>
  <property fmtid="{D5CDD505-2E9C-101B-9397-08002B2CF9AE}" pid="259" name="FSC#SKEDITIONREG@103.510:zaznam_vnut_adresati_69">
    <vt:lpwstr/>
  </property>
  <property fmtid="{D5CDD505-2E9C-101B-9397-08002B2CF9AE}" pid="260" name="FSC#SKEDITIONREG@103.510:zaznam_vnut_adresati_70">
    <vt:lpwstr/>
  </property>
  <property fmtid="{D5CDD505-2E9C-101B-9397-08002B2CF9AE}" pid="261" name="FSC#SKEDITIONREG@103.510:zaznam_vonk_adresati_1">
    <vt:lpwstr/>
  </property>
  <property fmtid="{D5CDD505-2E9C-101B-9397-08002B2CF9AE}" pid="262" name="FSC#SKEDITIONREG@103.510:zaznam_vonk_adresati_2">
    <vt:lpwstr/>
  </property>
  <property fmtid="{D5CDD505-2E9C-101B-9397-08002B2CF9AE}" pid="263" name="FSC#SKEDITIONREG@103.510:zaznam_vonk_adresati_3">
    <vt:lpwstr/>
  </property>
  <property fmtid="{D5CDD505-2E9C-101B-9397-08002B2CF9AE}" pid="264" name="FSC#SKEDITIONREG@103.510:zaznam_vonk_adresati_4">
    <vt:lpwstr/>
  </property>
  <property fmtid="{D5CDD505-2E9C-101B-9397-08002B2CF9AE}" pid="265" name="FSC#SKEDITIONREG@103.510:zaznam_vonk_adresati_5">
    <vt:lpwstr/>
  </property>
  <property fmtid="{D5CDD505-2E9C-101B-9397-08002B2CF9AE}" pid="266" name="FSC#SKEDITIONREG@103.510:zaznam_vonk_adresati_6">
    <vt:lpwstr/>
  </property>
  <property fmtid="{D5CDD505-2E9C-101B-9397-08002B2CF9AE}" pid="267" name="FSC#SKEDITIONREG@103.510:zaznam_vonk_adresati_7">
    <vt:lpwstr/>
  </property>
  <property fmtid="{D5CDD505-2E9C-101B-9397-08002B2CF9AE}" pid="268" name="FSC#SKEDITIONREG@103.510:zaznam_vonk_adresati_8">
    <vt:lpwstr/>
  </property>
  <property fmtid="{D5CDD505-2E9C-101B-9397-08002B2CF9AE}" pid="269" name="FSC#SKEDITIONREG@103.510:zaznam_vonk_adresati_9">
    <vt:lpwstr/>
  </property>
  <property fmtid="{D5CDD505-2E9C-101B-9397-08002B2CF9AE}" pid="270" name="FSC#SKEDITIONREG@103.510:zaznam_vonk_adresati_10">
    <vt:lpwstr/>
  </property>
  <property fmtid="{D5CDD505-2E9C-101B-9397-08002B2CF9AE}" pid="271" name="FSC#SKEDITIONREG@103.510:zaznam_vonk_adresati_11">
    <vt:lpwstr/>
  </property>
  <property fmtid="{D5CDD505-2E9C-101B-9397-08002B2CF9AE}" pid="272" name="FSC#SKEDITIONREG@103.510:zaznam_vonk_adresati_12">
    <vt:lpwstr/>
  </property>
  <property fmtid="{D5CDD505-2E9C-101B-9397-08002B2CF9AE}" pid="273" name="FSC#SKEDITIONREG@103.510:zaznam_vonk_adresati_13">
    <vt:lpwstr/>
  </property>
  <property fmtid="{D5CDD505-2E9C-101B-9397-08002B2CF9AE}" pid="274" name="FSC#SKEDITIONREG@103.510:zaznam_vonk_adresati_14">
    <vt:lpwstr/>
  </property>
  <property fmtid="{D5CDD505-2E9C-101B-9397-08002B2CF9AE}" pid="275" name="FSC#SKEDITIONREG@103.510:zaznam_vonk_adresati_15">
    <vt:lpwstr/>
  </property>
  <property fmtid="{D5CDD505-2E9C-101B-9397-08002B2CF9AE}" pid="276" name="FSC#SKEDITIONREG@103.510:zaznam_vonk_adresati_16">
    <vt:lpwstr/>
  </property>
  <property fmtid="{D5CDD505-2E9C-101B-9397-08002B2CF9AE}" pid="277" name="FSC#SKEDITIONREG@103.510:zaznam_vonk_adresati_17">
    <vt:lpwstr/>
  </property>
  <property fmtid="{D5CDD505-2E9C-101B-9397-08002B2CF9AE}" pid="278" name="FSC#SKEDITIONREG@103.510:zaznam_vonk_adresati_18">
    <vt:lpwstr/>
  </property>
  <property fmtid="{D5CDD505-2E9C-101B-9397-08002B2CF9AE}" pid="279" name="FSC#SKEDITIONREG@103.510:zaznam_vonk_adresati_19">
    <vt:lpwstr/>
  </property>
  <property fmtid="{D5CDD505-2E9C-101B-9397-08002B2CF9AE}" pid="280" name="FSC#SKEDITIONREG@103.510:zaznam_vonk_adresati_20">
    <vt:lpwstr/>
  </property>
  <property fmtid="{D5CDD505-2E9C-101B-9397-08002B2CF9AE}" pid="281" name="FSC#SKEDITIONREG@103.510:zaznam_vonk_adresati_21">
    <vt:lpwstr/>
  </property>
  <property fmtid="{D5CDD505-2E9C-101B-9397-08002B2CF9AE}" pid="282" name="FSC#SKEDITIONREG@103.510:zaznam_vonk_adresati_22">
    <vt:lpwstr/>
  </property>
  <property fmtid="{D5CDD505-2E9C-101B-9397-08002B2CF9AE}" pid="283" name="FSC#SKEDITIONREG@103.510:zaznam_vonk_adresati_23">
    <vt:lpwstr/>
  </property>
  <property fmtid="{D5CDD505-2E9C-101B-9397-08002B2CF9AE}" pid="284" name="FSC#SKEDITIONREG@103.510:zaznam_vonk_adresati_24">
    <vt:lpwstr/>
  </property>
  <property fmtid="{D5CDD505-2E9C-101B-9397-08002B2CF9AE}" pid="285" name="FSC#SKEDITIONREG@103.510:zaznam_vonk_adresati_25">
    <vt:lpwstr/>
  </property>
  <property fmtid="{D5CDD505-2E9C-101B-9397-08002B2CF9AE}" pid="286" name="FSC#SKEDITIONREG@103.510:zaznam_vonk_adresati_26">
    <vt:lpwstr/>
  </property>
  <property fmtid="{D5CDD505-2E9C-101B-9397-08002B2CF9AE}" pid="287" name="FSC#SKEDITIONREG@103.510:zaznam_vonk_adresati_27">
    <vt:lpwstr/>
  </property>
  <property fmtid="{D5CDD505-2E9C-101B-9397-08002B2CF9AE}" pid="288" name="FSC#SKEDITIONREG@103.510:zaznam_vonk_adresati_28">
    <vt:lpwstr/>
  </property>
  <property fmtid="{D5CDD505-2E9C-101B-9397-08002B2CF9AE}" pid="289" name="FSC#SKEDITIONREG@103.510:zaznam_vonk_adresati_29">
    <vt:lpwstr/>
  </property>
  <property fmtid="{D5CDD505-2E9C-101B-9397-08002B2CF9AE}" pid="290" name="FSC#SKEDITIONREG@103.510:zaznam_vonk_adresati_30">
    <vt:lpwstr/>
  </property>
  <property fmtid="{D5CDD505-2E9C-101B-9397-08002B2CF9AE}" pid="291" name="FSC#SKEDITIONREG@103.510:zaznam_vonk_adresati_31">
    <vt:lpwstr/>
  </property>
  <property fmtid="{D5CDD505-2E9C-101B-9397-08002B2CF9AE}" pid="292" name="FSC#SKEDITIONREG@103.510:zaznam_vonk_adresati_32">
    <vt:lpwstr/>
  </property>
  <property fmtid="{D5CDD505-2E9C-101B-9397-08002B2CF9AE}" pid="293" name="FSC#SKEDITIONREG@103.510:zaznam_vonk_adresati_33">
    <vt:lpwstr/>
  </property>
  <property fmtid="{D5CDD505-2E9C-101B-9397-08002B2CF9AE}" pid="294" name="FSC#SKEDITIONREG@103.510:zaznam_vonk_adresati_34">
    <vt:lpwstr/>
  </property>
  <property fmtid="{D5CDD505-2E9C-101B-9397-08002B2CF9AE}" pid="295" name="FSC#SKEDITIONREG@103.510:zaznam_vonk_adresati_35">
    <vt:lpwstr/>
  </property>
  <property fmtid="{D5CDD505-2E9C-101B-9397-08002B2CF9AE}" pid="296" name="FSC#SKEDITIONREG@103.510:Stazovatel">
    <vt:lpwstr/>
  </property>
  <property fmtid="{D5CDD505-2E9C-101B-9397-08002B2CF9AE}" pid="297" name="FSC#SKEDITIONREG@103.510:ProtiKomu">
    <vt:lpwstr/>
  </property>
  <property fmtid="{D5CDD505-2E9C-101B-9397-08002B2CF9AE}" pid="298" name="FSC#SKEDITIONREG@103.510:EvCisloStaz">
    <vt:lpwstr/>
  </property>
  <property fmtid="{D5CDD505-2E9C-101B-9397-08002B2CF9AE}" pid="299" name="FSC#SKEDITIONREG@103.510:jod_AttrDateSkutocnyDatumVydania">
    <vt:lpwstr/>
  </property>
  <property fmtid="{D5CDD505-2E9C-101B-9397-08002B2CF9AE}" pid="300" name="FSC#SKEDITIONREG@103.510:jod_AttrNumCisloZmeny">
    <vt:lpwstr/>
  </property>
  <property fmtid="{D5CDD505-2E9C-101B-9397-08002B2CF9AE}" pid="301" name="FSC#SKEDITIONREG@103.510:jod_AttrStrRegCisloZaznamu">
    <vt:lpwstr/>
  </property>
  <property fmtid="{D5CDD505-2E9C-101B-9397-08002B2CF9AE}" pid="302" name="FSC#SKEDITIONREG@103.510:jod_cislodoc">
    <vt:lpwstr/>
  </property>
  <property fmtid="{D5CDD505-2E9C-101B-9397-08002B2CF9AE}" pid="303" name="FSC#SKEDITIONREG@103.510:jod_druh">
    <vt:lpwstr/>
  </property>
  <property fmtid="{D5CDD505-2E9C-101B-9397-08002B2CF9AE}" pid="304" name="FSC#SKEDITIONREG@103.510:jod_lu">
    <vt:lpwstr/>
  </property>
  <property fmtid="{D5CDD505-2E9C-101B-9397-08002B2CF9AE}" pid="305" name="FSC#SKEDITIONREG@103.510:jod_nazov">
    <vt:lpwstr/>
  </property>
  <property fmtid="{D5CDD505-2E9C-101B-9397-08002B2CF9AE}" pid="306" name="FSC#SKEDITIONREG@103.510:jod_typ">
    <vt:lpwstr/>
  </property>
  <property fmtid="{D5CDD505-2E9C-101B-9397-08002B2CF9AE}" pid="307" name="FSC#SKEDITIONREG@103.510:jod_zh">
    <vt:lpwstr/>
  </property>
  <property fmtid="{D5CDD505-2E9C-101B-9397-08002B2CF9AE}" pid="308" name="FSC#SKEDITIONREG@103.510:jod_sAttrDatePlatnostDo">
    <vt:lpwstr/>
  </property>
  <property fmtid="{D5CDD505-2E9C-101B-9397-08002B2CF9AE}" pid="309" name="FSC#SKEDITIONREG@103.510:jod_sAttrDatePlatnostOd">
    <vt:lpwstr/>
  </property>
  <property fmtid="{D5CDD505-2E9C-101B-9397-08002B2CF9AE}" pid="310" name="FSC#SKEDITIONREG@103.510:jod_sAttrDateUcinnostDoc">
    <vt:lpwstr/>
  </property>
  <property fmtid="{D5CDD505-2E9C-101B-9397-08002B2CF9AE}" pid="311" name="FSC#SKEDITIONREG@103.510:a_telephone">
    <vt:lpwstr/>
  </property>
  <property fmtid="{D5CDD505-2E9C-101B-9397-08002B2CF9AE}" pid="312" name="FSC#SKEDITIONREG@103.510:a_email">
    <vt:lpwstr/>
  </property>
  <property fmtid="{D5CDD505-2E9C-101B-9397-08002B2CF9AE}" pid="313" name="FSC#SKEDITIONREG@103.510:a_nazovOU">
    <vt:lpwstr/>
  </property>
  <property fmtid="{D5CDD505-2E9C-101B-9397-08002B2CF9AE}" pid="314" name="FSC#SKEDITIONREG@103.510:a_veduciOU">
    <vt:lpwstr/>
  </property>
  <property fmtid="{D5CDD505-2E9C-101B-9397-08002B2CF9AE}" pid="315" name="FSC#SKEDITIONREG@103.510:a_nadradeneOU">
    <vt:lpwstr/>
  </property>
  <property fmtid="{D5CDD505-2E9C-101B-9397-08002B2CF9AE}" pid="316" name="FSC#SKEDITIONREG@103.510:a_veduciOd">
    <vt:lpwstr/>
  </property>
  <property fmtid="{D5CDD505-2E9C-101B-9397-08002B2CF9AE}" pid="317" name="FSC#SKEDITIONREG@103.510:a_komu">
    <vt:lpwstr/>
  </property>
  <property fmtid="{D5CDD505-2E9C-101B-9397-08002B2CF9AE}" pid="318" name="FSC#SKEDITIONREG@103.510:a_nasecislo">
    <vt:lpwstr/>
  </property>
  <property fmtid="{D5CDD505-2E9C-101B-9397-08002B2CF9AE}" pid="319" name="FSC#SKEDITIONREG@103.510:a_riaditelOdboru">
    <vt:lpwstr/>
  </property>
  <property fmtid="{D5CDD505-2E9C-101B-9397-08002B2CF9AE}" pid="320" name="FSC#SKEDITIONREG@103.510:zaz_fileresporg_addrstreet">
    <vt:lpwstr/>
  </property>
  <property fmtid="{D5CDD505-2E9C-101B-9397-08002B2CF9AE}" pid="321" name="FSC#SKEDITIONREG@103.510:zaz_fileresporg_addrzipcode">
    <vt:lpwstr/>
  </property>
  <property fmtid="{D5CDD505-2E9C-101B-9397-08002B2CF9AE}" pid="322" name="FSC#SKEDITIONREG@103.510:zaz_fileresporg_addrcity">
    <vt:lpwstr/>
  </property>
  <property fmtid="{D5CDD505-2E9C-101B-9397-08002B2CF9AE}" pid="323" name="FSC#SKMODSYS@103.500:mdnazov">
    <vt:lpwstr/>
  </property>
  <property fmtid="{D5CDD505-2E9C-101B-9397-08002B2CF9AE}" pid="324" name="FSC#SKMODSYS@103.500:mdfileresp">
    <vt:lpwstr/>
  </property>
  <property fmtid="{D5CDD505-2E9C-101B-9397-08002B2CF9AE}" pid="325" name="FSC#SKMODSYS@103.500:mdfileresporg">
    <vt:lpwstr/>
  </property>
  <property fmtid="{D5CDD505-2E9C-101B-9397-08002B2CF9AE}" pid="326" name="FSC#SKMODSYS@103.500:mdcreateat">
    <vt:lpwstr>27. 9. 2024</vt:lpwstr>
  </property>
  <property fmtid="{D5CDD505-2E9C-101B-9397-08002B2CF9AE}" pid="327" name="FSC#SKCP@103.500:cp_AttrPtrOrgUtvar">
    <vt:lpwstr/>
  </property>
  <property fmtid="{D5CDD505-2E9C-101B-9397-08002B2CF9AE}" pid="328" name="FSC#SKCP@103.500:cp_AttrStrEvCisloCP">
    <vt:lpwstr> </vt:lpwstr>
  </property>
  <property fmtid="{D5CDD505-2E9C-101B-9397-08002B2CF9AE}" pid="329" name="FSC#SKCP@103.500:cp_zamestnanec">
    <vt:lpwstr/>
  </property>
  <property fmtid="{D5CDD505-2E9C-101B-9397-08002B2CF9AE}" pid="330" name="FSC#SKCP@103.500:cpt_miestoRokovania">
    <vt:lpwstr/>
  </property>
  <property fmtid="{D5CDD505-2E9C-101B-9397-08002B2CF9AE}" pid="331" name="FSC#SKCP@103.500:cpt_datumCesty">
    <vt:lpwstr/>
  </property>
  <property fmtid="{D5CDD505-2E9C-101B-9397-08002B2CF9AE}" pid="332" name="FSC#SKCP@103.500:cpt_ucelCesty">
    <vt:lpwstr/>
  </property>
  <property fmtid="{D5CDD505-2E9C-101B-9397-08002B2CF9AE}" pid="333" name="FSC#SKCP@103.500:cpz_miestoRokovania">
    <vt:lpwstr/>
  </property>
  <property fmtid="{D5CDD505-2E9C-101B-9397-08002B2CF9AE}" pid="334" name="FSC#SKCP@103.500:cpz_datumCesty">
    <vt:lpwstr> - </vt:lpwstr>
  </property>
  <property fmtid="{D5CDD505-2E9C-101B-9397-08002B2CF9AE}" pid="335" name="FSC#SKCP@103.500:cpz_ucelCesty">
    <vt:lpwstr/>
  </property>
  <property fmtid="{D5CDD505-2E9C-101B-9397-08002B2CF9AE}" pid="336" name="FSC#SKCP@103.500:cpz_datumVypracovania">
    <vt:lpwstr/>
  </property>
  <property fmtid="{D5CDD505-2E9C-101B-9397-08002B2CF9AE}" pid="337" name="FSC#SKCP@103.500:cpz_datPodpSchv1">
    <vt:lpwstr/>
  </property>
  <property fmtid="{D5CDD505-2E9C-101B-9397-08002B2CF9AE}" pid="338" name="FSC#SKCP@103.500:cpz_datPodpSchv2">
    <vt:lpwstr/>
  </property>
  <property fmtid="{D5CDD505-2E9C-101B-9397-08002B2CF9AE}" pid="339" name="FSC#SKCP@103.500:cpz_datPodpSchv3">
    <vt:lpwstr/>
  </property>
  <property fmtid="{D5CDD505-2E9C-101B-9397-08002B2CF9AE}" pid="340" name="FSC#SKCP@103.500:cpz_PodpSchv1">
    <vt:lpwstr/>
  </property>
  <property fmtid="{D5CDD505-2E9C-101B-9397-08002B2CF9AE}" pid="341" name="FSC#SKCP@103.500:cpz_PodpSchv2">
    <vt:lpwstr/>
  </property>
  <property fmtid="{D5CDD505-2E9C-101B-9397-08002B2CF9AE}" pid="342" name="FSC#SKCP@103.500:cpz_PodpSchv3">
    <vt:lpwstr/>
  </property>
  <property fmtid="{D5CDD505-2E9C-101B-9397-08002B2CF9AE}" pid="343" name="FSC#SKCP@103.500:cpz_Funkcia">
    <vt:lpwstr/>
  </property>
  <property fmtid="{D5CDD505-2E9C-101B-9397-08002B2CF9AE}" pid="344" name="FSC#SKCP@103.500:cp_Spolucestujuci">
    <vt:lpwstr/>
  </property>
  <property fmtid="{D5CDD505-2E9C-101B-9397-08002B2CF9AE}" pid="345" name="FSC#SKNAD@103.500:nad_objname">
    <vt:lpwstr/>
  </property>
  <property fmtid="{D5CDD505-2E9C-101B-9397-08002B2CF9AE}" pid="346" name="FSC#SKNAD@103.500:nad_AttrStrNazov">
    <vt:lpwstr/>
  </property>
  <property fmtid="{D5CDD505-2E9C-101B-9397-08002B2CF9AE}" pid="347" name="FSC#SKNAD@103.500:nad_AttrPtrSpracovatel">
    <vt:lpwstr/>
  </property>
  <property fmtid="{D5CDD505-2E9C-101B-9397-08002B2CF9AE}" pid="348" name="FSC#SKNAD@103.500:nad_AttrPtrGestor1">
    <vt:lpwstr/>
  </property>
  <property fmtid="{D5CDD505-2E9C-101B-9397-08002B2CF9AE}" pid="349" name="FSC#SKNAD@103.500:nad_AttrPtrGestor1Funkcia">
    <vt:lpwstr/>
  </property>
  <property fmtid="{D5CDD505-2E9C-101B-9397-08002B2CF9AE}" pid="350" name="FSC#SKNAD@103.500:nad_AttrPtrGestor1OU">
    <vt:lpwstr/>
  </property>
  <property fmtid="{D5CDD505-2E9C-101B-9397-08002B2CF9AE}" pid="351" name="FSC#SKNAD@103.500:nad_AttrPtrGestor2">
    <vt:lpwstr/>
  </property>
  <property fmtid="{D5CDD505-2E9C-101B-9397-08002B2CF9AE}" pid="352" name="FSC#SKNAD@103.500:nad_AttrPtrGestor2Funkcia">
    <vt:lpwstr/>
  </property>
  <property fmtid="{D5CDD505-2E9C-101B-9397-08002B2CF9AE}" pid="353" name="FSC#SKNAD@103.500:nad_schvalil">
    <vt:lpwstr/>
  </property>
  <property fmtid="{D5CDD505-2E9C-101B-9397-08002B2CF9AE}" pid="354" name="FSC#SKNAD@103.500:nad_schvalilfunkcia">
    <vt:lpwstr/>
  </property>
  <property fmtid="{D5CDD505-2E9C-101B-9397-08002B2CF9AE}" pid="355" name="FSC#SKNAD@103.500:nad_vr">
    <vt:lpwstr/>
  </property>
  <property fmtid="{D5CDD505-2E9C-101B-9397-08002B2CF9AE}" pid="356" name="FSC#SKNAD@103.500:nad_AttrDateDatumPodpisania">
    <vt:lpwstr/>
  </property>
  <property fmtid="{D5CDD505-2E9C-101B-9397-08002B2CF9AE}" pid="357" name="FSC#SKNAD@103.500:nad_pripobjname">
    <vt:lpwstr/>
  </property>
  <property fmtid="{D5CDD505-2E9C-101B-9397-08002B2CF9AE}" pid="358" name="FSC#SKNAD@103.500:nad_pripVytvorilKto">
    <vt:lpwstr/>
  </property>
  <property fmtid="{D5CDD505-2E9C-101B-9397-08002B2CF9AE}" pid="359" name="FSC#SKNAD@103.500:nad_pripVytvorilKedy">
    <vt:lpwstr>27.9.2024, 08:30</vt:lpwstr>
  </property>
  <property fmtid="{D5CDD505-2E9C-101B-9397-08002B2CF9AE}" pid="360" name="FSC#SKNAD@103.500:nad_AttrStrCisloNA">
    <vt:lpwstr/>
  </property>
  <property fmtid="{D5CDD505-2E9C-101B-9397-08002B2CF9AE}" pid="361" name="FSC#SKNAD@103.500:nad_AttrDateUcinnaOd">
    <vt:lpwstr/>
  </property>
  <property fmtid="{D5CDD505-2E9C-101B-9397-08002B2CF9AE}" pid="362" name="FSC#SKNAD@103.500:nad_AttrDateUcinnaDo">
    <vt:lpwstr/>
  </property>
  <property fmtid="{D5CDD505-2E9C-101B-9397-08002B2CF9AE}" pid="363" name="FSC#SKNAD@103.500:nad_AttrPtrPredchadzajuceNA">
    <vt:lpwstr/>
  </property>
  <property fmtid="{D5CDD505-2E9C-101B-9397-08002B2CF9AE}" pid="364" name="FSC#SKNAD@103.500:nad_AttrPtrSpracovatelOU">
    <vt:lpwstr/>
  </property>
  <property fmtid="{D5CDD505-2E9C-101B-9397-08002B2CF9AE}" pid="365" name="FSC#SKNAD@103.500:nad_AttrPtrPatriKNA">
    <vt:lpwstr/>
  </property>
  <property fmtid="{D5CDD505-2E9C-101B-9397-08002B2CF9AE}" pid="366" name="FSC#SKNAD@103.500:nad_AttrIntCisloDodatku">
    <vt:lpwstr/>
  </property>
  <property fmtid="{D5CDD505-2E9C-101B-9397-08002B2CF9AE}" pid="367" name="FSC#SKNAD@103.500:nad_AttrPtrSpracVeduci">
    <vt:lpwstr/>
  </property>
  <property fmtid="{D5CDD505-2E9C-101B-9397-08002B2CF9AE}" pid="368" name="FSC#SKNAD@103.500:nad_AttrPtrSpracVeduciOU">
    <vt:lpwstr/>
  </property>
  <property fmtid="{D5CDD505-2E9C-101B-9397-08002B2CF9AE}" pid="369" name="FSC#SKNAD@103.500:nad_spis">
    <vt:lpwstr/>
  </property>
  <property fmtid="{D5CDD505-2E9C-101B-9397-08002B2CF9AE}" pid="370" name="FSC#SKPUPP@103.500:pupp_riaditelPorady">
    <vt:lpwstr/>
  </property>
  <property fmtid="{D5CDD505-2E9C-101B-9397-08002B2CF9AE}" pid="371" name="FSC#SKPUPP@103.500:pupp_cisloporady">
    <vt:lpwstr/>
  </property>
  <property fmtid="{D5CDD505-2E9C-101B-9397-08002B2CF9AE}" pid="372" name="FSC#SKPUPP@103.500:pupp_konanieOHodine">
    <vt:lpwstr/>
  </property>
  <property fmtid="{D5CDD505-2E9C-101B-9397-08002B2CF9AE}" pid="373" name="FSC#SKPUPP@103.500:pupp_datPorMesiacString">
    <vt:lpwstr/>
  </property>
  <property fmtid="{D5CDD505-2E9C-101B-9397-08002B2CF9AE}" pid="374" name="FSC#SKPUPP@103.500:pupp_datumporady">
    <vt:lpwstr/>
  </property>
  <property fmtid="{D5CDD505-2E9C-101B-9397-08002B2CF9AE}" pid="375" name="FSC#SKPUPP@103.500:pupp_konaniedo">
    <vt:lpwstr/>
  </property>
  <property fmtid="{D5CDD505-2E9C-101B-9397-08002B2CF9AE}" pid="376" name="FSC#SKPUPP@103.500:pupp_konanieod">
    <vt:lpwstr/>
  </property>
  <property fmtid="{D5CDD505-2E9C-101B-9397-08002B2CF9AE}" pid="377" name="FSC#SKPUPP@103.500:pupp_menopp">
    <vt:lpwstr/>
  </property>
  <property fmtid="{D5CDD505-2E9C-101B-9397-08002B2CF9AE}" pid="378" name="FSC#SKPUPP@103.500:pupp_miestokonania">
    <vt:lpwstr/>
  </property>
  <property fmtid="{D5CDD505-2E9C-101B-9397-08002B2CF9AE}" pid="379" name="FSC#SKPUPP@103.500:pupp_temaporady">
    <vt:lpwstr/>
  </property>
  <property fmtid="{D5CDD505-2E9C-101B-9397-08002B2CF9AE}" pid="380" name="FSC#SKPUPP@103.500:pupp_ucastnici">
    <vt:lpwstr/>
  </property>
  <property fmtid="{D5CDD505-2E9C-101B-9397-08002B2CF9AE}" pid="381" name="FSC#SKPUPP@103.500:pupp_ulohy">
    <vt:lpwstr>test</vt:lpwstr>
  </property>
  <property fmtid="{D5CDD505-2E9C-101B-9397-08002B2CF9AE}" pid="382" name="FSC#SKPUPP@103.500:pupp_ucastnici_funkcie">
    <vt:lpwstr/>
  </property>
  <property fmtid="{D5CDD505-2E9C-101B-9397-08002B2CF9AE}" pid="383" name="FSC#SKPUPP@103.500:pupp_nazov_ulohy">
    <vt:lpwstr/>
  </property>
  <property fmtid="{D5CDD505-2E9C-101B-9397-08002B2CF9AE}" pid="384" name="FSC#SKPUPP@103.500:pupp_cislo_ulohy">
    <vt:lpwstr/>
  </property>
  <property fmtid="{D5CDD505-2E9C-101B-9397-08002B2CF9AE}" pid="385" name="FSC#SKPUPP@103.500:pupp_riesitel_ulohy">
    <vt:lpwstr/>
  </property>
  <property fmtid="{D5CDD505-2E9C-101B-9397-08002B2CF9AE}" pid="386" name="FSC#SKPUPP@103.500:pupp_vybavit_ulohy">
    <vt:lpwstr/>
  </property>
  <property fmtid="{D5CDD505-2E9C-101B-9397-08002B2CF9AE}" pid="387" name="FSC#SKPUPP@103.500:pupp_orgutvar">
    <vt:lpwstr/>
  </property>
  <property fmtid="{D5CDD505-2E9C-101B-9397-08002B2CF9AE}" pid="388" name="FSC#COOELAK@1.1001:Subject">
    <vt:lpwstr/>
  </property>
  <property fmtid="{D5CDD505-2E9C-101B-9397-08002B2CF9AE}" pid="389" name="FSC#COOELAK@1.1001:FileReference">
    <vt:lpwstr/>
  </property>
  <property fmtid="{D5CDD505-2E9C-101B-9397-08002B2CF9AE}" pid="390" name="FSC#COOELAK@1.1001:FileRefYear">
    <vt:lpwstr/>
  </property>
  <property fmtid="{D5CDD505-2E9C-101B-9397-08002B2CF9AE}" pid="391" name="FSC#COOELAK@1.1001:FileRefOrdinal">
    <vt:lpwstr/>
  </property>
  <property fmtid="{D5CDD505-2E9C-101B-9397-08002B2CF9AE}" pid="392" name="FSC#COOELAK@1.1001:FileRefOU">
    <vt:lpwstr/>
  </property>
  <property fmtid="{D5CDD505-2E9C-101B-9397-08002B2CF9AE}" pid="393" name="FSC#COOELAK@1.1001:Organization">
    <vt:lpwstr/>
  </property>
  <property fmtid="{D5CDD505-2E9C-101B-9397-08002B2CF9AE}" pid="394" name="FSC#COOELAK@1.1001:Owner">
    <vt:lpwstr>Mgr. Pavol Minarových</vt:lpwstr>
  </property>
  <property fmtid="{D5CDD505-2E9C-101B-9397-08002B2CF9AE}" pid="395" name="FSC#COOELAK@1.1001:OwnerExtension">
    <vt:lpwstr/>
  </property>
  <property fmtid="{D5CDD505-2E9C-101B-9397-08002B2CF9AE}" pid="396" name="FSC#COOELAK@1.1001:OwnerFaxExtension">
    <vt:lpwstr/>
  </property>
  <property fmtid="{D5CDD505-2E9C-101B-9397-08002B2CF9AE}" pid="397" name="FSC#COOELAK@1.1001:DispatchedBy">
    <vt:lpwstr/>
  </property>
  <property fmtid="{D5CDD505-2E9C-101B-9397-08002B2CF9AE}" pid="398" name="FSC#COOELAK@1.1001:DispatchedAt">
    <vt:lpwstr/>
  </property>
  <property fmtid="{D5CDD505-2E9C-101B-9397-08002B2CF9AE}" pid="399" name="FSC#COOELAK@1.1001:ApprovedBy">
    <vt:lpwstr/>
  </property>
  <property fmtid="{D5CDD505-2E9C-101B-9397-08002B2CF9AE}" pid="400" name="FSC#COOELAK@1.1001:ApprovedAt">
    <vt:lpwstr/>
  </property>
  <property fmtid="{D5CDD505-2E9C-101B-9397-08002B2CF9AE}" pid="401" name="FSC#COOELAK@1.1001:Department">
    <vt:lpwstr>oRTP (oddelenie riadenia technickej pomoci)</vt:lpwstr>
  </property>
  <property fmtid="{D5CDD505-2E9C-101B-9397-08002B2CF9AE}" pid="402" name="FSC#COOELAK@1.1001:CreatedAt">
    <vt:lpwstr>27.09.2024</vt:lpwstr>
  </property>
  <property fmtid="{D5CDD505-2E9C-101B-9397-08002B2CF9AE}" pid="403" name="FSC#COOELAK@1.1001:OU">
    <vt:lpwstr>oRTP (oddelenie riadenia technickej pomoci)</vt:lpwstr>
  </property>
  <property fmtid="{D5CDD505-2E9C-101B-9397-08002B2CF9AE}" pid="404" name="FSC#COOELAK@1.1001:Priority">
    <vt:lpwstr> ()</vt:lpwstr>
  </property>
  <property fmtid="{D5CDD505-2E9C-101B-9397-08002B2CF9AE}" pid="405" name="FSC#COOELAK@1.1001:ObjBarCode">
    <vt:lpwstr>*COO.2312.102.3.3608194*</vt:lpwstr>
  </property>
  <property fmtid="{D5CDD505-2E9C-101B-9397-08002B2CF9AE}" pid="406" name="FSC#COOELAK@1.1001:RefBarCode">
    <vt:lpwstr/>
  </property>
  <property fmtid="{D5CDD505-2E9C-101B-9397-08002B2CF9AE}" pid="407" name="FSC#COOELAK@1.1001:FileRefBarCode">
    <vt:lpwstr>**</vt:lpwstr>
  </property>
  <property fmtid="{D5CDD505-2E9C-101B-9397-08002B2CF9AE}" pid="408" name="FSC#COOELAK@1.1001:ExternalRef">
    <vt:lpwstr/>
  </property>
  <property fmtid="{D5CDD505-2E9C-101B-9397-08002B2CF9AE}" pid="409" name="FSC#COOELAK@1.1001:IncomingNumber">
    <vt:lpwstr/>
  </property>
  <property fmtid="{D5CDD505-2E9C-101B-9397-08002B2CF9AE}" pid="410" name="FSC#COOELAK@1.1001:IncomingSubject">
    <vt:lpwstr/>
  </property>
  <property fmtid="{D5CDD505-2E9C-101B-9397-08002B2CF9AE}" pid="411" name="FSC#COOELAK@1.1001:ProcessResponsible">
    <vt:lpwstr/>
  </property>
  <property fmtid="{D5CDD505-2E9C-101B-9397-08002B2CF9AE}" pid="412" name="FSC#COOELAK@1.1001:ProcessResponsiblePhone">
    <vt:lpwstr/>
  </property>
  <property fmtid="{D5CDD505-2E9C-101B-9397-08002B2CF9AE}" pid="413" name="FSC#COOELAK@1.1001:ProcessResponsibleMail">
    <vt:lpwstr/>
  </property>
  <property fmtid="{D5CDD505-2E9C-101B-9397-08002B2CF9AE}" pid="414" name="FSC#COOELAK@1.1001:ProcessResponsibleFax">
    <vt:lpwstr/>
  </property>
  <property fmtid="{D5CDD505-2E9C-101B-9397-08002B2CF9AE}" pid="415" name="FSC#COOELAK@1.1001:ApproverFirstName">
    <vt:lpwstr/>
  </property>
  <property fmtid="{D5CDD505-2E9C-101B-9397-08002B2CF9AE}" pid="416" name="FSC#COOELAK@1.1001:ApproverSurName">
    <vt:lpwstr/>
  </property>
  <property fmtid="{D5CDD505-2E9C-101B-9397-08002B2CF9AE}" pid="417" name="FSC#COOELAK@1.1001:ApproverTitle">
    <vt:lpwstr/>
  </property>
  <property fmtid="{D5CDD505-2E9C-101B-9397-08002B2CF9AE}" pid="418" name="FSC#COOELAK@1.1001:ExternalDate">
    <vt:lpwstr/>
  </property>
  <property fmtid="{D5CDD505-2E9C-101B-9397-08002B2CF9AE}" pid="419" name="FSC#COOELAK@1.1001:SettlementApprovedAt">
    <vt:lpwstr/>
  </property>
  <property fmtid="{D5CDD505-2E9C-101B-9397-08002B2CF9AE}" pid="420" name="FSC#COOELAK@1.1001:BaseNumber">
    <vt:lpwstr/>
  </property>
  <property fmtid="{D5CDD505-2E9C-101B-9397-08002B2CF9AE}" pid="421" name="FSC#COOELAK@1.1001:CurrentUserRolePos">
    <vt:lpwstr>referent 3</vt:lpwstr>
  </property>
  <property fmtid="{D5CDD505-2E9C-101B-9397-08002B2CF9AE}" pid="422" name="FSC#COOELAK@1.1001:CurrentUserEmail">
    <vt:lpwstr>pavol.minarovych@mirri.gov.sk</vt:lpwstr>
  </property>
  <property fmtid="{D5CDD505-2E9C-101B-9397-08002B2CF9AE}" pid="423" name="FSC#ELAKGOV@1.1001:PersonalSubjGender">
    <vt:lpwstr/>
  </property>
  <property fmtid="{D5CDD505-2E9C-101B-9397-08002B2CF9AE}" pid="424" name="FSC#ELAKGOV@1.1001:PersonalSubjFirstName">
    <vt:lpwstr/>
  </property>
  <property fmtid="{D5CDD505-2E9C-101B-9397-08002B2CF9AE}" pid="425" name="FSC#ELAKGOV@1.1001:PersonalSubjSurName">
    <vt:lpwstr/>
  </property>
  <property fmtid="{D5CDD505-2E9C-101B-9397-08002B2CF9AE}" pid="426" name="FSC#ELAKGOV@1.1001:PersonalSubjSalutation">
    <vt:lpwstr/>
  </property>
  <property fmtid="{D5CDD505-2E9C-101B-9397-08002B2CF9AE}" pid="427" name="FSC#ELAKGOV@1.1001:PersonalSubjAddress">
    <vt:lpwstr/>
  </property>
  <property fmtid="{D5CDD505-2E9C-101B-9397-08002B2CF9AE}" pid="428" name="FSC#ATSTATECFG@1.1001:Office">
    <vt:lpwstr/>
  </property>
  <property fmtid="{D5CDD505-2E9C-101B-9397-08002B2CF9AE}" pid="429" name="FSC#ATSTATECFG@1.1001:Agent">
    <vt:lpwstr/>
  </property>
  <property fmtid="{D5CDD505-2E9C-101B-9397-08002B2CF9AE}" pid="430" name="FSC#ATSTATECFG@1.1001:AgentPhone">
    <vt:lpwstr/>
  </property>
  <property fmtid="{D5CDD505-2E9C-101B-9397-08002B2CF9AE}" pid="431" name="FSC#ATSTATECFG@1.1001:DepartmentFax">
    <vt:lpwstr/>
  </property>
  <property fmtid="{D5CDD505-2E9C-101B-9397-08002B2CF9AE}" pid="432" name="FSC#ATSTATECFG@1.1001:DepartmentEmail">
    <vt:lpwstr/>
  </property>
  <property fmtid="{D5CDD505-2E9C-101B-9397-08002B2CF9AE}" pid="433" name="FSC#ATSTATECFG@1.1001:SubfileDate">
    <vt:lpwstr/>
  </property>
  <property fmtid="{D5CDD505-2E9C-101B-9397-08002B2CF9AE}" pid="434" name="FSC#ATSTATECFG@1.1001:SubfileSubject">
    <vt:lpwstr/>
  </property>
  <property fmtid="{D5CDD505-2E9C-101B-9397-08002B2CF9AE}" pid="435" name="FSC#ATSTATECFG@1.1001:DepartmentZipCode">
    <vt:lpwstr/>
  </property>
  <property fmtid="{D5CDD505-2E9C-101B-9397-08002B2CF9AE}" pid="436" name="FSC#ATSTATECFG@1.1001:DepartmentCountry">
    <vt:lpwstr/>
  </property>
  <property fmtid="{D5CDD505-2E9C-101B-9397-08002B2CF9AE}" pid="437" name="FSC#ATSTATECFG@1.1001:DepartmentCity">
    <vt:lpwstr/>
  </property>
  <property fmtid="{D5CDD505-2E9C-101B-9397-08002B2CF9AE}" pid="438" name="FSC#ATSTATECFG@1.1001:DepartmentStreet">
    <vt:lpwstr/>
  </property>
  <property fmtid="{D5CDD505-2E9C-101B-9397-08002B2CF9AE}" pid="439" name="FSC#CCAPRECONFIGG@15.1001:DepartmentON">
    <vt:lpwstr/>
  </property>
  <property fmtid="{D5CDD505-2E9C-101B-9397-08002B2CF9AE}" pid="440" name="FSC#CCAPRECONFIGG@15.1001:DepartmentWebsite">
    <vt:lpwstr/>
  </property>
  <property fmtid="{D5CDD505-2E9C-101B-9397-08002B2CF9AE}" pid="441" name="FSC#ATSTATECFG@1.1001:DepartmentDVR">
    <vt:lpwstr/>
  </property>
  <property fmtid="{D5CDD505-2E9C-101B-9397-08002B2CF9AE}" pid="442" name="FSC#ATSTATECFG@1.1001:DepartmentUID">
    <vt:lpwstr/>
  </property>
  <property fmtid="{D5CDD505-2E9C-101B-9397-08002B2CF9AE}" pid="443" name="FSC#ATSTATECFG@1.1001:SubfileReference">
    <vt:lpwstr/>
  </property>
  <property fmtid="{D5CDD505-2E9C-101B-9397-08002B2CF9AE}" pid="444" name="FSC#ATSTATECFG@1.1001:Clause">
    <vt:lpwstr/>
  </property>
  <property fmtid="{D5CDD505-2E9C-101B-9397-08002B2CF9AE}" pid="445" name="FSC#ATSTATECFG@1.1001:ApprovedSignature">
    <vt:lpwstr/>
  </property>
  <property fmtid="{D5CDD505-2E9C-101B-9397-08002B2CF9AE}" pid="446" name="FSC#ATSTATECFG@1.1001:BankAccount">
    <vt:lpwstr/>
  </property>
  <property fmtid="{D5CDD505-2E9C-101B-9397-08002B2CF9AE}" pid="447" name="FSC#ATSTATECFG@1.1001:BankAccountOwner">
    <vt:lpwstr/>
  </property>
  <property fmtid="{D5CDD505-2E9C-101B-9397-08002B2CF9AE}" pid="448" name="FSC#ATSTATECFG@1.1001:BankInstitute">
    <vt:lpwstr/>
  </property>
  <property fmtid="{D5CDD505-2E9C-101B-9397-08002B2CF9AE}" pid="449" name="FSC#ATSTATECFG@1.1001:BankAccountID">
    <vt:lpwstr/>
  </property>
  <property fmtid="{D5CDD505-2E9C-101B-9397-08002B2CF9AE}" pid="450" name="FSC#ATSTATECFG@1.1001:BankAccountIBAN">
    <vt:lpwstr/>
  </property>
  <property fmtid="{D5CDD505-2E9C-101B-9397-08002B2CF9AE}" pid="451" name="FSC#ATSTATECFG@1.1001:BankAccountBIC">
    <vt:lpwstr/>
  </property>
  <property fmtid="{D5CDD505-2E9C-101B-9397-08002B2CF9AE}" pid="452" name="FSC#ATSTATECFG@1.1001:BankName">
    <vt:lpwstr/>
  </property>
  <property fmtid="{D5CDD505-2E9C-101B-9397-08002B2CF9AE}" pid="453" name="FSC#COOELAK@1.1001:ObjectAddressees">
    <vt:lpwstr/>
  </property>
  <property fmtid="{D5CDD505-2E9C-101B-9397-08002B2CF9AE}" pid="454" name="FSC#COOELAK@1.1001:replyreference">
    <vt:lpwstr/>
  </property>
  <property fmtid="{D5CDD505-2E9C-101B-9397-08002B2CF9AE}" pid="455" name="FSC#COOELAK@1.1001:OfficeHours">
    <vt:lpwstr/>
  </property>
  <property fmtid="{D5CDD505-2E9C-101B-9397-08002B2CF9AE}" pid="456" name="FSC#COOELAK@1.1001:FileRefOULong">
    <vt:lpwstr/>
  </property>
  <property fmtid="{D5CDD505-2E9C-101B-9397-08002B2CF9AE}" pid="457" name="FSC#COOSYSTEM@1.1:Container">
    <vt:lpwstr>COO.2312.102.3.3608194</vt:lpwstr>
  </property>
  <property fmtid="{D5CDD505-2E9C-101B-9397-08002B2CF9AE}" pid="458" name="FSC#FSCFOLIO@1.1001:docpropproject">
    <vt:lpwstr/>
  </property>
</Properties>
</file>