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9AB87" w14:textId="77777777" w:rsidR="00132404" w:rsidRDefault="00132404" w:rsidP="00CA7FDB">
      <w:pPr>
        <w:jc w:val="center"/>
        <w:rPr>
          <w:b/>
          <w:sz w:val="24"/>
          <w:szCs w:val="24"/>
        </w:rPr>
      </w:pPr>
    </w:p>
    <w:p w14:paraId="57A975F0" w14:textId="5C50412F" w:rsidR="00034DC0" w:rsidRDefault="00111555" w:rsidP="00CA7FDB">
      <w:pPr>
        <w:jc w:val="center"/>
        <w:rPr>
          <w:b/>
          <w:sz w:val="24"/>
          <w:szCs w:val="24"/>
        </w:rPr>
      </w:pPr>
      <w:r w:rsidRPr="00111555">
        <w:rPr>
          <w:b/>
          <w:sz w:val="24"/>
          <w:szCs w:val="24"/>
        </w:rPr>
        <w:t xml:space="preserve">Zoznam </w:t>
      </w:r>
      <w:r w:rsidR="005168CD">
        <w:rPr>
          <w:b/>
          <w:sz w:val="24"/>
          <w:szCs w:val="24"/>
        </w:rPr>
        <w:t>technologických odvetví STEP</w:t>
      </w:r>
      <w:r w:rsidR="009A0FD6">
        <w:rPr>
          <w:b/>
          <w:sz w:val="24"/>
          <w:szCs w:val="24"/>
        </w:rPr>
        <w:t xml:space="preserve"> pre odborné hodnotenie</w:t>
      </w:r>
    </w:p>
    <w:p w14:paraId="024A68F9" w14:textId="77777777" w:rsidR="00A2090A" w:rsidRDefault="00A2090A" w:rsidP="00A2090A"/>
    <w:p w14:paraId="26553489" w14:textId="12A1E535" w:rsidR="009726C1" w:rsidRPr="00BE520D" w:rsidRDefault="00F17ECC" w:rsidP="00BE520D">
      <w:pPr>
        <w:spacing w:before="120" w:beforeAutospacing="1" w:after="100" w:afterAutospacing="1"/>
        <w:jc w:val="center"/>
        <w:rPr>
          <w:rFonts w:eastAsia="Times New Roman"/>
          <w:sz w:val="20"/>
          <w:szCs w:val="20"/>
          <w:lang w:eastAsia="sk-SK"/>
        </w:rPr>
      </w:pPr>
      <w:r w:rsidRPr="00BE520D">
        <w:rPr>
          <w:rFonts w:eastAsia="Times New Roman"/>
          <w:sz w:val="20"/>
          <w:szCs w:val="20"/>
          <w:lang w:eastAsia="sk-SK"/>
        </w:rPr>
        <w:t>Žiadateľ vyberie</w:t>
      </w:r>
      <w:r w:rsidRPr="00BE520D">
        <w:rPr>
          <w:rStyle w:val="Odkaznapoznmkupodiarou"/>
          <w:rFonts w:eastAsia="Times New Roman"/>
          <w:sz w:val="20"/>
          <w:szCs w:val="20"/>
          <w:lang w:eastAsia="sk-SK"/>
        </w:rPr>
        <w:footnoteReference w:id="1"/>
      </w:r>
      <w:r w:rsidRPr="00BE520D">
        <w:rPr>
          <w:rFonts w:eastAsia="Times New Roman"/>
          <w:sz w:val="20"/>
          <w:szCs w:val="20"/>
          <w:lang w:eastAsia="sk-SK"/>
        </w:rPr>
        <w:t>, v rámci ktorého z technologických odvetví STEP</w:t>
      </w:r>
      <w:r w:rsidR="00DE247C" w:rsidRPr="00BE520D">
        <w:rPr>
          <w:rFonts w:eastAsia="Times New Roman"/>
          <w:sz w:val="20"/>
          <w:szCs w:val="20"/>
          <w:lang w:eastAsia="sk-SK"/>
        </w:rPr>
        <w:t xml:space="preserve"> a oblastí technologického odvetvia</w:t>
      </w:r>
      <w:r w:rsidRPr="00BE520D">
        <w:rPr>
          <w:rFonts w:eastAsia="Times New Roman"/>
          <w:sz w:val="20"/>
          <w:szCs w:val="20"/>
          <w:lang w:eastAsia="sk-SK"/>
        </w:rPr>
        <w:t xml:space="preserve">  </w:t>
      </w:r>
      <w:r w:rsidR="00E23B3C">
        <w:rPr>
          <w:rFonts w:eastAsiaTheme="majorEastAsia"/>
          <w:bCs/>
          <w:iCs/>
          <w:sz w:val="20"/>
          <w:szCs w:val="20"/>
        </w:rPr>
        <w:t>má</w:t>
      </w:r>
      <w:r w:rsidR="0082649C">
        <w:rPr>
          <w:rFonts w:eastAsiaTheme="majorEastAsia"/>
          <w:bCs/>
          <w:iCs/>
          <w:sz w:val="20"/>
          <w:szCs w:val="20"/>
        </w:rPr>
        <w:t xml:space="preserve"> </w:t>
      </w:r>
      <w:r w:rsidRPr="00BE520D">
        <w:rPr>
          <w:rFonts w:eastAsiaTheme="majorEastAsia"/>
          <w:bCs/>
          <w:iCs/>
          <w:sz w:val="20"/>
          <w:szCs w:val="20"/>
        </w:rPr>
        <w:t>prax</w:t>
      </w:r>
      <w:r w:rsidRPr="00BE520D">
        <w:rPr>
          <w:rFonts w:eastAsia="Times New Roman"/>
          <w:sz w:val="20"/>
          <w:szCs w:val="20"/>
          <w:lang w:eastAsia="sk-SK"/>
        </w:rPr>
        <w:t xml:space="preserve"> a predkladá svoju žiadosť o zaradenie do evidencie odborných hodnotiteľov pre Program Slovensko, za účelom výkonu odborného hodnotenia pre žiadosti o</w:t>
      </w:r>
      <w:r w:rsidR="00730DE9" w:rsidRPr="00BE520D">
        <w:rPr>
          <w:rFonts w:eastAsia="Times New Roman"/>
          <w:sz w:val="20"/>
          <w:szCs w:val="20"/>
          <w:lang w:eastAsia="sk-SK"/>
        </w:rPr>
        <w:t> </w:t>
      </w:r>
      <w:r w:rsidRPr="00BE520D">
        <w:rPr>
          <w:rFonts w:eastAsia="Times New Roman"/>
          <w:sz w:val="20"/>
          <w:szCs w:val="20"/>
          <w:lang w:eastAsia="sk-SK"/>
        </w:rPr>
        <w:t>NFP</w:t>
      </w:r>
    </w:p>
    <w:tbl>
      <w:tblPr>
        <w:tblStyle w:val="Tabukasmriekou4zvraznenie1"/>
        <w:tblW w:w="4999" w:type="pct"/>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4472C4" w:themeColor="accent1"/>
        </w:tblBorders>
        <w:tblLayout w:type="fixed"/>
        <w:tblLook w:val="0220" w:firstRow="1" w:lastRow="0" w:firstColumn="0" w:lastColumn="0" w:noHBand="1" w:noVBand="0"/>
      </w:tblPr>
      <w:tblGrid>
        <w:gridCol w:w="1518"/>
        <w:gridCol w:w="1798"/>
        <w:gridCol w:w="5749"/>
      </w:tblGrid>
      <w:tr w:rsidR="00546E9A" w:rsidRPr="00BA7203" w14:paraId="2ABA92F1" w14:textId="77777777" w:rsidTr="00B76380">
        <w:trPr>
          <w:cnfStyle w:val="100000000000" w:firstRow="1" w:lastRow="0" w:firstColumn="0" w:lastColumn="0" w:oddVBand="0" w:evenVBand="0" w:oddHBand="0" w:evenHBand="0" w:firstRowFirstColumn="0" w:firstRowLastColumn="0" w:lastRowFirstColumn="0" w:lastRowLastColumn="0"/>
          <w:cantSplit/>
          <w:tblHeader/>
        </w:trPr>
        <w:tc>
          <w:tcPr>
            <w:cnfStyle w:val="000010000000" w:firstRow="0" w:lastRow="0" w:firstColumn="0" w:lastColumn="0" w:oddVBand="1" w:evenVBand="0" w:oddHBand="0" w:evenHBand="0" w:firstRowFirstColumn="0" w:firstRowLastColumn="0" w:lastRowFirstColumn="0" w:lastRowLastColumn="0"/>
            <w:tcW w:w="5000" w:type="pct"/>
            <w:gridSpan w:val="3"/>
            <w:tcBorders>
              <w:top w:val="nil"/>
              <w:left w:val="single" w:sz="4" w:space="0" w:color="A8D08D" w:themeColor="accent6" w:themeTint="99"/>
              <w:bottom w:val="single" w:sz="4" w:space="0" w:color="A8D08D" w:themeColor="accent6" w:themeTint="99"/>
              <w:right w:val="nil"/>
            </w:tcBorders>
            <w:shd w:val="clear" w:color="auto" w:fill="538135" w:themeFill="accent6" w:themeFillShade="BF"/>
            <w:vAlign w:val="center"/>
          </w:tcPr>
          <w:p w14:paraId="3404799F" w14:textId="04B709D2" w:rsidR="00546E9A" w:rsidRDefault="00546E9A" w:rsidP="00546E9A">
            <w:pPr>
              <w:rPr>
                <w:sz w:val="20"/>
                <w:szCs w:val="20"/>
              </w:rPr>
            </w:pPr>
            <w:fldSimple w:instr=" SEQ DOMÉNA \* ARABIC ">
              <w:r w:rsidRPr="00546E9A">
                <w:rPr>
                  <w:noProof/>
                </w:rPr>
                <w:t>1</w:t>
              </w:r>
            </w:fldSimple>
            <w:r w:rsidRPr="00546E9A">
              <w:rPr>
                <w:i/>
              </w:rPr>
              <w:t xml:space="preserve"> </w:t>
            </w:r>
            <w:r w:rsidRPr="00546E9A">
              <w:rPr>
                <w:caps/>
              </w:rPr>
              <w:t>Digitálne technológie</w:t>
            </w:r>
          </w:p>
        </w:tc>
      </w:tr>
      <w:tr w:rsidR="00B76380" w:rsidRPr="00BA7203" w14:paraId="5B652277" w14:textId="77777777" w:rsidTr="00B76380">
        <w:trPr>
          <w:cnfStyle w:val="100000000000" w:firstRow="1" w:lastRow="0" w:firstColumn="0" w:lastColumn="0" w:oddVBand="0" w:evenVBand="0" w:oddHBand="0" w:evenHBand="0" w:firstRowFirstColumn="0" w:firstRowLastColumn="0" w:lastRowFirstColumn="0" w:lastRowLastColumn="0"/>
          <w:cantSplit/>
          <w:tblHeader/>
        </w:trPr>
        <w:tc>
          <w:tcPr>
            <w:cnfStyle w:val="000010000000" w:firstRow="0" w:lastRow="0" w:firstColumn="0" w:lastColumn="0" w:oddVBand="1" w:evenVBand="0" w:oddHBand="0" w:evenHBand="0" w:firstRowFirstColumn="0" w:firstRowLastColumn="0" w:lastRowFirstColumn="0" w:lastRowLastColumn="0"/>
            <w:tcW w:w="837" w:type="pct"/>
            <w:tcBorders>
              <w:top w:val="single" w:sz="4" w:space="0" w:color="A8D08D" w:themeColor="accent6" w:themeTint="99"/>
              <w:left w:val="single" w:sz="4" w:space="0" w:color="A8D08D" w:themeColor="accent6" w:themeTint="99"/>
              <w:bottom w:val="nil"/>
              <w:right w:val="single" w:sz="4" w:space="0" w:color="A8D08D" w:themeColor="accent6" w:themeTint="99"/>
            </w:tcBorders>
            <w:shd w:val="clear" w:color="auto" w:fill="A8D08D" w:themeFill="accent6" w:themeFillTint="99"/>
            <w:vAlign w:val="center"/>
          </w:tcPr>
          <w:p w14:paraId="2DCD2039" w14:textId="77777777" w:rsidR="009726C1" w:rsidRPr="00BA7203" w:rsidRDefault="009726C1" w:rsidP="006D0698">
            <w:pPr>
              <w:jc w:val="center"/>
              <w:rPr>
                <w:sz w:val="20"/>
                <w:szCs w:val="20"/>
              </w:rPr>
            </w:pPr>
            <w:r>
              <w:rPr>
                <w:sz w:val="20"/>
                <w:szCs w:val="20"/>
              </w:rPr>
              <w:t>Technologické odvetvia STEP</w:t>
            </w:r>
          </w:p>
        </w:tc>
        <w:tc>
          <w:tcPr>
            <w:tcW w:w="992" w:type="pct"/>
            <w:tcBorders>
              <w:top w:val="single" w:sz="4" w:space="0" w:color="A8D08D" w:themeColor="accent6" w:themeTint="99"/>
              <w:left w:val="single" w:sz="4" w:space="0" w:color="A8D08D" w:themeColor="accent6" w:themeTint="99"/>
              <w:bottom w:val="nil"/>
              <w:right w:val="single" w:sz="4" w:space="0" w:color="A8D08D" w:themeColor="accent6" w:themeTint="99"/>
            </w:tcBorders>
            <w:shd w:val="clear" w:color="auto" w:fill="A8D08D" w:themeFill="accent6" w:themeFillTint="99"/>
            <w:vAlign w:val="center"/>
          </w:tcPr>
          <w:p w14:paraId="3159E3E1" w14:textId="77777777" w:rsidR="009726C1" w:rsidRPr="00BA7203" w:rsidRDefault="009726C1" w:rsidP="006D0698">
            <w:pPr>
              <w:jc w:val="center"/>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O</w:t>
            </w:r>
            <w:r w:rsidRPr="00BA7203">
              <w:rPr>
                <w:sz w:val="20"/>
                <w:szCs w:val="20"/>
              </w:rPr>
              <w:t xml:space="preserve">blasti </w:t>
            </w:r>
            <w:r>
              <w:rPr>
                <w:sz w:val="20"/>
                <w:szCs w:val="20"/>
              </w:rPr>
              <w:t>digitálnych technológií</w:t>
            </w:r>
          </w:p>
        </w:tc>
        <w:tc>
          <w:tcPr>
            <w:cnfStyle w:val="000010000000" w:firstRow="0" w:lastRow="0" w:firstColumn="0" w:lastColumn="0" w:oddVBand="1" w:evenVBand="0" w:oddHBand="0" w:evenHBand="0" w:firstRowFirstColumn="0" w:firstRowLastColumn="0" w:lastRowFirstColumn="0" w:lastRowLastColumn="0"/>
            <w:tcW w:w="3171" w:type="pct"/>
            <w:tcBorders>
              <w:top w:val="single" w:sz="4" w:space="0" w:color="A8D08D" w:themeColor="accent6" w:themeTint="99"/>
              <w:left w:val="single" w:sz="4" w:space="0" w:color="A8D08D" w:themeColor="accent6" w:themeTint="99"/>
              <w:bottom w:val="nil"/>
              <w:right w:val="nil"/>
            </w:tcBorders>
            <w:shd w:val="clear" w:color="auto" w:fill="A8D08D" w:themeFill="accent6" w:themeFillTint="99"/>
            <w:vAlign w:val="center"/>
          </w:tcPr>
          <w:p w14:paraId="6087F8EA" w14:textId="77777777" w:rsidR="009726C1" w:rsidRPr="00BA7203" w:rsidRDefault="009726C1" w:rsidP="006D0698">
            <w:pPr>
              <w:jc w:val="center"/>
              <w:rPr>
                <w:sz w:val="20"/>
                <w:szCs w:val="20"/>
              </w:rPr>
            </w:pPr>
            <w:r>
              <w:rPr>
                <w:sz w:val="20"/>
                <w:szCs w:val="20"/>
              </w:rPr>
              <w:t>Digitálne technológie (orientačné, neúplné)</w:t>
            </w:r>
          </w:p>
        </w:tc>
      </w:tr>
      <w:tr w:rsidR="00D06AF0" w:rsidRPr="00D06AF0" w14:paraId="6EB3F692" w14:textId="77777777" w:rsidTr="00B76380">
        <w:trPr>
          <w:cantSplit/>
        </w:trPr>
        <w:tc>
          <w:tcPr>
            <w:cnfStyle w:val="000010000000" w:firstRow="0" w:lastRow="0" w:firstColumn="0" w:lastColumn="0" w:oddVBand="1" w:evenVBand="0" w:oddHBand="0" w:evenHBand="0" w:firstRowFirstColumn="0" w:firstRowLastColumn="0" w:lastRowFirstColumn="0" w:lastRowLastColumn="0"/>
            <w:tcW w:w="837" w:type="pct"/>
            <w:vMerge w:val="restart"/>
            <w:tcBorders>
              <w:top w:val="nil"/>
              <w:right w:val="single" w:sz="4" w:space="0" w:color="A8D08D" w:themeColor="accent6" w:themeTint="99"/>
            </w:tcBorders>
            <w:shd w:val="clear" w:color="auto" w:fill="E2EFD9" w:themeFill="accent6" w:themeFillTint="33"/>
          </w:tcPr>
          <w:p w14:paraId="51E819ED" w14:textId="77777777" w:rsidR="009726C1" w:rsidRPr="00BA7203" w:rsidRDefault="004C7D83" w:rsidP="006D0698">
            <w:pPr>
              <w:rPr>
                <w:sz w:val="20"/>
                <w:szCs w:val="20"/>
              </w:rPr>
            </w:pPr>
            <w:sdt>
              <w:sdtPr>
                <w:rPr>
                  <w:b/>
                  <w:sz w:val="20"/>
                  <w:szCs w:val="20"/>
                </w:rPr>
                <w:id w:val="347601657"/>
                <w14:checkbox>
                  <w14:checked w14:val="0"/>
                  <w14:checkedState w14:val="2612" w14:font="MS Gothic"/>
                  <w14:uncheckedState w14:val="2610" w14:font="MS Gothic"/>
                </w14:checkbox>
              </w:sdtPr>
              <w:sdtEndPr/>
              <w:sdtContent>
                <w:r w:rsidR="009726C1">
                  <w:rPr>
                    <w:rFonts w:ascii="MS Gothic" w:eastAsia="MS Gothic" w:hAnsi="MS Gothic" w:hint="eastAsia"/>
                    <w:b/>
                    <w:sz w:val="20"/>
                    <w:szCs w:val="20"/>
                  </w:rPr>
                  <w:t>☐</w:t>
                </w:r>
              </w:sdtContent>
            </w:sdt>
            <w:r w:rsidR="009726C1" w:rsidRPr="00BA7203">
              <w:rPr>
                <w:b/>
                <w:sz w:val="20"/>
                <w:szCs w:val="20"/>
              </w:rPr>
              <w:t xml:space="preserve"> 1</w:t>
            </w:r>
            <w:r w:rsidR="009726C1">
              <w:rPr>
                <w:b/>
                <w:sz w:val="20"/>
                <w:szCs w:val="20"/>
              </w:rPr>
              <w:t>-</w:t>
            </w:r>
            <w:r w:rsidR="009726C1" w:rsidRPr="00BA7203">
              <w:rPr>
                <w:b/>
                <w:sz w:val="20"/>
                <w:szCs w:val="20"/>
              </w:rPr>
              <w:t>1</w:t>
            </w:r>
            <w:r w:rsidR="009726C1" w:rsidRPr="00BA7203">
              <w:rPr>
                <w:sz w:val="20"/>
                <w:szCs w:val="20"/>
              </w:rPr>
              <w:t xml:space="preserve"> </w:t>
            </w:r>
            <w:r w:rsidR="009726C1" w:rsidRPr="00877CA2">
              <w:rPr>
                <w:b/>
                <w:sz w:val="20"/>
                <w:szCs w:val="20"/>
              </w:rPr>
              <w:t>Digitálne technológie</w:t>
            </w:r>
            <w:r w:rsidR="009726C1">
              <w:rPr>
                <w:rStyle w:val="Odkaznapoznmkupodiarou"/>
                <w:sz w:val="20"/>
                <w:szCs w:val="20"/>
              </w:rPr>
              <w:footnoteReference w:id="2"/>
            </w:r>
          </w:p>
        </w:tc>
        <w:bookmarkStart w:id="0" w:name="_Hlk182932933"/>
        <w:tc>
          <w:tcPr>
            <w:tcW w:w="992" w:type="pct"/>
            <w:tcBorders>
              <w:top w:val="nil"/>
              <w:left w:val="single" w:sz="4" w:space="0" w:color="A8D08D" w:themeColor="accent6" w:themeTint="99"/>
              <w:right w:val="single" w:sz="4" w:space="0" w:color="A8D08D" w:themeColor="accent6" w:themeTint="99"/>
            </w:tcBorders>
          </w:tcPr>
          <w:p w14:paraId="50378C1D" w14:textId="77777777" w:rsidR="009726C1" w:rsidRPr="00BA7203"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593594851"/>
                <w14:checkbox>
                  <w14:checked w14:val="0"/>
                  <w14:checkedState w14:val="2612" w14:font="MS Gothic"/>
                  <w14:uncheckedState w14:val="2610" w14:font="MS Gothic"/>
                </w14:checkbox>
              </w:sdtPr>
              <w:sdtEndPr/>
              <w:sdtContent>
                <w:r w:rsidR="009726C1">
                  <w:rPr>
                    <w:rFonts w:ascii="MS Gothic" w:eastAsia="MS Gothic" w:hAnsi="MS Gothic" w:hint="eastAsia"/>
                    <w:sz w:val="20"/>
                    <w:szCs w:val="20"/>
                  </w:rPr>
                  <w:t>☐</w:t>
                </w:r>
              </w:sdtContent>
            </w:sdt>
            <w:bookmarkEnd w:id="0"/>
            <w:r w:rsidR="009726C1" w:rsidRPr="000346C5">
              <w:rPr>
                <w:sz w:val="20"/>
                <w:szCs w:val="20"/>
              </w:rPr>
              <w:tab/>
            </w:r>
            <w:r w:rsidR="009726C1" w:rsidRPr="00A076FF">
              <w:rPr>
                <w:b/>
                <w:sz w:val="20"/>
                <w:szCs w:val="20"/>
              </w:rPr>
              <w:t>1.1.1</w:t>
            </w:r>
            <w:r w:rsidR="009726C1">
              <w:rPr>
                <w:sz w:val="20"/>
                <w:szCs w:val="20"/>
              </w:rPr>
              <w:t xml:space="preserve"> </w:t>
            </w:r>
            <w:r w:rsidR="009726C1" w:rsidRPr="00877CA2">
              <w:rPr>
                <w:sz w:val="20"/>
                <w:szCs w:val="20"/>
              </w:rPr>
              <w:t>Technológie pokročilých polovodičov</w:t>
            </w:r>
          </w:p>
        </w:tc>
        <w:tc>
          <w:tcPr>
            <w:cnfStyle w:val="000010000000" w:firstRow="0" w:lastRow="0" w:firstColumn="0" w:lastColumn="0" w:oddVBand="1" w:evenVBand="0" w:oddHBand="0" w:evenHBand="0" w:firstRowFirstColumn="0" w:firstRowLastColumn="0" w:lastRowFirstColumn="0" w:lastRowLastColumn="0"/>
            <w:tcW w:w="3171" w:type="pct"/>
            <w:tcBorders>
              <w:top w:val="nil"/>
              <w:left w:val="single" w:sz="4" w:space="0" w:color="A8D08D" w:themeColor="accent6" w:themeTint="99"/>
            </w:tcBorders>
            <w:shd w:val="clear" w:color="auto" w:fill="E2EFD9" w:themeFill="accent6" w:themeFillTint="33"/>
          </w:tcPr>
          <w:p w14:paraId="7E070767" w14:textId="77777777" w:rsidR="009726C1" w:rsidRPr="00877CA2" w:rsidRDefault="009726C1" w:rsidP="006D0698">
            <w:pPr>
              <w:rPr>
                <w:sz w:val="20"/>
                <w:szCs w:val="20"/>
              </w:rPr>
            </w:pPr>
            <w:r w:rsidRPr="00877CA2">
              <w:rPr>
                <w:sz w:val="20"/>
                <w:szCs w:val="20"/>
              </w:rPr>
              <w:t xml:space="preserve">Mikroelektronika vrátane procesorov, </w:t>
            </w:r>
            <w:proofErr w:type="spellStart"/>
            <w:r w:rsidRPr="00877CA2">
              <w:rPr>
                <w:sz w:val="20"/>
                <w:szCs w:val="20"/>
              </w:rPr>
              <w:t>fotonické</w:t>
            </w:r>
            <w:proofErr w:type="spellEnd"/>
            <w:r w:rsidRPr="00877CA2">
              <w:rPr>
                <w:sz w:val="20"/>
                <w:szCs w:val="20"/>
              </w:rPr>
              <w:t xml:space="preserve"> technológie vrátane </w:t>
            </w:r>
            <w:proofErr w:type="spellStart"/>
            <w:r w:rsidRPr="00877CA2">
              <w:rPr>
                <w:sz w:val="20"/>
                <w:szCs w:val="20"/>
              </w:rPr>
              <w:t>vysokoenergetických</w:t>
            </w:r>
            <w:proofErr w:type="spellEnd"/>
            <w:r w:rsidRPr="00877CA2">
              <w:rPr>
                <w:sz w:val="20"/>
                <w:szCs w:val="20"/>
              </w:rPr>
              <w:t xml:space="preserve"> laserov, vysokofrekvenčné čipy, zariadenia na výrobu polovodičov s veľmi pokročilými veľkosťami uzlov, polovodičové technológie schválené na použitie vo vesmíre</w:t>
            </w:r>
          </w:p>
        </w:tc>
      </w:tr>
      <w:tr w:rsidR="009726C1" w:rsidRPr="00BA7203" w14:paraId="021F2FAE" w14:textId="77777777" w:rsidTr="000814CF">
        <w:trPr>
          <w:cantSplit/>
        </w:trPr>
        <w:tc>
          <w:tcPr>
            <w:cnfStyle w:val="000010000000" w:firstRow="0" w:lastRow="0" w:firstColumn="0" w:lastColumn="0" w:oddVBand="1" w:evenVBand="0" w:oddHBand="0" w:evenHBand="0" w:firstRowFirstColumn="0" w:firstRowLastColumn="0" w:lastRowFirstColumn="0" w:lastRowLastColumn="0"/>
            <w:tcW w:w="837" w:type="pct"/>
            <w:vMerge/>
            <w:tcBorders>
              <w:right w:val="single" w:sz="4" w:space="0" w:color="A8D08D" w:themeColor="accent6" w:themeTint="99"/>
            </w:tcBorders>
            <w:shd w:val="clear" w:color="auto" w:fill="E2EFD9" w:themeFill="accent6" w:themeFillTint="33"/>
          </w:tcPr>
          <w:p w14:paraId="09073E7F" w14:textId="77777777" w:rsidR="009726C1" w:rsidRPr="00BA7203" w:rsidRDefault="009726C1" w:rsidP="006D0698">
            <w:pPr>
              <w:rPr>
                <w:sz w:val="20"/>
                <w:szCs w:val="20"/>
              </w:rPr>
            </w:pPr>
          </w:p>
        </w:tc>
        <w:tc>
          <w:tcPr>
            <w:tcW w:w="992" w:type="pct"/>
            <w:tcBorders>
              <w:left w:val="single" w:sz="4" w:space="0" w:color="A8D08D" w:themeColor="accent6" w:themeTint="99"/>
              <w:right w:val="single" w:sz="4" w:space="0" w:color="A8D08D" w:themeColor="accent6" w:themeTint="99"/>
            </w:tcBorders>
          </w:tcPr>
          <w:p w14:paraId="75F5408F" w14:textId="77777777" w:rsidR="009726C1" w:rsidRPr="00BA7203"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18428602"/>
                <w14:checkbox>
                  <w14:checked w14:val="0"/>
                  <w14:checkedState w14:val="2612" w14:font="MS Gothic"/>
                  <w14:uncheckedState w14:val="2610" w14:font="MS Gothic"/>
                </w14:checkbox>
              </w:sdtPr>
              <w:sdtEndPr/>
              <w:sdtContent>
                <w:r w:rsidR="009726C1">
                  <w:rPr>
                    <w:rFonts w:ascii="MS Gothic" w:eastAsia="MS Gothic" w:hAnsi="MS Gothic" w:hint="eastAsia"/>
                    <w:sz w:val="20"/>
                    <w:szCs w:val="20"/>
                  </w:rPr>
                  <w:t>☐</w:t>
                </w:r>
              </w:sdtContent>
            </w:sdt>
            <w:r w:rsidR="009726C1" w:rsidRPr="000346C5">
              <w:rPr>
                <w:sz w:val="20"/>
                <w:szCs w:val="20"/>
              </w:rPr>
              <w:tab/>
            </w:r>
            <w:r w:rsidR="009726C1" w:rsidRPr="00A076FF">
              <w:rPr>
                <w:b/>
                <w:sz w:val="20"/>
                <w:szCs w:val="20"/>
              </w:rPr>
              <w:t>1.1.2</w:t>
            </w:r>
            <w:r w:rsidR="009726C1">
              <w:rPr>
                <w:sz w:val="20"/>
                <w:szCs w:val="20"/>
              </w:rPr>
              <w:t xml:space="preserve"> </w:t>
            </w:r>
            <w:r w:rsidR="009726C1" w:rsidRPr="0026532F">
              <w:rPr>
                <w:sz w:val="20"/>
                <w:szCs w:val="20"/>
              </w:rPr>
              <w:t>Technológie umelej inteligencie</w:t>
            </w:r>
          </w:p>
        </w:tc>
        <w:tc>
          <w:tcPr>
            <w:cnfStyle w:val="000010000000" w:firstRow="0" w:lastRow="0" w:firstColumn="0" w:lastColumn="0" w:oddVBand="1" w:evenVBand="0" w:oddHBand="0" w:evenHBand="0" w:firstRowFirstColumn="0" w:firstRowLastColumn="0" w:lastRowFirstColumn="0" w:lastRowLastColumn="0"/>
            <w:tcW w:w="3171" w:type="pct"/>
            <w:tcBorders>
              <w:left w:val="single" w:sz="4" w:space="0" w:color="A8D08D" w:themeColor="accent6" w:themeTint="99"/>
            </w:tcBorders>
            <w:shd w:val="clear" w:color="auto" w:fill="E2EFD9" w:themeFill="accent6" w:themeFillTint="33"/>
          </w:tcPr>
          <w:p w14:paraId="5CBAB784" w14:textId="77777777" w:rsidR="009726C1" w:rsidRDefault="009726C1" w:rsidP="006D0698">
            <w:pPr>
              <w:rPr>
                <w:sz w:val="20"/>
                <w:szCs w:val="20"/>
              </w:rPr>
            </w:pPr>
            <w:r w:rsidRPr="0026532F">
              <w:rPr>
                <w:sz w:val="20"/>
                <w:szCs w:val="20"/>
              </w:rPr>
              <w:t xml:space="preserve">Algoritmy umelej inteligencie, vysokovýkonná výpočtová technika (HPC), </w:t>
            </w:r>
            <w:proofErr w:type="spellStart"/>
            <w:r w:rsidRPr="0026532F">
              <w:rPr>
                <w:sz w:val="20"/>
                <w:szCs w:val="20"/>
              </w:rPr>
              <w:t>cloud</w:t>
            </w:r>
            <w:proofErr w:type="spellEnd"/>
            <w:r w:rsidRPr="0026532F">
              <w:rPr>
                <w:sz w:val="20"/>
                <w:szCs w:val="20"/>
              </w:rPr>
              <w:t xml:space="preserve"> </w:t>
            </w:r>
            <w:proofErr w:type="spellStart"/>
            <w:r w:rsidRPr="0026532F">
              <w:rPr>
                <w:sz w:val="20"/>
                <w:szCs w:val="20"/>
              </w:rPr>
              <w:t>computing</w:t>
            </w:r>
            <w:proofErr w:type="spellEnd"/>
            <w:r w:rsidRPr="0026532F">
              <w:rPr>
                <w:sz w:val="20"/>
                <w:szCs w:val="20"/>
              </w:rPr>
              <w:t xml:space="preserve"> a </w:t>
            </w:r>
            <w:proofErr w:type="spellStart"/>
            <w:r w:rsidRPr="0026532F">
              <w:rPr>
                <w:sz w:val="20"/>
                <w:szCs w:val="20"/>
              </w:rPr>
              <w:t>edge</w:t>
            </w:r>
            <w:proofErr w:type="spellEnd"/>
            <w:r w:rsidRPr="0026532F">
              <w:rPr>
                <w:sz w:val="20"/>
                <w:szCs w:val="20"/>
              </w:rPr>
              <w:t xml:space="preserve"> </w:t>
            </w:r>
            <w:proofErr w:type="spellStart"/>
            <w:r w:rsidRPr="0026532F">
              <w:rPr>
                <w:sz w:val="20"/>
                <w:szCs w:val="20"/>
              </w:rPr>
              <w:t>computing</w:t>
            </w:r>
            <w:proofErr w:type="spellEnd"/>
            <w:r w:rsidRPr="0026532F">
              <w:rPr>
                <w:sz w:val="20"/>
                <w:szCs w:val="20"/>
              </w:rPr>
              <w:t>, technológie analýzy dát, počítačové videnie, spracovanie jazyka, rozpoznávanie</w:t>
            </w:r>
            <w:r>
              <w:rPr>
                <w:sz w:val="20"/>
                <w:szCs w:val="20"/>
              </w:rPr>
              <w:t xml:space="preserve"> </w:t>
            </w:r>
            <w:r w:rsidRPr="0026532F">
              <w:rPr>
                <w:sz w:val="20"/>
                <w:szCs w:val="20"/>
              </w:rPr>
              <w:t xml:space="preserve">objektov, technológie na zachovanie súkromia (napr. </w:t>
            </w:r>
            <w:proofErr w:type="spellStart"/>
            <w:r w:rsidRPr="0026532F">
              <w:rPr>
                <w:sz w:val="20"/>
                <w:szCs w:val="20"/>
              </w:rPr>
              <w:t>federované</w:t>
            </w:r>
            <w:proofErr w:type="spellEnd"/>
            <w:r w:rsidRPr="0026532F">
              <w:rPr>
                <w:sz w:val="20"/>
                <w:szCs w:val="20"/>
              </w:rPr>
              <w:t xml:space="preserve"> učenie sa)</w:t>
            </w:r>
          </w:p>
        </w:tc>
      </w:tr>
      <w:tr w:rsidR="009726C1" w:rsidRPr="00BA7203" w14:paraId="70F6BD3D" w14:textId="77777777" w:rsidTr="000814CF">
        <w:trPr>
          <w:cantSplit/>
        </w:trPr>
        <w:tc>
          <w:tcPr>
            <w:cnfStyle w:val="000010000000" w:firstRow="0" w:lastRow="0" w:firstColumn="0" w:lastColumn="0" w:oddVBand="1" w:evenVBand="0" w:oddHBand="0" w:evenHBand="0" w:firstRowFirstColumn="0" w:firstRowLastColumn="0" w:lastRowFirstColumn="0" w:lastRowLastColumn="0"/>
            <w:tcW w:w="837" w:type="pct"/>
            <w:vMerge/>
            <w:tcBorders>
              <w:right w:val="single" w:sz="4" w:space="0" w:color="A8D08D" w:themeColor="accent6" w:themeTint="99"/>
            </w:tcBorders>
            <w:shd w:val="clear" w:color="auto" w:fill="E2EFD9" w:themeFill="accent6" w:themeFillTint="33"/>
          </w:tcPr>
          <w:p w14:paraId="0174C8D5" w14:textId="77777777" w:rsidR="009726C1" w:rsidRPr="00BA7203" w:rsidRDefault="009726C1" w:rsidP="006D0698">
            <w:pPr>
              <w:rPr>
                <w:sz w:val="20"/>
                <w:szCs w:val="20"/>
              </w:rPr>
            </w:pPr>
          </w:p>
        </w:tc>
        <w:tc>
          <w:tcPr>
            <w:tcW w:w="992" w:type="pct"/>
            <w:tcBorders>
              <w:left w:val="single" w:sz="4" w:space="0" w:color="A8D08D" w:themeColor="accent6" w:themeTint="99"/>
              <w:right w:val="single" w:sz="4" w:space="0" w:color="A8D08D" w:themeColor="accent6" w:themeTint="99"/>
            </w:tcBorders>
          </w:tcPr>
          <w:p w14:paraId="784943B5" w14:textId="77777777" w:rsidR="009726C1" w:rsidRPr="00BA7203"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531653440"/>
                <w14:checkbox>
                  <w14:checked w14:val="0"/>
                  <w14:checkedState w14:val="2612" w14:font="MS Gothic"/>
                  <w14:uncheckedState w14:val="2610" w14:font="MS Gothic"/>
                </w14:checkbox>
              </w:sdtPr>
              <w:sdtEndPr/>
              <w:sdtContent>
                <w:r w:rsidR="009726C1">
                  <w:rPr>
                    <w:rFonts w:ascii="MS Gothic" w:eastAsia="MS Gothic" w:hAnsi="MS Gothic" w:hint="eastAsia"/>
                    <w:sz w:val="20"/>
                    <w:szCs w:val="20"/>
                  </w:rPr>
                  <w:t>☐</w:t>
                </w:r>
              </w:sdtContent>
            </w:sdt>
            <w:r w:rsidR="009726C1" w:rsidRPr="000346C5">
              <w:rPr>
                <w:sz w:val="20"/>
                <w:szCs w:val="20"/>
              </w:rPr>
              <w:tab/>
            </w:r>
            <w:r w:rsidR="009726C1" w:rsidRPr="00A076FF">
              <w:rPr>
                <w:b/>
                <w:sz w:val="20"/>
                <w:szCs w:val="20"/>
              </w:rPr>
              <w:t xml:space="preserve">1.1.3 </w:t>
            </w:r>
            <w:r w:rsidR="009726C1" w:rsidRPr="0026532F">
              <w:rPr>
                <w:sz w:val="20"/>
                <w:szCs w:val="20"/>
              </w:rPr>
              <w:t>Kvantové technológie</w:t>
            </w:r>
          </w:p>
        </w:tc>
        <w:tc>
          <w:tcPr>
            <w:cnfStyle w:val="000010000000" w:firstRow="0" w:lastRow="0" w:firstColumn="0" w:lastColumn="0" w:oddVBand="1" w:evenVBand="0" w:oddHBand="0" w:evenHBand="0" w:firstRowFirstColumn="0" w:firstRowLastColumn="0" w:lastRowFirstColumn="0" w:lastRowLastColumn="0"/>
            <w:tcW w:w="3171" w:type="pct"/>
            <w:tcBorders>
              <w:left w:val="single" w:sz="4" w:space="0" w:color="A8D08D" w:themeColor="accent6" w:themeTint="99"/>
            </w:tcBorders>
            <w:shd w:val="clear" w:color="auto" w:fill="E2EFD9" w:themeFill="accent6" w:themeFillTint="33"/>
          </w:tcPr>
          <w:p w14:paraId="2DB76DA9" w14:textId="77777777" w:rsidR="009726C1" w:rsidRDefault="009726C1" w:rsidP="006D0698">
            <w:pPr>
              <w:rPr>
                <w:sz w:val="20"/>
                <w:szCs w:val="20"/>
              </w:rPr>
            </w:pPr>
            <w:r w:rsidRPr="0026532F">
              <w:rPr>
                <w:sz w:val="20"/>
                <w:szCs w:val="20"/>
              </w:rPr>
              <w:t>Kvantová výpočtová technika, kvantová kryptografia, kvantová komunikácia, kvantová distribúcia kľúčov (QKD), kvantové snímanie vrátane kvantovej gravimetrie, kvantový radar, kvantová simulácia, kvantové zobrazovanie, kvantové hodiny, metrológia, kvantové technológie schválené na použitie vo vesmíre</w:t>
            </w:r>
          </w:p>
        </w:tc>
      </w:tr>
      <w:tr w:rsidR="009726C1" w:rsidRPr="00BA7203" w14:paraId="6A36292F" w14:textId="77777777" w:rsidTr="000814CF">
        <w:trPr>
          <w:cantSplit/>
        </w:trPr>
        <w:tc>
          <w:tcPr>
            <w:cnfStyle w:val="000010000000" w:firstRow="0" w:lastRow="0" w:firstColumn="0" w:lastColumn="0" w:oddVBand="1" w:evenVBand="0" w:oddHBand="0" w:evenHBand="0" w:firstRowFirstColumn="0" w:firstRowLastColumn="0" w:lastRowFirstColumn="0" w:lastRowLastColumn="0"/>
            <w:tcW w:w="837" w:type="pct"/>
            <w:vMerge/>
            <w:tcBorders>
              <w:right w:val="single" w:sz="4" w:space="0" w:color="A8D08D" w:themeColor="accent6" w:themeTint="99"/>
            </w:tcBorders>
            <w:shd w:val="clear" w:color="auto" w:fill="E2EFD9" w:themeFill="accent6" w:themeFillTint="33"/>
          </w:tcPr>
          <w:p w14:paraId="44C6CCFD" w14:textId="77777777" w:rsidR="009726C1" w:rsidRPr="00BA7203" w:rsidRDefault="009726C1" w:rsidP="006D0698">
            <w:pPr>
              <w:rPr>
                <w:sz w:val="20"/>
                <w:szCs w:val="20"/>
              </w:rPr>
            </w:pPr>
          </w:p>
        </w:tc>
        <w:tc>
          <w:tcPr>
            <w:tcW w:w="992" w:type="pct"/>
            <w:tcBorders>
              <w:left w:val="single" w:sz="4" w:space="0" w:color="A8D08D" w:themeColor="accent6" w:themeTint="99"/>
              <w:right w:val="single" w:sz="4" w:space="0" w:color="A8D08D" w:themeColor="accent6" w:themeTint="99"/>
            </w:tcBorders>
          </w:tcPr>
          <w:p w14:paraId="19B2DB42" w14:textId="67CC16E7" w:rsidR="009726C1" w:rsidRPr="00BA7203"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886523925"/>
                <w14:checkbox>
                  <w14:checked w14:val="0"/>
                  <w14:checkedState w14:val="2612" w14:font="MS Gothic"/>
                  <w14:uncheckedState w14:val="2610" w14:font="MS Gothic"/>
                </w14:checkbox>
              </w:sdtPr>
              <w:sdtEndPr/>
              <w:sdtContent>
                <w:r w:rsidR="00B42302">
                  <w:rPr>
                    <w:rFonts w:ascii="MS Gothic" w:eastAsia="MS Gothic" w:hAnsi="MS Gothic" w:hint="eastAsia"/>
                    <w:sz w:val="20"/>
                    <w:szCs w:val="20"/>
                  </w:rPr>
                  <w:t>☐</w:t>
                </w:r>
              </w:sdtContent>
            </w:sdt>
            <w:r w:rsidR="009726C1" w:rsidRPr="000346C5">
              <w:rPr>
                <w:sz w:val="20"/>
                <w:szCs w:val="20"/>
              </w:rPr>
              <w:tab/>
            </w:r>
            <w:r w:rsidR="009726C1" w:rsidRPr="00A076FF">
              <w:rPr>
                <w:b/>
                <w:sz w:val="20"/>
                <w:szCs w:val="20"/>
              </w:rPr>
              <w:t>1.1.4</w:t>
            </w:r>
            <w:r w:rsidR="009726C1">
              <w:rPr>
                <w:sz w:val="20"/>
                <w:szCs w:val="20"/>
              </w:rPr>
              <w:t xml:space="preserve"> </w:t>
            </w:r>
            <w:r w:rsidR="009726C1" w:rsidRPr="0026532F">
              <w:rPr>
                <w:sz w:val="20"/>
                <w:szCs w:val="20"/>
              </w:rPr>
              <w:t xml:space="preserve">Pokročilá </w:t>
            </w:r>
            <w:proofErr w:type="spellStart"/>
            <w:r w:rsidR="009726C1" w:rsidRPr="0026532F">
              <w:rPr>
                <w:sz w:val="20"/>
                <w:szCs w:val="20"/>
              </w:rPr>
              <w:t>pripojiteľnosť</w:t>
            </w:r>
            <w:proofErr w:type="spellEnd"/>
            <w:r w:rsidR="009726C1" w:rsidRPr="0026532F">
              <w:rPr>
                <w:sz w:val="20"/>
                <w:szCs w:val="20"/>
              </w:rPr>
              <w:t>, navigácia a</w:t>
            </w:r>
            <w:r w:rsidR="009726C1">
              <w:rPr>
                <w:sz w:val="20"/>
                <w:szCs w:val="20"/>
              </w:rPr>
              <w:t> </w:t>
            </w:r>
            <w:r w:rsidR="009726C1" w:rsidRPr="0026532F">
              <w:rPr>
                <w:sz w:val="20"/>
                <w:szCs w:val="20"/>
              </w:rPr>
              <w:t>digitálne technológie</w:t>
            </w:r>
          </w:p>
        </w:tc>
        <w:tc>
          <w:tcPr>
            <w:cnfStyle w:val="000010000000" w:firstRow="0" w:lastRow="0" w:firstColumn="0" w:lastColumn="0" w:oddVBand="1" w:evenVBand="0" w:oddHBand="0" w:evenHBand="0" w:firstRowFirstColumn="0" w:firstRowLastColumn="0" w:lastRowFirstColumn="0" w:lastRowLastColumn="0"/>
            <w:tcW w:w="3171" w:type="pct"/>
            <w:tcBorders>
              <w:left w:val="single" w:sz="4" w:space="0" w:color="A8D08D" w:themeColor="accent6" w:themeTint="99"/>
            </w:tcBorders>
            <w:shd w:val="clear" w:color="auto" w:fill="E2EFD9" w:themeFill="accent6" w:themeFillTint="33"/>
          </w:tcPr>
          <w:p w14:paraId="7D92222E" w14:textId="77777777" w:rsidR="009726C1" w:rsidRDefault="009726C1" w:rsidP="006D0698">
            <w:pPr>
              <w:rPr>
                <w:sz w:val="20"/>
                <w:szCs w:val="20"/>
              </w:rPr>
            </w:pPr>
            <w:r w:rsidRPr="0026532F">
              <w:rPr>
                <w:sz w:val="20"/>
                <w:szCs w:val="20"/>
              </w:rPr>
              <w:t xml:space="preserve">Bezpečná digitálna komunikácia a </w:t>
            </w:r>
            <w:proofErr w:type="spellStart"/>
            <w:r w:rsidRPr="0026532F">
              <w:rPr>
                <w:sz w:val="20"/>
                <w:szCs w:val="20"/>
              </w:rPr>
              <w:t>pripojiteľnosť</w:t>
            </w:r>
            <w:proofErr w:type="spellEnd"/>
            <w:r w:rsidRPr="0026532F">
              <w:rPr>
                <w:sz w:val="20"/>
                <w:szCs w:val="20"/>
              </w:rPr>
              <w:t>, napríklad RAN (rádiová prístupová sieť) a otvorená RAN (rádiová prístupová sieť) a</w:t>
            </w:r>
            <w:r>
              <w:rPr>
                <w:sz w:val="20"/>
                <w:szCs w:val="20"/>
              </w:rPr>
              <w:t> </w:t>
            </w:r>
            <w:r w:rsidRPr="0026532F">
              <w:rPr>
                <w:sz w:val="20"/>
                <w:szCs w:val="20"/>
              </w:rPr>
              <w:t>5G a 6G, technológie kybernetickej bezpečnosti vrátane kybernetického dohľadu, bezpečnostných systémov a systémov ochrany proti rušeniam, digitálna forenzná analýza, internet vecí a</w:t>
            </w:r>
            <w:r>
              <w:rPr>
                <w:sz w:val="20"/>
                <w:szCs w:val="20"/>
              </w:rPr>
              <w:t> </w:t>
            </w:r>
            <w:r w:rsidRPr="0026532F">
              <w:rPr>
                <w:sz w:val="20"/>
                <w:szCs w:val="20"/>
              </w:rPr>
              <w:t>virtuálna realita, technológie distribuovanej databázy transakcií a</w:t>
            </w:r>
            <w:r>
              <w:rPr>
                <w:sz w:val="20"/>
                <w:szCs w:val="20"/>
              </w:rPr>
              <w:t> </w:t>
            </w:r>
            <w:r w:rsidRPr="0026532F">
              <w:rPr>
                <w:sz w:val="20"/>
                <w:szCs w:val="20"/>
              </w:rPr>
              <w:t xml:space="preserve">digitálnej identity, navádzacie, navigačné a kontrolné technológie vrátane </w:t>
            </w:r>
            <w:proofErr w:type="spellStart"/>
            <w:r w:rsidRPr="0026532F">
              <w:rPr>
                <w:sz w:val="20"/>
                <w:szCs w:val="20"/>
              </w:rPr>
              <w:t>avioniky</w:t>
            </w:r>
            <w:proofErr w:type="spellEnd"/>
            <w:r w:rsidRPr="0026532F">
              <w:rPr>
                <w:sz w:val="20"/>
                <w:szCs w:val="20"/>
              </w:rPr>
              <w:t xml:space="preserve"> a námorného určovania polohy a vesmírne určovanie polohy, navigácia a určovanie času, bezpečná satelitná konektivita</w:t>
            </w:r>
          </w:p>
        </w:tc>
      </w:tr>
      <w:tr w:rsidR="009726C1" w:rsidRPr="00BA7203" w14:paraId="6D4628EE" w14:textId="77777777" w:rsidTr="000814CF">
        <w:trPr>
          <w:cantSplit/>
        </w:trPr>
        <w:tc>
          <w:tcPr>
            <w:cnfStyle w:val="000010000000" w:firstRow="0" w:lastRow="0" w:firstColumn="0" w:lastColumn="0" w:oddVBand="1" w:evenVBand="0" w:oddHBand="0" w:evenHBand="0" w:firstRowFirstColumn="0" w:firstRowLastColumn="0" w:lastRowFirstColumn="0" w:lastRowLastColumn="0"/>
            <w:tcW w:w="837" w:type="pct"/>
            <w:vMerge/>
            <w:tcBorders>
              <w:right w:val="single" w:sz="4" w:space="0" w:color="A8D08D" w:themeColor="accent6" w:themeTint="99"/>
            </w:tcBorders>
            <w:shd w:val="clear" w:color="auto" w:fill="E2EFD9" w:themeFill="accent6" w:themeFillTint="33"/>
          </w:tcPr>
          <w:p w14:paraId="3AD6CE42" w14:textId="77777777" w:rsidR="009726C1" w:rsidRPr="00BA7203" w:rsidRDefault="009726C1" w:rsidP="006D0698">
            <w:pPr>
              <w:rPr>
                <w:sz w:val="20"/>
                <w:szCs w:val="20"/>
              </w:rPr>
            </w:pPr>
          </w:p>
        </w:tc>
        <w:tc>
          <w:tcPr>
            <w:tcW w:w="992" w:type="pct"/>
            <w:tcBorders>
              <w:left w:val="single" w:sz="4" w:space="0" w:color="A8D08D" w:themeColor="accent6" w:themeTint="99"/>
              <w:right w:val="single" w:sz="4" w:space="0" w:color="A8D08D" w:themeColor="accent6" w:themeTint="99"/>
            </w:tcBorders>
          </w:tcPr>
          <w:p w14:paraId="5DB3A02D" w14:textId="70E2C989" w:rsidR="009726C1"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267841500"/>
                <w14:checkbox>
                  <w14:checked w14:val="0"/>
                  <w14:checkedState w14:val="2612" w14:font="MS Gothic"/>
                  <w14:uncheckedState w14:val="2610" w14:font="MS Gothic"/>
                </w14:checkbox>
              </w:sdtPr>
              <w:sdtEndPr/>
              <w:sdtContent>
                <w:r w:rsidR="00155B5B">
                  <w:rPr>
                    <w:rFonts w:ascii="MS Gothic" w:eastAsia="MS Gothic" w:hAnsi="MS Gothic" w:hint="eastAsia"/>
                    <w:sz w:val="20"/>
                    <w:szCs w:val="20"/>
                  </w:rPr>
                  <w:t>☐</w:t>
                </w:r>
              </w:sdtContent>
            </w:sdt>
            <w:r w:rsidR="009726C1" w:rsidRPr="000346C5">
              <w:rPr>
                <w:sz w:val="20"/>
                <w:szCs w:val="20"/>
              </w:rPr>
              <w:tab/>
            </w:r>
            <w:r w:rsidR="009726C1" w:rsidRPr="00A076FF">
              <w:rPr>
                <w:b/>
                <w:sz w:val="20"/>
                <w:szCs w:val="20"/>
              </w:rPr>
              <w:t>1.1.</w:t>
            </w:r>
            <w:r w:rsidR="009726C1">
              <w:rPr>
                <w:b/>
                <w:sz w:val="20"/>
                <w:szCs w:val="20"/>
              </w:rPr>
              <w:t>5</w:t>
            </w:r>
            <w:r w:rsidR="009726C1">
              <w:rPr>
                <w:sz w:val="20"/>
                <w:szCs w:val="20"/>
              </w:rPr>
              <w:t xml:space="preserve"> </w:t>
            </w:r>
            <w:r w:rsidR="009726C1" w:rsidRPr="0026532F">
              <w:rPr>
                <w:sz w:val="20"/>
                <w:szCs w:val="20"/>
              </w:rPr>
              <w:t>Technológie pokročilého snímania</w:t>
            </w:r>
          </w:p>
        </w:tc>
        <w:tc>
          <w:tcPr>
            <w:cnfStyle w:val="000010000000" w:firstRow="0" w:lastRow="0" w:firstColumn="0" w:lastColumn="0" w:oddVBand="1" w:evenVBand="0" w:oddHBand="0" w:evenHBand="0" w:firstRowFirstColumn="0" w:firstRowLastColumn="0" w:lastRowFirstColumn="0" w:lastRowLastColumn="0"/>
            <w:tcW w:w="3171" w:type="pct"/>
            <w:tcBorders>
              <w:left w:val="single" w:sz="4" w:space="0" w:color="A8D08D" w:themeColor="accent6" w:themeTint="99"/>
            </w:tcBorders>
            <w:shd w:val="clear" w:color="auto" w:fill="E2EFD9" w:themeFill="accent6" w:themeFillTint="33"/>
          </w:tcPr>
          <w:p w14:paraId="4F14D542" w14:textId="77777777" w:rsidR="009726C1" w:rsidRPr="0026532F" w:rsidRDefault="009726C1" w:rsidP="006D0698">
            <w:pPr>
              <w:rPr>
                <w:sz w:val="20"/>
                <w:szCs w:val="20"/>
              </w:rPr>
            </w:pPr>
            <w:proofErr w:type="spellStart"/>
            <w:r>
              <w:rPr>
                <w:sz w:val="20"/>
                <w:szCs w:val="20"/>
              </w:rPr>
              <w:t>E</w:t>
            </w:r>
            <w:r w:rsidRPr="0026532F">
              <w:rPr>
                <w:sz w:val="20"/>
                <w:szCs w:val="20"/>
              </w:rPr>
              <w:t>lektrooptické</w:t>
            </w:r>
            <w:proofErr w:type="spellEnd"/>
            <w:r w:rsidRPr="0026532F">
              <w:rPr>
                <w:sz w:val="20"/>
                <w:szCs w:val="20"/>
              </w:rPr>
              <w:t>, radarové, chemické, biologické, radiačné a</w:t>
            </w:r>
            <w:r>
              <w:rPr>
                <w:sz w:val="20"/>
                <w:szCs w:val="20"/>
              </w:rPr>
              <w:t> </w:t>
            </w:r>
            <w:r w:rsidRPr="0026532F">
              <w:rPr>
                <w:sz w:val="20"/>
                <w:szCs w:val="20"/>
              </w:rPr>
              <w:t xml:space="preserve">distribuované snímanie, </w:t>
            </w:r>
            <w:proofErr w:type="spellStart"/>
            <w:r w:rsidRPr="0026532F">
              <w:rPr>
                <w:sz w:val="20"/>
                <w:szCs w:val="20"/>
              </w:rPr>
              <w:t>magnetometre</w:t>
            </w:r>
            <w:proofErr w:type="spellEnd"/>
            <w:r w:rsidRPr="0026532F">
              <w:rPr>
                <w:sz w:val="20"/>
                <w:szCs w:val="20"/>
              </w:rPr>
              <w:t xml:space="preserve">, magnetické </w:t>
            </w:r>
            <w:proofErr w:type="spellStart"/>
            <w:r w:rsidRPr="0026532F">
              <w:rPr>
                <w:sz w:val="20"/>
                <w:szCs w:val="20"/>
              </w:rPr>
              <w:t>gradiometre</w:t>
            </w:r>
            <w:proofErr w:type="spellEnd"/>
            <w:r w:rsidRPr="0026532F">
              <w:rPr>
                <w:sz w:val="20"/>
                <w:szCs w:val="20"/>
              </w:rPr>
              <w:t xml:space="preserve">, ponorné snímače elektrického poľa, </w:t>
            </w:r>
            <w:proofErr w:type="spellStart"/>
            <w:r w:rsidRPr="0026532F">
              <w:rPr>
                <w:sz w:val="20"/>
                <w:szCs w:val="20"/>
              </w:rPr>
              <w:t>gravimetre</w:t>
            </w:r>
            <w:proofErr w:type="spellEnd"/>
            <w:r w:rsidRPr="0026532F">
              <w:rPr>
                <w:sz w:val="20"/>
                <w:szCs w:val="20"/>
              </w:rPr>
              <w:t xml:space="preserve"> a </w:t>
            </w:r>
            <w:proofErr w:type="spellStart"/>
            <w:r w:rsidRPr="0026532F">
              <w:rPr>
                <w:sz w:val="20"/>
                <w:szCs w:val="20"/>
              </w:rPr>
              <w:t>gradiometre</w:t>
            </w:r>
            <w:proofErr w:type="spellEnd"/>
          </w:p>
        </w:tc>
      </w:tr>
      <w:tr w:rsidR="009726C1" w:rsidRPr="00BA7203" w14:paraId="54B18B08" w14:textId="77777777" w:rsidTr="000814CF">
        <w:trPr>
          <w:cantSplit/>
          <w:trHeight w:val="42"/>
        </w:trPr>
        <w:tc>
          <w:tcPr>
            <w:cnfStyle w:val="000010000000" w:firstRow="0" w:lastRow="0" w:firstColumn="0" w:lastColumn="0" w:oddVBand="1" w:evenVBand="0" w:oddHBand="0" w:evenHBand="0" w:firstRowFirstColumn="0" w:firstRowLastColumn="0" w:lastRowFirstColumn="0" w:lastRowLastColumn="0"/>
            <w:tcW w:w="837" w:type="pct"/>
            <w:vMerge/>
            <w:tcBorders>
              <w:right w:val="single" w:sz="4" w:space="0" w:color="A8D08D" w:themeColor="accent6" w:themeTint="99"/>
            </w:tcBorders>
            <w:shd w:val="clear" w:color="auto" w:fill="E2EFD9" w:themeFill="accent6" w:themeFillTint="33"/>
          </w:tcPr>
          <w:p w14:paraId="379D1824" w14:textId="77777777" w:rsidR="009726C1" w:rsidRPr="00BA7203" w:rsidRDefault="009726C1" w:rsidP="006D0698">
            <w:pPr>
              <w:rPr>
                <w:sz w:val="20"/>
                <w:szCs w:val="20"/>
              </w:rPr>
            </w:pPr>
          </w:p>
        </w:tc>
        <w:tc>
          <w:tcPr>
            <w:tcW w:w="992" w:type="pct"/>
            <w:tcBorders>
              <w:left w:val="single" w:sz="4" w:space="0" w:color="A8D08D" w:themeColor="accent6" w:themeTint="99"/>
              <w:right w:val="single" w:sz="4" w:space="0" w:color="A8D08D" w:themeColor="accent6" w:themeTint="99"/>
            </w:tcBorders>
          </w:tcPr>
          <w:p w14:paraId="20B3E34A" w14:textId="237A4BB5" w:rsidR="009726C1"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18379301"/>
                <w14:checkbox>
                  <w14:checked w14:val="0"/>
                  <w14:checkedState w14:val="2612" w14:font="MS Gothic"/>
                  <w14:uncheckedState w14:val="2610" w14:font="MS Gothic"/>
                </w14:checkbox>
              </w:sdtPr>
              <w:sdtEndPr/>
              <w:sdtContent>
                <w:r w:rsidR="00BF28DB">
                  <w:rPr>
                    <w:rFonts w:ascii="MS Gothic" w:eastAsia="MS Gothic" w:hAnsi="MS Gothic" w:hint="eastAsia"/>
                    <w:sz w:val="20"/>
                    <w:szCs w:val="20"/>
                  </w:rPr>
                  <w:t>☐</w:t>
                </w:r>
              </w:sdtContent>
            </w:sdt>
            <w:r w:rsidR="009726C1" w:rsidRPr="000346C5">
              <w:rPr>
                <w:sz w:val="20"/>
                <w:szCs w:val="20"/>
              </w:rPr>
              <w:tab/>
            </w:r>
            <w:r w:rsidR="009726C1" w:rsidRPr="00A076FF">
              <w:rPr>
                <w:b/>
                <w:sz w:val="20"/>
                <w:szCs w:val="20"/>
              </w:rPr>
              <w:t>1.1.</w:t>
            </w:r>
            <w:r w:rsidR="009726C1">
              <w:rPr>
                <w:b/>
                <w:sz w:val="20"/>
                <w:szCs w:val="20"/>
              </w:rPr>
              <w:t>6</w:t>
            </w:r>
            <w:r w:rsidR="009726C1">
              <w:rPr>
                <w:sz w:val="20"/>
                <w:szCs w:val="20"/>
              </w:rPr>
              <w:t xml:space="preserve"> </w:t>
            </w:r>
            <w:r w:rsidR="009726C1" w:rsidRPr="0026532F">
              <w:rPr>
                <w:sz w:val="20"/>
                <w:szCs w:val="20"/>
              </w:rPr>
              <w:t>Robotika a</w:t>
            </w:r>
            <w:r w:rsidR="009726C1">
              <w:rPr>
                <w:sz w:val="20"/>
                <w:szCs w:val="20"/>
              </w:rPr>
              <w:t> </w:t>
            </w:r>
            <w:r w:rsidR="009726C1" w:rsidRPr="0026532F">
              <w:rPr>
                <w:sz w:val="20"/>
                <w:szCs w:val="20"/>
              </w:rPr>
              <w:t>autonómne systémy</w:t>
            </w:r>
          </w:p>
        </w:tc>
        <w:tc>
          <w:tcPr>
            <w:cnfStyle w:val="000010000000" w:firstRow="0" w:lastRow="0" w:firstColumn="0" w:lastColumn="0" w:oddVBand="1" w:evenVBand="0" w:oddHBand="0" w:evenHBand="0" w:firstRowFirstColumn="0" w:firstRowLastColumn="0" w:lastRowFirstColumn="0" w:lastRowLastColumn="0"/>
            <w:tcW w:w="3171" w:type="pct"/>
            <w:tcBorders>
              <w:left w:val="single" w:sz="4" w:space="0" w:color="A8D08D" w:themeColor="accent6" w:themeTint="99"/>
            </w:tcBorders>
            <w:shd w:val="clear" w:color="auto" w:fill="E2EFD9" w:themeFill="accent6" w:themeFillTint="33"/>
          </w:tcPr>
          <w:p w14:paraId="302348ED" w14:textId="77777777" w:rsidR="009726C1" w:rsidRPr="0026532F" w:rsidRDefault="009726C1" w:rsidP="006D0698">
            <w:pPr>
              <w:rPr>
                <w:sz w:val="20"/>
                <w:szCs w:val="20"/>
              </w:rPr>
            </w:pPr>
            <w:r w:rsidRPr="0026532F">
              <w:rPr>
                <w:sz w:val="20"/>
                <w:szCs w:val="20"/>
              </w:rPr>
              <w:t>Autonómne obývané a neobývané dopravné prostriedky (kozmické, vzdušné, pozemné, povrchové a podmorské) vrátane fungovania v</w:t>
            </w:r>
            <w:r>
              <w:rPr>
                <w:sz w:val="20"/>
                <w:szCs w:val="20"/>
              </w:rPr>
              <w:t> </w:t>
            </w:r>
            <w:r w:rsidRPr="0026532F">
              <w:rPr>
                <w:sz w:val="20"/>
                <w:szCs w:val="20"/>
              </w:rPr>
              <w:t xml:space="preserve">roji, roboty a presné systémy riadené robotmi, </w:t>
            </w:r>
            <w:proofErr w:type="spellStart"/>
            <w:r w:rsidRPr="0026532F">
              <w:rPr>
                <w:sz w:val="20"/>
                <w:szCs w:val="20"/>
              </w:rPr>
              <w:t>exoskelety</w:t>
            </w:r>
            <w:proofErr w:type="spellEnd"/>
            <w:r w:rsidRPr="0026532F">
              <w:rPr>
                <w:sz w:val="20"/>
                <w:szCs w:val="20"/>
              </w:rPr>
              <w:t>, systémy založené na umelej inteligencii</w:t>
            </w:r>
          </w:p>
        </w:tc>
      </w:tr>
    </w:tbl>
    <w:p w14:paraId="54A286B7" w14:textId="2075E8F8" w:rsidR="00663F20" w:rsidRPr="00AC3DE1" w:rsidRDefault="00663F20" w:rsidP="000814CF">
      <w:pPr>
        <w:pStyle w:val="Popis"/>
        <w:keepNext/>
        <w:spacing w:after="120"/>
        <w:jc w:val="both"/>
        <w:rPr>
          <w:b/>
          <w:i w:val="0"/>
          <w:color w:val="C45911" w:themeColor="accent2" w:themeShade="BF"/>
          <w:sz w:val="22"/>
          <w:szCs w:val="22"/>
        </w:rPr>
      </w:pPr>
    </w:p>
    <w:tbl>
      <w:tblPr>
        <w:tblStyle w:val="Tabukasmriekou4zvraznenie2"/>
        <w:tblW w:w="5000" w:type="pct"/>
        <w:tblLook w:val="0220" w:firstRow="1" w:lastRow="0" w:firstColumn="0" w:lastColumn="0" w:noHBand="1" w:noVBand="0"/>
      </w:tblPr>
      <w:tblGrid>
        <w:gridCol w:w="1559"/>
        <w:gridCol w:w="3157"/>
        <w:gridCol w:w="4346"/>
      </w:tblGrid>
      <w:tr w:rsidR="004F5070" w:rsidRPr="00BA7203" w14:paraId="7F875543" w14:textId="77777777" w:rsidTr="004F5070">
        <w:trPr>
          <w:cnfStyle w:val="100000000000" w:firstRow="1" w:lastRow="0" w:firstColumn="0" w:lastColumn="0" w:oddVBand="0" w:evenVBand="0" w:oddHBand="0" w:evenHBand="0" w:firstRowFirstColumn="0" w:firstRowLastColumn="0" w:lastRowFirstColumn="0" w:lastRowLastColumn="0"/>
          <w:cantSplit/>
          <w:tblHeader/>
        </w:trPr>
        <w:tc>
          <w:tcPr>
            <w:cnfStyle w:val="000010000000" w:firstRow="0" w:lastRow="0" w:firstColumn="0" w:lastColumn="0" w:oddVBand="1" w:evenVBand="0" w:oddHBand="0" w:evenHBand="0" w:firstRowFirstColumn="0" w:firstRowLastColumn="0" w:lastRowFirstColumn="0" w:lastRowLastColumn="0"/>
            <w:tcW w:w="5000" w:type="pct"/>
            <w:gridSpan w:val="3"/>
            <w:shd w:val="clear" w:color="auto" w:fill="C45911" w:themeFill="accent2" w:themeFillShade="BF"/>
            <w:vAlign w:val="center"/>
          </w:tcPr>
          <w:p w14:paraId="62DE26E7" w14:textId="4FDBD76C" w:rsidR="004F5070" w:rsidRPr="004F5070" w:rsidRDefault="004F5070" w:rsidP="004F5070">
            <w:pPr>
              <w:rPr>
                <w:sz w:val="20"/>
                <w:szCs w:val="20"/>
              </w:rPr>
            </w:pPr>
            <w:fldSimple w:instr=" SEQ DOMÉNA \* ARABIC ">
              <w:r w:rsidRPr="004F5070">
                <w:rPr>
                  <w:noProof/>
                </w:rPr>
                <w:t>2</w:t>
              </w:r>
            </w:fldSimple>
            <w:r>
              <w:rPr>
                <w:i/>
              </w:rPr>
              <w:t xml:space="preserve"> </w:t>
            </w:r>
            <w:r w:rsidRPr="004F5070">
              <w:rPr>
                <w:caps/>
              </w:rPr>
              <w:t>Čisté technológie efektívne využívajúce zdroje</w:t>
            </w:r>
          </w:p>
        </w:tc>
      </w:tr>
      <w:tr w:rsidR="00663F20" w:rsidRPr="00BA7203" w14:paraId="2BC2762E" w14:textId="77777777" w:rsidTr="00663F20">
        <w:trPr>
          <w:cnfStyle w:val="100000000000" w:firstRow="1" w:lastRow="0" w:firstColumn="0" w:lastColumn="0" w:oddVBand="0" w:evenVBand="0" w:oddHBand="0" w:evenHBand="0" w:firstRowFirstColumn="0" w:firstRowLastColumn="0" w:lastRowFirstColumn="0" w:lastRowLastColumn="0"/>
          <w:cantSplit/>
          <w:tblHeader/>
        </w:trPr>
        <w:tc>
          <w:tcPr>
            <w:cnfStyle w:val="000010000000" w:firstRow="0" w:lastRow="0" w:firstColumn="0" w:lastColumn="0" w:oddVBand="1" w:evenVBand="0" w:oddHBand="0" w:evenHBand="0" w:firstRowFirstColumn="0" w:firstRowLastColumn="0" w:lastRowFirstColumn="0" w:lastRowLastColumn="0"/>
            <w:tcW w:w="860" w:type="pct"/>
            <w:vAlign w:val="center"/>
          </w:tcPr>
          <w:p w14:paraId="7A16EA6D" w14:textId="77777777" w:rsidR="00663F20" w:rsidRPr="00BA7203" w:rsidRDefault="00663F20" w:rsidP="006D0698">
            <w:pPr>
              <w:jc w:val="center"/>
              <w:rPr>
                <w:sz w:val="20"/>
                <w:szCs w:val="20"/>
              </w:rPr>
            </w:pPr>
            <w:r>
              <w:rPr>
                <w:sz w:val="20"/>
                <w:szCs w:val="20"/>
              </w:rPr>
              <w:t>Technologické odvetvia STEP</w:t>
            </w:r>
          </w:p>
        </w:tc>
        <w:tc>
          <w:tcPr>
            <w:tcW w:w="1742" w:type="pct"/>
            <w:vAlign w:val="center"/>
          </w:tcPr>
          <w:p w14:paraId="5C2C5088" w14:textId="77777777" w:rsidR="00663F20" w:rsidRDefault="00663F20" w:rsidP="006D0698">
            <w:pPr>
              <w:ind w:left="214" w:hanging="214"/>
              <w:jc w:val="center"/>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Oblasti čistých technológií efektívne využívajúcich zdroje</w:t>
            </w:r>
          </w:p>
        </w:tc>
        <w:tc>
          <w:tcPr>
            <w:cnfStyle w:val="000010000000" w:firstRow="0" w:lastRow="0" w:firstColumn="0" w:lastColumn="0" w:oddVBand="1" w:evenVBand="0" w:oddHBand="0" w:evenHBand="0" w:firstRowFirstColumn="0" w:firstRowLastColumn="0" w:lastRowFirstColumn="0" w:lastRowLastColumn="0"/>
            <w:tcW w:w="2398" w:type="pct"/>
            <w:vAlign w:val="center"/>
          </w:tcPr>
          <w:p w14:paraId="2B1A51D7" w14:textId="77777777" w:rsidR="00663F20" w:rsidRPr="00BA7203" w:rsidRDefault="00663F20" w:rsidP="006D0698">
            <w:pPr>
              <w:ind w:left="214" w:hanging="214"/>
              <w:jc w:val="center"/>
              <w:rPr>
                <w:sz w:val="20"/>
                <w:szCs w:val="20"/>
              </w:rPr>
            </w:pPr>
            <w:r>
              <w:rPr>
                <w:sz w:val="20"/>
                <w:szCs w:val="20"/>
              </w:rPr>
              <w:t>Čisté technológie efektívne využívajúce zdroje</w:t>
            </w:r>
          </w:p>
        </w:tc>
      </w:tr>
      <w:tr w:rsidR="00663F20" w:rsidRPr="00BA7203" w14:paraId="1AEEE219" w14:textId="77777777" w:rsidTr="00663F20">
        <w:tc>
          <w:tcPr>
            <w:cnfStyle w:val="000010000000" w:firstRow="0" w:lastRow="0" w:firstColumn="0" w:lastColumn="0" w:oddVBand="1" w:evenVBand="0" w:oddHBand="0" w:evenHBand="0" w:firstRowFirstColumn="0" w:firstRowLastColumn="0" w:lastRowFirstColumn="0" w:lastRowLastColumn="0"/>
            <w:tcW w:w="860" w:type="pct"/>
            <w:vMerge w:val="restart"/>
          </w:tcPr>
          <w:p w14:paraId="5E3C8AB7" w14:textId="77777777" w:rsidR="00663F20" w:rsidRPr="00BA7203" w:rsidRDefault="004C7D83" w:rsidP="006D0698">
            <w:pPr>
              <w:rPr>
                <w:sz w:val="20"/>
                <w:szCs w:val="20"/>
              </w:rPr>
            </w:pPr>
            <w:sdt>
              <w:sdtPr>
                <w:rPr>
                  <w:b/>
                  <w:sz w:val="20"/>
                  <w:szCs w:val="20"/>
                </w:rPr>
                <w:id w:val="2113014107"/>
                <w14:checkbox>
                  <w14:checked w14:val="0"/>
                  <w14:checkedState w14:val="2612" w14:font="MS Gothic"/>
                  <w14:uncheckedState w14:val="2610" w14:font="MS Gothic"/>
                </w14:checkbox>
              </w:sdtPr>
              <w:sdtEndPr/>
              <w:sdtContent>
                <w:r w:rsidR="00663F20" w:rsidRPr="00BA7203">
                  <w:rPr>
                    <w:rFonts w:ascii="MS Gothic" w:eastAsia="MS Gothic" w:hAnsi="MS Gothic" w:hint="eastAsia"/>
                    <w:b/>
                    <w:sz w:val="20"/>
                    <w:szCs w:val="20"/>
                  </w:rPr>
                  <w:t>☐</w:t>
                </w:r>
              </w:sdtContent>
            </w:sdt>
            <w:r w:rsidR="00663F20" w:rsidRPr="00BA7203">
              <w:rPr>
                <w:b/>
                <w:sz w:val="20"/>
                <w:szCs w:val="20"/>
              </w:rPr>
              <w:t xml:space="preserve"> 2</w:t>
            </w:r>
            <w:r w:rsidR="00663F20">
              <w:rPr>
                <w:b/>
                <w:sz w:val="20"/>
                <w:szCs w:val="20"/>
              </w:rPr>
              <w:t>-</w:t>
            </w:r>
            <w:r w:rsidR="00663F20" w:rsidRPr="00BA7203">
              <w:rPr>
                <w:b/>
                <w:sz w:val="20"/>
                <w:szCs w:val="20"/>
              </w:rPr>
              <w:t xml:space="preserve">1 </w:t>
            </w:r>
            <w:r w:rsidR="00663F20" w:rsidRPr="0026532F">
              <w:rPr>
                <w:b/>
                <w:sz w:val="20"/>
                <w:szCs w:val="20"/>
              </w:rPr>
              <w:t>Čisté technológie efektívne využívajúce zdroje</w:t>
            </w:r>
            <w:r w:rsidR="00663F20">
              <w:rPr>
                <w:b/>
                <w:sz w:val="20"/>
                <w:szCs w:val="20"/>
              </w:rPr>
              <w:t>, na ktoré sa vzťahuje článok 4 aktu o emisne neutrálnom priemysle a príloha k nemu</w:t>
            </w:r>
          </w:p>
        </w:tc>
        <w:tc>
          <w:tcPr>
            <w:tcW w:w="1742" w:type="pct"/>
          </w:tcPr>
          <w:p w14:paraId="53A27DAC" w14:textId="77777777" w:rsidR="00663F20" w:rsidRPr="00BA7203"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7708608"/>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1</w:t>
            </w:r>
            <w:r w:rsidR="00663F20" w:rsidRPr="00A076FF">
              <w:rPr>
                <w:b/>
                <w:sz w:val="20"/>
                <w:szCs w:val="20"/>
              </w:rPr>
              <w:t>.1</w:t>
            </w:r>
            <w:r w:rsidR="00663F20">
              <w:rPr>
                <w:sz w:val="20"/>
                <w:szCs w:val="20"/>
              </w:rPr>
              <w:t xml:space="preserve"> </w:t>
            </w:r>
            <w:r w:rsidR="00663F20" w:rsidRPr="003B185A">
              <w:rPr>
                <w:sz w:val="20"/>
                <w:szCs w:val="20"/>
              </w:rPr>
              <w:t>Solárne technológie</w:t>
            </w:r>
            <w:r w:rsidR="00663F20" w:rsidRPr="00BA7203">
              <w:rPr>
                <w:sz w:val="20"/>
                <w:szCs w:val="20"/>
              </w:rPr>
              <w:t xml:space="preserve"> </w:t>
            </w:r>
          </w:p>
        </w:tc>
        <w:tc>
          <w:tcPr>
            <w:cnfStyle w:val="000010000000" w:firstRow="0" w:lastRow="0" w:firstColumn="0" w:lastColumn="0" w:oddVBand="1" w:evenVBand="0" w:oddHBand="0" w:evenHBand="0" w:firstRowFirstColumn="0" w:firstRowLastColumn="0" w:lastRowFirstColumn="0" w:lastRowLastColumn="0"/>
            <w:tcW w:w="2398" w:type="pct"/>
          </w:tcPr>
          <w:p w14:paraId="1BBC1E9B" w14:textId="7FE572B9" w:rsidR="00663F20" w:rsidRDefault="00663F20" w:rsidP="006D0698">
            <w:pPr>
              <w:rPr>
                <w:sz w:val="20"/>
                <w:szCs w:val="20"/>
              </w:rPr>
            </w:pPr>
            <w:proofErr w:type="spellStart"/>
            <w:r>
              <w:rPr>
                <w:sz w:val="20"/>
                <w:szCs w:val="20"/>
              </w:rPr>
              <w:t>F</w:t>
            </w:r>
            <w:r w:rsidRPr="003B185A">
              <w:rPr>
                <w:sz w:val="20"/>
                <w:szCs w:val="20"/>
              </w:rPr>
              <w:t>otovoltické</w:t>
            </w:r>
            <w:proofErr w:type="spellEnd"/>
            <w:r w:rsidRPr="003B185A">
              <w:rPr>
                <w:sz w:val="20"/>
                <w:szCs w:val="20"/>
              </w:rPr>
              <w:t xml:space="preserve"> technológie, solárne tepelné elektrické technológie, solárne tepelné technológie, iné solárne technológie</w:t>
            </w:r>
          </w:p>
        </w:tc>
      </w:tr>
      <w:tr w:rsidR="00663F20" w:rsidRPr="00BA7203" w14:paraId="5C25C446"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59649EFD" w14:textId="77777777" w:rsidR="00663F20" w:rsidRPr="00BA7203" w:rsidRDefault="00663F20" w:rsidP="006D0698">
            <w:pPr>
              <w:rPr>
                <w:sz w:val="20"/>
                <w:szCs w:val="20"/>
              </w:rPr>
            </w:pPr>
          </w:p>
        </w:tc>
        <w:tc>
          <w:tcPr>
            <w:tcW w:w="1742" w:type="pct"/>
          </w:tcPr>
          <w:p w14:paraId="04343BD0" w14:textId="6A825F98" w:rsidR="00663F20" w:rsidRPr="00BA7203"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727954674"/>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1</w:t>
            </w:r>
            <w:r w:rsidR="00663F20" w:rsidRPr="00A076FF">
              <w:rPr>
                <w:b/>
                <w:sz w:val="20"/>
                <w:szCs w:val="20"/>
              </w:rPr>
              <w:t>.</w:t>
            </w:r>
            <w:r w:rsidR="00663F20">
              <w:rPr>
                <w:b/>
                <w:sz w:val="20"/>
                <w:szCs w:val="20"/>
              </w:rPr>
              <w:t>2</w:t>
            </w:r>
            <w:r w:rsidR="00663F20">
              <w:rPr>
                <w:sz w:val="20"/>
                <w:szCs w:val="20"/>
              </w:rPr>
              <w:t xml:space="preserve"> </w:t>
            </w:r>
            <w:r w:rsidR="00663F20" w:rsidRPr="003B185A">
              <w:rPr>
                <w:sz w:val="20"/>
                <w:szCs w:val="20"/>
              </w:rPr>
              <w:t>Veterné technológie na pevnine a</w:t>
            </w:r>
            <w:r w:rsidR="00663F20">
              <w:rPr>
                <w:sz w:val="20"/>
                <w:szCs w:val="20"/>
              </w:rPr>
              <w:t> </w:t>
            </w:r>
            <w:r w:rsidR="00663F20" w:rsidRPr="003B185A">
              <w:rPr>
                <w:sz w:val="20"/>
                <w:szCs w:val="20"/>
              </w:rPr>
              <w:t>technológie výroby energie z</w:t>
            </w:r>
            <w:r w:rsidR="00663F20">
              <w:rPr>
                <w:sz w:val="20"/>
                <w:szCs w:val="20"/>
              </w:rPr>
              <w:t> </w:t>
            </w:r>
            <w:r w:rsidR="00663F20" w:rsidRPr="003B185A">
              <w:rPr>
                <w:sz w:val="20"/>
                <w:szCs w:val="20"/>
              </w:rPr>
              <w:t>obnoviteľných zdrojov na mori</w:t>
            </w:r>
          </w:p>
        </w:tc>
        <w:tc>
          <w:tcPr>
            <w:cnfStyle w:val="000010000000" w:firstRow="0" w:lastRow="0" w:firstColumn="0" w:lastColumn="0" w:oddVBand="1" w:evenVBand="0" w:oddHBand="0" w:evenHBand="0" w:firstRowFirstColumn="0" w:firstRowLastColumn="0" w:lastRowFirstColumn="0" w:lastRowLastColumn="0"/>
            <w:tcW w:w="2398" w:type="pct"/>
          </w:tcPr>
          <w:p w14:paraId="62E73D41" w14:textId="269A4733" w:rsidR="00663F20" w:rsidRDefault="00663F20" w:rsidP="006D0698">
            <w:pPr>
              <w:rPr>
                <w:sz w:val="20"/>
                <w:szCs w:val="20"/>
              </w:rPr>
            </w:pPr>
            <w:r w:rsidRPr="003B185A">
              <w:rPr>
                <w:sz w:val="20"/>
                <w:szCs w:val="20"/>
              </w:rPr>
              <w:t xml:space="preserve">Veterné technológie na pevnine, </w:t>
            </w:r>
            <w:r>
              <w:rPr>
                <w:sz w:val="20"/>
                <w:szCs w:val="20"/>
              </w:rPr>
              <w:t xml:space="preserve">veterné </w:t>
            </w:r>
            <w:r w:rsidRPr="003B185A">
              <w:rPr>
                <w:sz w:val="20"/>
                <w:szCs w:val="20"/>
              </w:rPr>
              <w:t xml:space="preserve">technológie </w:t>
            </w:r>
            <w:r>
              <w:rPr>
                <w:sz w:val="20"/>
                <w:szCs w:val="20"/>
              </w:rPr>
              <w:t xml:space="preserve">na mori, iné technológie </w:t>
            </w:r>
            <w:r w:rsidRPr="003B185A">
              <w:rPr>
                <w:sz w:val="20"/>
                <w:szCs w:val="20"/>
              </w:rPr>
              <w:t>výroby energie z</w:t>
            </w:r>
            <w:r>
              <w:rPr>
                <w:sz w:val="20"/>
                <w:szCs w:val="20"/>
              </w:rPr>
              <w:t> </w:t>
            </w:r>
            <w:r w:rsidRPr="003B185A">
              <w:rPr>
                <w:sz w:val="20"/>
                <w:szCs w:val="20"/>
              </w:rPr>
              <w:t>obnoviteľných zdrojov na mori</w:t>
            </w:r>
          </w:p>
        </w:tc>
      </w:tr>
      <w:tr w:rsidR="00663F20" w:rsidRPr="00BA7203" w14:paraId="06200139"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2FE78D38" w14:textId="77777777" w:rsidR="00663F20" w:rsidRPr="00BA7203" w:rsidRDefault="00663F20" w:rsidP="006D0698">
            <w:pPr>
              <w:rPr>
                <w:sz w:val="20"/>
                <w:szCs w:val="20"/>
              </w:rPr>
            </w:pPr>
          </w:p>
        </w:tc>
        <w:tc>
          <w:tcPr>
            <w:tcW w:w="1742" w:type="pct"/>
          </w:tcPr>
          <w:p w14:paraId="61216460" w14:textId="78BDB836" w:rsidR="00663F20" w:rsidRPr="00BA7203"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20825252"/>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1</w:t>
            </w:r>
            <w:r w:rsidR="00663F20" w:rsidRPr="00A076FF">
              <w:rPr>
                <w:b/>
                <w:sz w:val="20"/>
                <w:szCs w:val="20"/>
              </w:rPr>
              <w:t>.</w:t>
            </w:r>
            <w:r w:rsidR="00663F20">
              <w:rPr>
                <w:b/>
                <w:sz w:val="20"/>
                <w:szCs w:val="20"/>
              </w:rPr>
              <w:t>3</w:t>
            </w:r>
            <w:r w:rsidR="00663F20">
              <w:rPr>
                <w:sz w:val="20"/>
                <w:szCs w:val="20"/>
              </w:rPr>
              <w:t xml:space="preserve"> </w:t>
            </w:r>
            <w:r w:rsidR="00663F20" w:rsidRPr="003B185A">
              <w:rPr>
                <w:sz w:val="20"/>
                <w:szCs w:val="20"/>
              </w:rPr>
              <w:t>Batériové technológie a</w:t>
            </w:r>
            <w:r w:rsidR="00663F20">
              <w:rPr>
                <w:sz w:val="20"/>
                <w:szCs w:val="20"/>
              </w:rPr>
              <w:t> </w:t>
            </w:r>
            <w:r w:rsidR="00663F20" w:rsidRPr="003B185A">
              <w:rPr>
                <w:sz w:val="20"/>
                <w:szCs w:val="20"/>
              </w:rPr>
              <w:t xml:space="preserve">technológie </w:t>
            </w:r>
            <w:r w:rsidR="00663F20">
              <w:rPr>
                <w:sz w:val="20"/>
                <w:szCs w:val="20"/>
              </w:rPr>
              <w:t>skladovania</w:t>
            </w:r>
            <w:r w:rsidR="00663F20" w:rsidRPr="003B185A">
              <w:rPr>
                <w:sz w:val="20"/>
                <w:szCs w:val="20"/>
              </w:rPr>
              <w:t xml:space="preserve"> energie</w:t>
            </w:r>
          </w:p>
        </w:tc>
        <w:tc>
          <w:tcPr>
            <w:cnfStyle w:val="000010000000" w:firstRow="0" w:lastRow="0" w:firstColumn="0" w:lastColumn="0" w:oddVBand="1" w:evenVBand="0" w:oddHBand="0" w:evenHBand="0" w:firstRowFirstColumn="0" w:firstRowLastColumn="0" w:lastRowFirstColumn="0" w:lastRowLastColumn="0"/>
            <w:tcW w:w="2398" w:type="pct"/>
          </w:tcPr>
          <w:p w14:paraId="59149835" w14:textId="2150E4BB" w:rsidR="00663F20" w:rsidRDefault="00663F20" w:rsidP="006D0698">
            <w:pPr>
              <w:rPr>
                <w:sz w:val="20"/>
                <w:szCs w:val="20"/>
              </w:rPr>
            </w:pPr>
            <w:r w:rsidRPr="003B185A">
              <w:rPr>
                <w:sz w:val="20"/>
                <w:szCs w:val="20"/>
              </w:rPr>
              <w:t xml:space="preserve">Batériové technológie, technológie </w:t>
            </w:r>
            <w:r w:rsidRPr="00464C1A">
              <w:rPr>
                <w:sz w:val="20"/>
                <w:szCs w:val="20"/>
              </w:rPr>
              <w:t>elektrochemického skladovania</w:t>
            </w:r>
            <w:r>
              <w:rPr>
                <w:sz w:val="20"/>
                <w:szCs w:val="20"/>
              </w:rPr>
              <w:t>, t</w:t>
            </w:r>
            <w:r w:rsidRPr="00464C1A">
              <w:rPr>
                <w:sz w:val="20"/>
                <w:szCs w:val="20"/>
              </w:rPr>
              <w:t>echnológie gravitačného skladovania</w:t>
            </w:r>
            <w:r>
              <w:rPr>
                <w:sz w:val="20"/>
                <w:szCs w:val="20"/>
              </w:rPr>
              <w:t>, t</w:t>
            </w:r>
            <w:r w:rsidRPr="00464C1A">
              <w:rPr>
                <w:sz w:val="20"/>
                <w:szCs w:val="20"/>
              </w:rPr>
              <w:t>echnológie skladovania tepelnej energie</w:t>
            </w:r>
            <w:r>
              <w:rPr>
                <w:sz w:val="20"/>
                <w:szCs w:val="20"/>
              </w:rPr>
              <w:t>, t</w:t>
            </w:r>
            <w:r w:rsidRPr="00464C1A">
              <w:rPr>
                <w:sz w:val="20"/>
                <w:szCs w:val="20"/>
              </w:rPr>
              <w:t>echnológie skladovania energie pomocou stlačeného/skvapalneného plynu</w:t>
            </w:r>
            <w:r>
              <w:rPr>
                <w:sz w:val="20"/>
                <w:szCs w:val="20"/>
              </w:rPr>
              <w:t xml:space="preserve">, iné </w:t>
            </w:r>
            <w:r w:rsidRPr="00464C1A">
              <w:rPr>
                <w:sz w:val="20"/>
                <w:szCs w:val="20"/>
              </w:rPr>
              <w:t>technológie skladovania</w:t>
            </w:r>
            <w:r>
              <w:rPr>
                <w:sz w:val="20"/>
                <w:szCs w:val="20"/>
              </w:rPr>
              <w:t xml:space="preserve"> </w:t>
            </w:r>
            <w:r w:rsidRPr="003B185A">
              <w:rPr>
                <w:sz w:val="20"/>
                <w:szCs w:val="20"/>
              </w:rPr>
              <w:t>energie</w:t>
            </w:r>
          </w:p>
        </w:tc>
      </w:tr>
      <w:tr w:rsidR="00663F20" w:rsidRPr="00BA7203" w14:paraId="0B007512"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14DBA4A0" w14:textId="77777777" w:rsidR="00663F20" w:rsidRPr="00BA7203" w:rsidRDefault="00663F20" w:rsidP="006D0698">
            <w:pPr>
              <w:rPr>
                <w:sz w:val="20"/>
                <w:szCs w:val="20"/>
              </w:rPr>
            </w:pPr>
          </w:p>
        </w:tc>
        <w:tc>
          <w:tcPr>
            <w:tcW w:w="1742" w:type="pct"/>
          </w:tcPr>
          <w:p w14:paraId="49475B73" w14:textId="57769D2C" w:rsidR="00663F20" w:rsidRPr="00BA7203"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813143175"/>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1</w:t>
            </w:r>
            <w:r w:rsidR="00663F20" w:rsidRPr="00A076FF">
              <w:rPr>
                <w:b/>
                <w:sz w:val="20"/>
                <w:szCs w:val="20"/>
              </w:rPr>
              <w:t>.</w:t>
            </w:r>
            <w:r w:rsidR="00663F20">
              <w:rPr>
                <w:b/>
                <w:sz w:val="20"/>
                <w:szCs w:val="20"/>
              </w:rPr>
              <w:t>4</w:t>
            </w:r>
            <w:r w:rsidR="00663F20">
              <w:rPr>
                <w:sz w:val="20"/>
                <w:szCs w:val="20"/>
              </w:rPr>
              <w:t xml:space="preserve"> </w:t>
            </w:r>
            <w:r w:rsidR="00663F20" w:rsidRPr="003B185A">
              <w:rPr>
                <w:sz w:val="20"/>
                <w:szCs w:val="20"/>
              </w:rPr>
              <w:t>T</w:t>
            </w:r>
            <w:r w:rsidR="00663F20">
              <w:rPr>
                <w:sz w:val="20"/>
                <w:szCs w:val="20"/>
              </w:rPr>
              <w:t>echnológie t</w:t>
            </w:r>
            <w:r w:rsidR="00663F20" w:rsidRPr="003B185A">
              <w:rPr>
                <w:sz w:val="20"/>
                <w:szCs w:val="20"/>
              </w:rPr>
              <w:t>epeln</w:t>
            </w:r>
            <w:r w:rsidR="00663F20">
              <w:rPr>
                <w:sz w:val="20"/>
                <w:szCs w:val="20"/>
              </w:rPr>
              <w:t>ých</w:t>
            </w:r>
            <w:r w:rsidR="00663F20" w:rsidRPr="003B185A">
              <w:rPr>
                <w:sz w:val="20"/>
                <w:szCs w:val="20"/>
              </w:rPr>
              <w:t xml:space="preserve"> čerpad</w:t>
            </w:r>
            <w:r w:rsidR="00663F20">
              <w:rPr>
                <w:sz w:val="20"/>
                <w:szCs w:val="20"/>
              </w:rPr>
              <w:t>ie</w:t>
            </w:r>
            <w:r w:rsidR="00663F20" w:rsidRPr="003B185A">
              <w:rPr>
                <w:sz w:val="20"/>
                <w:szCs w:val="20"/>
              </w:rPr>
              <w:t>l a</w:t>
            </w:r>
            <w:r w:rsidR="00663F20">
              <w:rPr>
                <w:sz w:val="20"/>
                <w:szCs w:val="20"/>
              </w:rPr>
              <w:t> </w:t>
            </w:r>
            <w:r w:rsidR="00663F20" w:rsidRPr="003B185A">
              <w:rPr>
                <w:sz w:val="20"/>
                <w:szCs w:val="20"/>
              </w:rPr>
              <w:t>technológie geotermálnej energie</w:t>
            </w:r>
            <w:r w:rsidR="00663F20" w:rsidRPr="00BA7203">
              <w:rPr>
                <w:sz w:val="20"/>
                <w:szCs w:val="20"/>
              </w:rPr>
              <w:t xml:space="preserve"> </w:t>
            </w:r>
          </w:p>
        </w:tc>
        <w:tc>
          <w:tcPr>
            <w:cnfStyle w:val="000010000000" w:firstRow="0" w:lastRow="0" w:firstColumn="0" w:lastColumn="0" w:oddVBand="1" w:evenVBand="0" w:oddHBand="0" w:evenHBand="0" w:firstRowFirstColumn="0" w:firstRowLastColumn="0" w:lastRowFirstColumn="0" w:lastRowLastColumn="0"/>
            <w:tcW w:w="2398" w:type="pct"/>
          </w:tcPr>
          <w:p w14:paraId="518C3600" w14:textId="101CC714" w:rsidR="00663F20" w:rsidRDefault="00663F20" w:rsidP="006D0698">
            <w:pPr>
              <w:rPr>
                <w:sz w:val="20"/>
                <w:szCs w:val="20"/>
              </w:rPr>
            </w:pPr>
            <w:r w:rsidRPr="003B185A">
              <w:rPr>
                <w:sz w:val="20"/>
                <w:szCs w:val="20"/>
              </w:rPr>
              <w:t>Technológie tepelných čerpadiel, technológie geotermálnej energie</w:t>
            </w:r>
          </w:p>
        </w:tc>
      </w:tr>
      <w:tr w:rsidR="00663F20" w:rsidRPr="00BA7203" w14:paraId="650E85A5"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2B97E990" w14:textId="77777777" w:rsidR="00663F20" w:rsidRPr="00BA7203" w:rsidRDefault="00663F20" w:rsidP="006D0698">
            <w:pPr>
              <w:rPr>
                <w:sz w:val="20"/>
                <w:szCs w:val="20"/>
              </w:rPr>
            </w:pPr>
          </w:p>
        </w:tc>
        <w:tc>
          <w:tcPr>
            <w:tcW w:w="1742" w:type="pct"/>
          </w:tcPr>
          <w:p w14:paraId="7DE811B9" w14:textId="77777777" w:rsidR="00663F20"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638558067"/>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1</w:t>
            </w:r>
            <w:r w:rsidR="00663F20" w:rsidRPr="00A076FF">
              <w:rPr>
                <w:b/>
                <w:sz w:val="20"/>
                <w:szCs w:val="20"/>
              </w:rPr>
              <w:t>.</w:t>
            </w:r>
            <w:r w:rsidR="00663F20">
              <w:rPr>
                <w:b/>
                <w:sz w:val="20"/>
                <w:szCs w:val="20"/>
              </w:rPr>
              <w:t>5</w:t>
            </w:r>
            <w:r w:rsidR="00663F20">
              <w:rPr>
                <w:sz w:val="20"/>
                <w:szCs w:val="20"/>
              </w:rPr>
              <w:t xml:space="preserve"> </w:t>
            </w:r>
            <w:r w:rsidR="00663F20" w:rsidRPr="003B185A">
              <w:rPr>
                <w:sz w:val="20"/>
                <w:szCs w:val="20"/>
              </w:rPr>
              <w:t>Vodíkové technológie</w:t>
            </w:r>
          </w:p>
        </w:tc>
        <w:tc>
          <w:tcPr>
            <w:cnfStyle w:val="000010000000" w:firstRow="0" w:lastRow="0" w:firstColumn="0" w:lastColumn="0" w:oddVBand="1" w:evenVBand="0" w:oddHBand="0" w:evenHBand="0" w:firstRowFirstColumn="0" w:firstRowLastColumn="0" w:lastRowFirstColumn="0" w:lastRowLastColumn="0"/>
            <w:tcW w:w="2398" w:type="pct"/>
          </w:tcPr>
          <w:p w14:paraId="4AFCF34C" w14:textId="77777777" w:rsidR="00663F20" w:rsidRDefault="00663F20" w:rsidP="006D0698">
            <w:pPr>
              <w:rPr>
                <w:sz w:val="20"/>
                <w:szCs w:val="20"/>
              </w:rPr>
            </w:pPr>
            <w:proofErr w:type="spellStart"/>
            <w:r w:rsidRPr="003B185A">
              <w:rPr>
                <w:sz w:val="20"/>
                <w:szCs w:val="20"/>
              </w:rPr>
              <w:t>Elektrolyzéry</w:t>
            </w:r>
            <w:proofErr w:type="spellEnd"/>
            <w:r w:rsidRPr="003B185A">
              <w:rPr>
                <w:sz w:val="20"/>
                <w:szCs w:val="20"/>
              </w:rPr>
              <w:t>, vodíkové palivové články, iné vodíkové technológie</w:t>
            </w:r>
          </w:p>
        </w:tc>
      </w:tr>
      <w:tr w:rsidR="00663F20" w:rsidRPr="00BA7203" w14:paraId="72690B5B"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7929FF60" w14:textId="77777777" w:rsidR="00663F20" w:rsidRPr="00BA7203" w:rsidRDefault="00663F20" w:rsidP="006D0698">
            <w:pPr>
              <w:rPr>
                <w:sz w:val="20"/>
                <w:szCs w:val="20"/>
              </w:rPr>
            </w:pPr>
          </w:p>
        </w:tc>
        <w:tc>
          <w:tcPr>
            <w:tcW w:w="1742" w:type="pct"/>
          </w:tcPr>
          <w:p w14:paraId="5B37106B" w14:textId="22F87434" w:rsidR="00663F20" w:rsidRPr="00BA7203"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327832488"/>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1</w:t>
            </w:r>
            <w:r w:rsidR="00663F20" w:rsidRPr="00A076FF">
              <w:rPr>
                <w:b/>
                <w:sz w:val="20"/>
                <w:szCs w:val="20"/>
              </w:rPr>
              <w:t>.</w:t>
            </w:r>
            <w:r w:rsidR="00663F20">
              <w:rPr>
                <w:b/>
                <w:sz w:val="20"/>
                <w:szCs w:val="20"/>
              </w:rPr>
              <w:t>6</w:t>
            </w:r>
            <w:r w:rsidR="00663F20">
              <w:rPr>
                <w:sz w:val="20"/>
                <w:szCs w:val="20"/>
              </w:rPr>
              <w:t xml:space="preserve"> </w:t>
            </w:r>
            <w:r w:rsidR="00663F20" w:rsidRPr="003B185A">
              <w:rPr>
                <w:sz w:val="20"/>
                <w:szCs w:val="20"/>
              </w:rPr>
              <w:t xml:space="preserve">Udržateľné </w:t>
            </w:r>
            <w:r w:rsidR="00663F20" w:rsidRPr="006A23AB">
              <w:rPr>
                <w:sz w:val="20"/>
                <w:szCs w:val="20"/>
              </w:rPr>
              <w:t>bioplynové a</w:t>
            </w:r>
            <w:r w:rsidR="00663F20">
              <w:rPr>
                <w:sz w:val="20"/>
                <w:szCs w:val="20"/>
              </w:rPr>
              <w:t> </w:t>
            </w:r>
            <w:proofErr w:type="spellStart"/>
            <w:r w:rsidR="00663F20" w:rsidRPr="006A23AB">
              <w:rPr>
                <w:sz w:val="20"/>
                <w:szCs w:val="20"/>
              </w:rPr>
              <w:t>biometánové</w:t>
            </w:r>
            <w:proofErr w:type="spellEnd"/>
            <w:r w:rsidR="00663F20">
              <w:rPr>
                <w:sz w:val="20"/>
                <w:szCs w:val="20"/>
              </w:rPr>
              <w:t xml:space="preserve"> </w:t>
            </w:r>
            <w:r w:rsidR="00663F20" w:rsidRPr="003B185A">
              <w:rPr>
                <w:sz w:val="20"/>
                <w:szCs w:val="20"/>
              </w:rPr>
              <w:t xml:space="preserve">technológie </w:t>
            </w:r>
          </w:p>
        </w:tc>
        <w:tc>
          <w:tcPr>
            <w:cnfStyle w:val="000010000000" w:firstRow="0" w:lastRow="0" w:firstColumn="0" w:lastColumn="0" w:oddVBand="1" w:evenVBand="0" w:oddHBand="0" w:evenHBand="0" w:firstRowFirstColumn="0" w:firstRowLastColumn="0" w:lastRowFirstColumn="0" w:lastRowLastColumn="0"/>
            <w:tcW w:w="2398" w:type="pct"/>
          </w:tcPr>
          <w:p w14:paraId="6A7DAD2A" w14:textId="390CBDB2" w:rsidR="00663F20" w:rsidRDefault="00663F20" w:rsidP="006D0698">
            <w:pPr>
              <w:rPr>
                <w:sz w:val="20"/>
                <w:szCs w:val="20"/>
              </w:rPr>
            </w:pPr>
            <w:r w:rsidRPr="003E7EBF">
              <w:rPr>
                <w:sz w:val="20"/>
                <w:szCs w:val="20"/>
              </w:rPr>
              <w:t>Udržateľné bioplyn</w:t>
            </w:r>
            <w:r>
              <w:rPr>
                <w:sz w:val="20"/>
                <w:szCs w:val="20"/>
              </w:rPr>
              <w:t>ové</w:t>
            </w:r>
            <w:r w:rsidRPr="003E7EBF">
              <w:rPr>
                <w:sz w:val="20"/>
                <w:szCs w:val="20"/>
              </w:rPr>
              <w:t xml:space="preserve"> technológie, udržateľné </w:t>
            </w:r>
            <w:proofErr w:type="spellStart"/>
            <w:r w:rsidRPr="003E7EBF">
              <w:rPr>
                <w:sz w:val="20"/>
                <w:szCs w:val="20"/>
              </w:rPr>
              <w:t>biometán</w:t>
            </w:r>
            <w:r>
              <w:rPr>
                <w:sz w:val="20"/>
                <w:szCs w:val="20"/>
              </w:rPr>
              <w:t>ové</w:t>
            </w:r>
            <w:proofErr w:type="spellEnd"/>
            <w:r w:rsidRPr="003E7EBF">
              <w:rPr>
                <w:sz w:val="20"/>
                <w:szCs w:val="20"/>
              </w:rPr>
              <w:t xml:space="preserve"> technológie </w:t>
            </w:r>
          </w:p>
        </w:tc>
      </w:tr>
      <w:tr w:rsidR="00663F20" w:rsidRPr="00BA7203" w14:paraId="71632275"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42E59FDD" w14:textId="77777777" w:rsidR="00663F20" w:rsidRPr="00BA7203" w:rsidRDefault="00663F20" w:rsidP="006D0698">
            <w:pPr>
              <w:rPr>
                <w:sz w:val="20"/>
                <w:szCs w:val="20"/>
              </w:rPr>
            </w:pPr>
          </w:p>
        </w:tc>
        <w:tc>
          <w:tcPr>
            <w:tcW w:w="1742" w:type="pct"/>
          </w:tcPr>
          <w:p w14:paraId="7E32BA39" w14:textId="0AAD290B" w:rsidR="00663F20"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838737730"/>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1</w:t>
            </w:r>
            <w:r w:rsidR="00663F20" w:rsidRPr="00A076FF">
              <w:rPr>
                <w:b/>
                <w:sz w:val="20"/>
                <w:szCs w:val="20"/>
              </w:rPr>
              <w:t>.</w:t>
            </w:r>
            <w:r w:rsidR="00663F20">
              <w:rPr>
                <w:b/>
                <w:sz w:val="20"/>
                <w:szCs w:val="20"/>
              </w:rPr>
              <w:t>7</w:t>
            </w:r>
            <w:r w:rsidR="00663F20">
              <w:rPr>
                <w:sz w:val="20"/>
                <w:szCs w:val="20"/>
              </w:rPr>
              <w:t xml:space="preserve"> </w:t>
            </w:r>
            <w:r w:rsidR="00663F20" w:rsidRPr="003E7EBF">
              <w:rPr>
                <w:sz w:val="20"/>
                <w:szCs w:val="20"/>
              </w:rPr>
              <w:t>Technológie zachytávani</w:t>
            </w:r>
            <w:r w:rsidR="00663F20">
              <w:rPr>
                <w:sz w:val="20"/>
                <w:szCs w:val="20"/>
              </w:rPr>
              <w:t>a</w:t>
            </w:r>
            <w:r w:rsidR="00663F20" w:rsidRPr="003E7EBF">
              <w:rPr>
                <w:sz w:val="20"/>
                <w:szCs w:val="20"/>
              </w:rPr>
              <w:t xml:space="preserve"> a ukladani</w:t>
            </w:r>
            <w:r w:rsidR="00663F20">
              <w:rPr>
                <w:sz w:val="20"/>
                <w:szCs w:val="20"/>
              </w:rPr>
              <w:t>a</w:t>
            </w:r>
            <w:r w:rsidR="00663F20" w:rsidRPr="003E7EBF">
              <w:rPr>
                <w:sz w:val="20"/>
                <w:szCs w:val="20"/>
              </w:rPr>
              <w:t xml:space="preserve"> uhl</w:t>
            </w:r>
            <w:r w:rsidR="00663F20">
              <w:rPr>
                <w:sz w:val="20"/>
                <w:szCs w:val="20"/>
              </w:rPr>
              <w:t>íka</w:t>
            </w:r>
          </w:p>
        </w:tc>
        <w:tc>
          <w:tcPr>
            <w:cnfStyle w:val="000010000000" w:firstRow="0" w:lastRow="0" w:firstColumn="0" w:lastColumn="0" w:oddVBand="1" w:evenVBand="0" w:oddHBand="0" w:evenHBand="0" w:firstRowFirstColumn="0" w:firstRowLastColumn="0" w:lastRowFirstColumn="0" w:lastRowLastColumn="0"/>
            <w:tcW w:w="2398" w:type="pct"/>
          </w:tcPr>
          <w:p w14:paraId="7B1F0DD8" w14:textId="77777777" w:rsidR="00663F20" w:rsidRDefault="00663F20" w:rsidP="006D0698">
            <w:pPr>
              <w:rPr>
                <w:sz w:val="20"/>
                <w:szCs w:val="20"/>
              </w:rPr>
            </w:pPr>
            <w:r w:rsidRPr="003E7EBF">
              <w:rPr>
                <w:sz w:val="20"/>
                <w:szCs w:val="20"/>
              </w:rPr>
              <w:t>Technológie na zachytávanie oxidu uhličitého, technológie na ukladanie oxidu uhličitého</w:t>
            </w:r>
          </w:p>
        </w:tc>
      </w:tr>
      <w:tr w:rsidR="00663F20" w:rsidRPr="00BA7203" w14:paraId="284CCC5A"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032DE09D" w14:textId="77777777" w:rsidR="00663F20" w:rsidRPr="00BA7203" w:rsidRDefault="00663F20" w:rsidP="006D0698">
            <w:pPr>
              <w:rPr>
                <w:sz w:val="20"/>
                <w:szCs w:val="20"/>
              </w:rPr>
            </w:pPr>
          </w:p>
        </w:tc>
        <w:tc>
          <w:tcPr>
            <w:tcW w:w="1742" w:type="pct"/>
          </w:tcPr>
          <w:p w14:paraId="120E8F20" w14:textId="326B8FA0" w:rsidR="00663F20"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918520911"/>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1</w:t>
            </w:r>
            <w:r w:rsidR="00663F20" w:rsidRPr="00A076FF">
              <w:rPr>
                <w:b/>
                <w:sz w:val="20"/>
                <w:szCs w:val="20"/>
              </w:rPr>
              <w:t>.</w:t>
            </w:r>
            <w:r w:rsidR="00663F20">
              <w:rPr>
                <w:b/>
                <w:sz w:val="20"/>
                <w:szCs w:val="20"/>
              </w:rPr>
              <w:t>8</w:t>
            </w:r>
            <w:r w:rsidR="00663F20">
              <w:rPr>
                <w:sz w:val="20"/>
                <w:szCs w:val="20"/>
              </w:rPr>
              <w:t xml:space="preserve"> </w:t>
            </w:r>
            <w:r w:rsidR="00663F20" w:rsidRPr="003E7EBF">
              <w:rPr>
                <w:sz w:val="20"/>
                <w:szCs w:val="20"/>
              </w:rPr>
              <w:t xml:space="preserve">Technológie </w:t>
            </w:r>
            <w:r w:rsidR="00663F20" w:rsidRPr="008C2F74">
              <w:rPr>
                <w:sz w:val="20"/>
                <w:szCs w:val="20"/>
              </w:rPr>
              <w:t>elektrizačných sústav</w:t>
            </w:r>
          </w:p>
        </w:tc>
        <w:tc>
          <w:tcPr>
            <w:cnfStyle w:val="000010000000" w:firstRow="0" w:lastRow="0" w:firstColumn="0" w:lastColumn="0" w:oddVBand="1" w:evenVBand="0" w:oddHBand="0" w:evenHBand="0" w:firstRowFirstColumn="0" w:firstRowLastColumn="0" w:lastRowFirstColumn="0" w:lastRowLastColumn="0"/>
            <w:tcW w:w="2398" w:type="pct"/>
          </w:tcPr>
          <w:p w14:paraId="539578EC" w14:textId="1D751438" w:rsidR="00663F20" w:rsidRDefault="00663F20" w:rsidP="006D0698">
            <w:pPr>
              <w:rPr>
                <w:sz w:val="20"/>
                <w:szCs w:val="20"/>
              </w:rPr>
            </w:pPr>
            <w:r w:rsidRPr="003E7EBF">
              <w:rPr>
                <w:sz w:val="20"/>
                <w:szCs w:val="20"/>
              </w:rPr>
              <w:t xml:space="preserve">Technológie </w:t>
            </w:r>
            <w:r w:rsidRPr="008C2F74">
              <w:rPr>
                <w:sz w:val="20"/>
                <w:szCs w:val="20"/>
              </w:rPr>
              <w:t>elektrizačných sústav</w:t>
            </w:r>
            <w:r w:rsidRPr="003E7EBF">
              <w:rPr>
                <w:sz w:val="20"/>
                <w:szCs w:val="20"/>
              </w:rPr>
              <w:t xml:space="preserve">, technológie elektrického nabíjania v doprave, technológie na digitalizáciu siete, iné technológie </w:t>
            </w:r>
            <w:r w:rsidRPr="008C2F74">
              <w:rPr>
                <w:sz w:val="20"/>
                <w:szCs w:val="20"/>
              </w:rPr>
              <w:t>elektrizačných sústav</w:t>
            </w:r>
          </w:p>
        </w:tc>
      </w:tr>
      <w:tr w:rsidR="00663F20" w:rsidRPr="00BA7203" w14:paraId="5569BDD7"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254871A3" w14:textId="77777777" w:rsidR="00663F20" w:rsidRPr="00BA7203" w:rsidRDefault="00663F20" w:rsidP="006D0698">
            <w:pPr>
              <w:rPr>
                <w:sz w:val="20"/>
                <w:szCs w:val="20"/>
              </w:rPr>
            </w:pPr>
          </w:p>
        </w:tc>
        <w:tc>
          <w:tcPr>
            <w:tcW w:w="1742" w:type="pct"/>
          </w:tcPr>
          <w:p w14:paraId="673C44FE" w14:textId="77777777" w:rsidR="00663F20"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2008204009"/>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1</w:t>
            </w:r>
            <w:r w:rsidR="00663F20" w:rsidRPr="00A076FF">
              <w:rPr>
                <w:b/>
                <w:sz w:val="20"/>
                <w:szCs w:val="20"/>
              </w:rPr>
              <w:t>.</w:t>
            </w:r>
            <w:r w:rsidR="00663F20">
              <w:rPr>
                <w:b/>
                <w:sz w:val="20"/>
                <w:szCs w:val="20"/>
              </w:rPr>
              <w:t>9</w:t>
            </w:r>
            <w:r w:rsidR="00663F20">
              <w:rPr>
                <w:sz w:val="20"/>
                <w:szCs w:val="20"/>
              </w:rPr>
              <w:t xml:space="preserve"> </w:t>
            </w:r>
            <w:r w:rsidR="00663F20" w:rsidRPr="00C97F1B">
              <w:rPr>
                <w:sz w:val="20"/>
                <w:szCs w:val="20"/>
              </w:rPr>
              <w:t>Technológie</w:t>
            </w:r>
            <w:r w:rsidR="00663F20">
              <w:rPr>
                <w:sz w:val="20"/>
                <w:szCs w:val="20"/>
              </w:rPr>
              <w:t xml:space="preserve"> </w:t>
            </w:r>
            <w:r w:rsidR="00663F20" w:rsidRPr="008C2F74">
              <w:rPr>
                <w:sz w:val="20"/>
                <w:szCs w:val="20"/>
              </w:rPr>
              <w:t>na výrobu energie z</w:t>
            </w:r>
            <w:r w:rsidR="00663F20" w:rsidRPr="00C97F1B">
              <w:rPr>
                <w:sz w:val="20"/>
                <w:szCs w:val="20"/>
              </w:rPr>
              <w:t xml:space="preserve"> jadrového štiepenia</w:t>
            </w:r>
          </w:p>
        </w:tc>
        <w:tc>
          <w:tcPr>
            <w:cnfStyle w:val="000010000000" w:firstRow="0" w:lastRow="0" w:firstColumn="0" w:lastColumn="0" w:oddVBand="1" w:evenVBand="0" w:oddHBand="0" w:evenHBand="0" w:firstRowFirstColumn="0" w:firstRowLastColumn="0" w:lastRowFirstColumn="0" w:lastRowLastColumn="0"/>
            <w:tcW w:w="2398" w:type="pct"/>
          </w:tcPr>
          <w:p w14:paraId="0E2FA8C1" w14:textId="77777777" w:rsidR="00663F20" w:rsidRDefault="00663F20" w:rsidP="006D0698">
            <w:pPr>
              <w:rPr>
                <w:sz w:val="20"/>
                <w:szCs w:val="20"/>
              </w:rPr>
            </w:pPr>
            <w:r w:rsidRPr="00C97F1B">
              <w:rPr>
                <w:sz w:val="20"/>
                <w:szCs w:val="20"/>
              </w:rPr>
              <w:t xml:space="preserve">Technológie </w:t>
            </w:r>
            <w:r w:rsidRPr="008C2F74">
              <w:rPr>
                <w:sz w:val="20"/>
                <w:szCs w:val="20"/>
              </w:rPr>
              <w:t>na výrobu energie z</w:t>
            </w:r>
            <w:r w:rsidRPr="00C97F1B">
              <w:rPr>
                <w:sz w:val="20"/>
                <w:szCs w:val="20"/>
              </w:rPr>
              <w:t xml:space="preserve"> jadrového štiepenia, technológie jadrového palivového cyklu</w:t>
            </w:r>
          </w:p>
        </w:tc>
      </w:tr>
      <w:tr w:rsidR="00663F20" w:rsidRPr="00BA7203" w14:paraId="74FDBE90"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54A4D71E" w14:textId="77777777" w:rsidR="00663F20" w:rsidRPr="00BA7203" w:rsidRDefault="00663F20" w:rsidP="006D0698">
            <w:pPr>
              <w:rPr>
                <w:sz w:val="20"/>
                <w:szCs w:val="20"/>
              </w:rPr>
            </w:pPr>
          </w:p>
        </w:tc>
        <w:tc>
          <w:tcPr>
            <w:tcW w:w="1742" w:type="pct"/>
          </w:tcPr>
          <w:p w14:paraId="52DD76F5" w14:textId="77777777" w:rsidR="00663F20"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53306728"/>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1</w:t>
            </w:r>
            <w:r w:rsidR="00663F20" w:rsidRPr="00A076FF">
              <w:rPr>
                <w:b/>
                <w:sz w:val="20"/>
                <w:szCs w:val="20"/>
              </w:rPr>
              <w:t>.</w:t>
            </w:r>
            <w:r w:rsidR="00663F20">
              <w:rPr>
                <w:b/>
                <w:sz w:val="20"/>
                <w:szCs w:val="20"/>
              </w:rPr>
              <w:t>10</w:t>
            </w:r>
            <w:r w:rsidR="00663F20">
              <w:rPr>
                <w:sz w:val="20"/>
                <w:szCs w:val="20"/>
              </w:rPr>
              <w:t xml:space="preserve"> </w:t>
            </w:r>
            <w:r w:rsidR="00663F20" w:rsidRPr="00C97F1B">
              <w:rPr>
                <w:sz w:val="20"/>
                <w:szCs w:val="20"/>
              </w:rPr>
              <w:t>Technológie využívajúce udržateľné alternatívne palivá</w:t>
            </w:r>
          </w:p>
        </w:tc>
        <w:tc>
          <w:tcPr>
            <w:cnfStyle w:val="000010000000" w:firstRow="0" w:lastRow="0" w:firstColumn="0" w:lastColumn="0" w:oddVBand="1" w:evenVBand="0" w:oddHBand="0" w:evenHBand="0" w:firstRowFirstColumn="0" w:firstRowLastColumn="0" w:lastRowFirstColumn="0" w:lastRowLastColumn="0"/>
            <w:tcW w:w="2398" w:type="pct"/>
          </w:tcPr>
          <w:p w14:paraId="152985C6" w14:textId="77777777" w:rsidR="00663F20" w:rsidRDefault="00663F20" w:rsidP="006D0698">
            <w:pPr>
              <w:rPr>
                <w:sz w:val="20"/>
                <w:szCs w:val="20"/>
              </w:rPr>
            </w:pPr>
            <w:r w:rsidRPr="00C97F1B">
              <w:rPr>
                <w:sz w:val="20"/>
                <w:szCs w:val="20"/>
              </w:rPr>
              <w:t>Technológie využívajúce udržateľné alternatívne palivá</w:t>
            </w:r>
          </w:p>
        </w:tc>
      </w:tr>
      <w:tr w:rsidR="00663F20" w:rsidRPr="00BA7203" w14:paraId="0970963D"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45849F03" w14:textId="77777777" w:rsidR="00663F20" w:rsidRPr="00BA7203" w:rsidRDefault="00663F20" w:rsidP="006D0698">
            <w:pPr>
              <w:rPr>
                <w:sz w:val="20"/>
                <w:szCs w:val="20"/>
              </w:rPr>
            </w:pPr>
          </w:p>
        </w:tc>
        <w:tc>
          <w:tcPr>
            <w:tcW w:w="1742" w:type="pct"/>
          </w:tcPr>
          <w:p w14:paraId="0BD503F2" w14:textId="77777777" w:rsidR="00663F20"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822614715"/>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1</w:t>
            </w:r>
            <w:r w:rsidR="00663F20" w:rsidRPr="00A076FF">
              <w:rPr>
                <w:b/>
                <w:sz w:val="20"/>
                <w:szCs w:val="20"/>
              </w:rPr>
              <w:t>.</w:t>
            </w:r>
            <w:r w:rsidR="00663F20">
              <w:rPr>
                <w:b/>
                <w:sz w:val="20"/>
                <w:szCs w:val="20"/>
              </w:rPr>
              <w:t>11</w:t>
            </w:r>
            <w:r w:rsidR="00663F20">
              <w:rPr>
                <w:sz w:val="20"/>
                <w:szCs w:val="20"/>
              </w:rPr>
              <w:t xml:space="preserve"> </w:t>
            </w:r>
            <w:r w:rsidR="00663F20" w:rsidRPr="00C97F1B">
              <w:rPr>
                <w:sz w:val="20"/>
                <w:szCs w:val="20"/>
              </w:rPr>
              <w:t>Technológie v oblasti vodnej energie</w:t>
            </w:r>
          </w:p>
        </w:tc>
        <w:tc>
          <w:tcPr>
            <w:cnfStyle w:val="000010000000" w:firstRow="0" w:lastRow="0" w:firstColumn="0" w:lastColumn="0" w:oddVBand="1" w:evenVBand="0" w:oddHBand="0" w:evenHBand="0" w:firstRowFirstColumn="0" w:firstRowLastColumn="0" w:lastRowFirstColumn="0" w:lastRowLastColumn="0"/>
            <w:tcW w:w="2398" w:type="pct"/>
          </w:tcPr>
          <w:p w14:paraId="060503D4" w14:textId="77777777" w:rsidR="00663F20" w:rsidRDefault="00663F20" w:rsidP="006D0698">
            <w:pPr>
              <w:rPr>
                <w:sz w:val="20"/>
                <w:szCs w:val="20"/>
              </w:rPr>
            </w:pPr>
            <w:r w:rsidRPr="00C97F1B">
              <w:rPr>
                <w:sz w:val="20"/>
                <w:szCs w:val="20"/>
              </w:rPr>
              <w:t>Technológie v oblasti vodnej energie</w:t>
            </w:r>
          </w:p>
        </w:tc>
      </w:tr>
      <w:tr w:rsidR="00663F20" w:rsidRPr="00BA7203" w14:paraId="7240DDC6"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3F405ACE" w14:textId="77777777" w:rsidR="00663F20" w:rsidRPr="00BA7203" w:rsidRDefault="00663F20" w:rsidP="006D0698">
            <w:pPr>
              <w:rPr>
                <w:sz w:val="20"/>
                <w:szCs w:val="20"/>
              </w:rPr>
            </w:pPr>
          </w:p>
        </w:tc>
        <w:tc>
          <w:tcPr>
            <w:tcW w:w="1742" w:type="pct"/>
          </w:tcPr>
          <w:p w14:paraId="22E876F7" w14:textId="77777777" w:rsidR="00663F20"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297481398"/>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1</w:t>
            </w:r>
            <w:r w:rsidR="00663F20" w:rsidRPr="00A076FF">
              <w:rPr>
                <w:b/>
                <w:sz w:val="20"/>
                <w:szCs w:val="20"/>
              </w:rPr>
              <w:t>.</w:t>
            </w:r>
            <w:r w:rsidR="00663F20">
              <w:rPr>
                <w:b/>
                <w:sz w:val="20"/>
                <w:szCs w:val="20"/>
              </w:rPr>
              <w:t>12</w:t>
            </w:r>
            <w:r w:rsidR="00663F20">
              <w:rPr>
                <w:sz w:val="20"/>
                <w:szCs w:val="20"/>
              </w:rPr>
              <w:t xml:space="preserve"> </w:t>
            </w:r>
            <w:r w:rsidR="00663F20" w:rsidRPr="00C97F1B">
              <w:rPr>
                <w:sz w:val="20"/>
                <w:szCs w:val="20"/>
              </w:rPr>
              <w:t>Iné technológie výroby energie z</w:t>
            </w:r>
            <w:r w:rsidR="00663F20">
              <w:rPr>
                <w:sz w:val="20"/>
                <w:szCs w:val="20"/>
              </w:rPr>
              <w:t> </w:t>
            </w:r>
            <w:r w:rsidR="00663F20" w:rsidRPr="00C97F1B">
              <w:rPr>
                <w:sz w:val="20"/>
                <w:szCs w:val="20"/>
              </w:rPr>
              <w:t>obnoviteľných zdrojov</w:t>
            </w:r>
          </w:p>
        </w:tc>
        <w:tc>
          <w:tcPr>
            <w:cnfStyle w:val="000010000000" w:firstRow="0" w:lastRow="0" w:firstColumn="0" w:lastColumn="0" w:oddVBand="1" w:evenVBand="0" w:oddHBand="0" w:evenHBand="0" w:firstRowFirstColumn="0" w:firstRowLastColumn="0" w:lastRowFirstColumn="0" w:lastRowLastColumn="0"/>
            <w:tcW w:w="2398" w:type="pct"/>
          </w:tcPr>
          <w:p w14:paraId="4B28AB4F" w14:textId="59AF05D1" w:rsidR="00663F20" w:rsidRDefault="00663F20" w:rsidP="006D0698">
            <w:pPr>
              <w:rPr>
                <w:sz w:val="20"/>
                <w:szCs w:val="20"/>
              </w:rPr>
            </w:pPr>
            <w:r w:rsidRPr="00C97F1B">
              <w:rPr>
                <w:sz w:val="20"/>
                <w:szCs w:val="20"/>
              </w:rPr>
              <w:t xml:space="preserve">Technológie </w:t>
            </w:r>
            <w:proofErr w:type="spellStart"/>
            <w:r w:rsidRPr="00C97F1B">
              <w:rPr>
                <w:sz w:val="20"/>
                <w:szCs w:val="20"/>
              </w:rPr>
              <w:t>osmotickej</w:t>
            </w:r>
            <w:proofErr w:type="spellEnd"/>
            <w:r w:rsidRPr="00C97F1B">
              <w:rPr>
                <w:sz w:val="20"/>
                <w:szCs w:val="20"/>
              </w:rPr>
              <w:t xml:space="preserve"> energie, technológie v</w:t>
            </w:r>
            <w:r>
              <w:rPr>
                <w:sz w:val="20"/>
                <w:szCs w:val="20"/>
              </w:rPr>
              <w:t> </w:t>
            </w:r>
            <w:r w:rsidRPr="00C97F1B">
              <w:rPr>
                <w:sz w:val="20"/>
                <w:szCs w:val="20"/>
              </w:rPr>
              <w:t>oblasti energie z</w:t>
            </w:r>
            <w:r>
              <w:rPr>
                <w:sz w:val="20"/>
                <w:szCs w:val="20"/>
              </w:rPr>
              <w:t> </w:t>
            </w:r>
            <w:r w:rsidRPr="008C2F74">
              <w:rPr>
                <w:sz w:val="20"/>
                <w:szCs w:val="20"/>
              </w:rPr>
              <w:t>okolitého prostredia (iné ako tepelné čerpadlá)</w:t>
            </w:r>
            <w:r w:rsidRPr="00C97F1B">
              <w:rPr>
                <w:sz w:val="20"/>
                <w:szCs w:val="20"/>
              </w:rPr>
              <w:t xml:space="preserve">, technológie biomasy, technológie skládkového plynu, technológie plynov z čistiarní odpadových vôd, iné technológie výroby energie </w:t>
            </w:r>
            <w:r>
              <w:rPr>
                <w:sz w:val="20"/>
                <w:szCs w:val="20"/>
              </w:rPr>
              <w:t>z </w:t>
            </w:r>
            <w:r w:rsidRPr="00C97F1B">
              <w:rPr>
                <w:sz w:val="20"/>
                <w:szCs w:val="20"/>
              </w:rPr>
              <w:t>obnoviteľných zdrojov</w:t>
            </w:r>
          </w:p>
        </w:tc>
      </w:tr>
      <w:tr w:rsidR="00663F20" w:rsidRPr="00BA7203" w14:paraId="0C5E1C79"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3D88DA3C" w14:textId="77777777" w:rsidR="00663F20" w:rsidRPr="00BA7203" w:rsidRDefault="00663F20" w:rsidP="006D0698">
            <w:pPr>
              <w:rPr>
                <w:sz w:val="20"/>
                <w:szCs w:val="20"/>
              </w:rPr>
            </w:pPr>
          </w:p>
        </w:tc>
        <w:tc>
          <w:tcPr>
            <w:tcW w:w="1742" w:type="pct"/>
          </w:tcPr>
          <w:p w14:paraId="4628F974" w14:textId="77777777" w:rsidR="00663F20"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864278418"/>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1</w:t>
            </w:r>
            <w:r w:rsidR="00663F20" w:rsidRPr="00A076FF">
              <w:rPr>
                <w:b/>
                <w:sz w:val="20"/>
                <w:szCs w:val="20"/>
              </w:rPr>
              <w:t>.</w:t>
            </w:r>
            <w:r w:rsidR="00663F20">
              <w:rPr>
                <w:b/>
                <w:sz w:val="20"/>
                <w:szCs w:val="20"/>
              </w:rPr>
              <w:t>13</w:t>
            </w:r>
            <w:r w:rsidR="00663F20">
              <w:rPr>
                <w:sz w:val="20"/>
                <w:szCs w:val="20"/>
              </w:rPr>
              <w:t xml:space="preserve"> </w:t>
            </w:r>
            <w:r w:rsidR="00663F20" w:rsidRPr="00C97F1B">
              <w:rPr>
                <w:sz w:val="20"/>
                <w:szCs w:val="20"/>
              </w:rPr>
              <w:t>Technológie energetickej efektívnosti súvisiace s</w:t>
            </w:r>
            <w:r w:rsidR="00663F20">
              <w:rPr>
                <w:sz w:val="20"/>
                <w:szCs w:val="20"/>
              </w:rPr>
              <w:t> </w:t>
            </w:r>
            <w:r w:rsidR="00663F20" w:rsidRPr="00C97F1B">
              <w:rPr>
                <w:sz w:val="20"/>
                <w:szCs w:val="20"/>
              </w:rPr>
              <w:t>energetickým systémom</w:t>
            </w:r>
          </w:p>
        </w:tc>
        <w:tc>
          <w:tcPr>
            <w:cnfStyle w:val="000010000000" w:firstRow="0" w:lastRow="0" w:firstColumn="0" w:lastColumn="0" w:oddVBand="1" w:evenVBand="0" w:oddHBand="0" w:evenHBand="0" w:firstRowFirstColumn="0" w:firstRowLastColumn="0" w:lastRowFirstColumn="0" w:lastRowLastColumn="0"/>
            <w:tcW w:w="2398" w:type="pct"/>
          </w:tcPr>
          <w:p w14:paraId="2CF69FD3" w14:textId="77777777" w:rsidR="00663F20" w:rsidRDefault="00663F20" w:rsidP="006D0698">
            <w:pPr>
              <w:rPr>
                <w:sz w:val="20"/>
                <w:szCs w:val="20"/>
              </w:rPr>
            </w:pPr>
            <w:r w:rsidRPr="00C97F1B">
              <w:rPr>
                <w:sz w:val="20"/>
                <w:szCs w:val="20"/>
              </w:rPr>
              <w:t>Technológie energetickej efektívnosti súvisiace s</w:t>
            </w:r>
            <w:r>
              <w:rPr>
                <w:sz w:val="20"/>
                <w:szCs w:val="20"/>
              </w:rPr>
              <w:t> </w:t>
            </w:r>
            <w:r w:rsidRPr="00C97F1B">
              <w:rPr>
                <w:sz w:val="20"/>
                <w:szCs w:val="20"/>
              </w:rPr>
              <w:t xml:space="preserve">energetickým systémom, technológie tepelných </w:t>
            </w:r>
            <w:r w:rsidRPr="000B7D4A">
              <w:rPr>
                <w:sz w:val="20"/>
                <w:szCs w:val="20"/>
              </w:rPr>
              <w:t xml:space="preserve">a chladiacich </w:t>
            </w:r>
            <w:r w:rsidRPr="00C97F1B">
              <w:rPr>
                <w:sz w:val="20"/>
                <w:szCs w:val="20"/>
              </w:rPr>
              <w:t>sústav, iné technológie energetickej efektívnosti súvisiace s energetickým systémom</w:t>
            </w:r>
          </w:p>
        </w:tc>
      </w:tr>
      <w:tr w:rsidR="00663F20" w:rsidRPr="00BA7203" w14:paraId="69D647CC"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117717FD" w14:textId="77777777" w:rsidR="00663F20" w:rsidRPr="00BA7203" w:rsidRDefault="00663F20" w:rsidP="006D0698">
            <w:pPr>
              <w:rPr>
                <w:sz w:val="20"/>
                <w:szCs w:val="20"/>
              </w:rPr>
            </w:pPr>
          </w:p>
        </w:tc>
        <w:tc>
          <w:tcPr>
            <w:tcW w:w="1742" w:type="pct"/>
          </w:tcPr>
          <w:p w14:paraId="20E00A12" w14:textId="6963527F" w:rsidR="00663F20"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202408551"/>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1</w:t>
            </w:r>
            <w:r w:rsidR="00663F20" w:rsidRPr="00A076FF">
              <w:rPr>
                <w:b/>
                <w:sz w:val="20"/>
                <w:szCs w:val="20"/>
              </w:rPr>
              <w:t>.</w:t>
            </w:r>
            <w:r w:rsidR="00663F20">
              <w:rPr>
                <w:b/>
                <w:sz w:val="20"/>
                <w:szCs w:val="20"/>
              </w:rPr>
              <w:t>14</w:t>
            </w:r>
            <w:r w:rsidR="00663F20">
              <w:rPr>
                <w:sz w:val="20"/>
                <w:szCs w:val="20"/>
              </w:rPr>
              <w:t xml:space="preserve"> P</w:t>
            </w:r>
            <w:r w:rsidR="00663F20" w:rsidRPr="00C97F1B">
              <w:rPr>
                <w:sz w:val="20"/>
                <w:szCs w:val="20"/>
              </w:rPr>
              <w:t>alivá z</w:t>
            </w:r>
            <w:r w:rsidR="00663F20">
              <w:rPr>
                <w:sz w:val="20"/>
                <w:szCs w:val="20"/>
              </w:rPr>
              <w:t> </w:t>
            </w:r>
            <w:r w:rsidR="00663F20" w:rsidRPr="00C97F1B">
              <w:rPr>
                <w:sz w:val="20"/>
                <w:szCs w:val="20"/>
              </w:rPr>
              <w:t>obnoviteľných zdrojov nebiologického pôvodu</w:t>
            </w:r>
          </w:p>
        </w:tc>
        <w:tc>
          <w:tcPr>
            <w:cnfStyle w:val="000010000000" w:firstRow="0" w:lastRow="0" w:firstColumn="0" w:lastColumn="0" w:oddVBand="1" w:evenVBand="0" w:oddHBand="0" w:evenHBand="0" w:firstRowFirstColumn="0" w:firstRowLastColumn="0" w:lastRowFirstColumn="0" w:lastRowLastColumn="0"/>
            <w:tcW w:w="2398" w:type="pct"/>
          </w:tcPr>
          <w:p w14:paraId="4DEF211E" w14:textId="77777777" w:rsidR="00663F20" w:rsidRDefault="00663F20" w:rsidP="006D0698">
            <w:pPr>
              <w:rPr>
                <w:sz w:val="20"/>
                <w:szCs w:val="20"/>
              </w:rPr>
            </w:pPr>
            <w:r w:rsidRPr="00C97F1B">
              <w:rPr>
                <w:sz w:val="20"/>
                <w:szCs w:val="20"/>
              </w:rPr>
              <w:t>Technológie využívajúce palivá z obnoviteľných zdrojov nebiologického pôvodu</w:t>
            </w:r>
            <w:r>
              <w:rPr>
                <w:sz w:val="20"/>
                <w:szCs w:val="20"/>
              </w:rPr>
              <w:t xml:space="preserve"> (RFNBO)</w:t>
            </w:r>
          </w:p>
        </w:tc>
      </w:tr>
      <w:tr w:rsidR="00663F20" w:rsidRPr="00BA7203" w14:paraId="4212DE5E"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5C8D5D63" w14:textId="77777777" w:rsidR="00663F20" w:rsidRPr="00BA7203" w:rsidRDefault="00663F20" w:rsidP="006D0698">
            <w:pPr>
              <w:rPr>
                <w:sz w:val="20"/>
                <w:szCs w:val="20"/>
              </w:rPr>
            </w:pPr>
          </w:p>
        </w:tc>
        <w:tc>
          <w:tcPr>
            <w:tcW w:w="1742" w:type="pct"/>
          </w:tcPr>
          <w:p w14:paraId="3644779B" w14:textId="77777777" w:rsidR="00663F20"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545753250"/>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1</w:t>
            </w:r>
            <w:r w:rsidR="00663F20" w:rsidRPr="00A076FF">
              <w:rPr>
                <w:b/>
                <w:sz w:val="20"/>
                <w:szCs w:val="20"/>
              </w:rPr>
              <w:t>.</w:t>
            </w:r>
            <w:r w:rsidR="00663F20">
              <w:rPr>
                <w:b/>
                <w:sz w:val="20"/>
                <w:szCs w:val="20"/>
              </w:rPr>
              <w:t>15</w:t>
            </w:r>
            <w:r w:rsidR="00663F20">
              <w:rPr>
                <w:sz w:val="20"/>
                <w:szCs w:val="20"/>
              </w:rPr>
              <w:t xml:space="preserve"> </w:t>
            </w:r>
            <w:r w:rsidR="00663F20" w:rsidRPr="00C97F1B">
              <w:rPr>
                <w:sz w:val="20"/>
                <w:szCs w:val="20"/>
              </w:rPr>
              <w:t>Biotechnologické klimatické a</w:t>
            </w:r>
            <w:r w:rsidR="00663F20">
              <w:rPr>
                <w:sz w:val="20"/>
                <w:szCs w:val="20"/>
              </w:rPr>
              <w:t> </w:t>
            </w:r>
            <w:r w:rsidR="00663F20" w:rsidRPr="00C97F1B">
              <w:rPr>
                <w:sz w:val="20"/>
                <w:szCs w:val="20"/>
              </w:rPr>
              <w:t>energetické riešenia</w:t>
            </w:r>
          </w:p>
        </w:tc>
        <w:tc>
          <w:tcPr>
            <w:cnfStyle w:val="000010000000" w:firstRow="0" w:lastRow="0" w:firstColumn="0" w:lastColumn="0" w:oddVBand="1" w:evenVBand="0" w:oddHBand="0" w:evenHBand="0" w:firstRowFirstColumn="0" w:firstRowLastColumn="0" w:lastRowFirstColumn="0" w:lastRowLastColumn="0"/>
            <w:tcW w:w="2398" w:type="pct"/>
          </w:tcPr>
          <w:p w14:paraId="7BAD4A93" w14:textId="77777777" w:rsidR="00663F20" w:rsidRDefault="00663F20" w:rsidP="006D0698">
            <w:pPr>
              <w:rPr>
                <w:sz w:val="20"/>
                <w:szCs w:val="20"/>
              </w:rPr>
            </w:pPr>
            <w:r w:rsidRPr="00C97F1B">
              <w:rPr>
                <w:sz w:val="20"/>
                <w:szCs w:val="20"/>
              </w:rPr>
              <w:t>Biotechnologické klimatické a energetické riešenia</w:t>
            </w:r>
          </w:p>
        </w:tc>
      </w:tr>
      <w:tr w:rsidR="00663F20" w:rsidRPr="00BA7203" w14:paraId="57B08218"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68E98474" w14:textId="77777777" w:rsidR="00663F20" w:rsidRPr="00BA7203" w:rsidRDefault="00663F20" w:rsidP="006D0698">
            <w:pPr>
              <w:rPr>
                <w:sz w:val="20"/>
                <w:szCs w:val="20"/>
              </w:rPr>
            </w:pPr>
          </w:p>
        </w:tc>
        <w:tc>
          <w:tcPr>
            <w:tcW w:w="1742" w:type="pct"/>
          </w:tcPr>
          <w:p w14:paraId="618B3AD8" w14:textId="77777777" w:rsidR="00663F20"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680776517"/>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1</w:t>
            </w:r>
            <w:r w:rsidR="00663F20" w:rsidRPr="00A076FF">
              <w:rPr>
                <w:b/>
                <w:sz w:val="20"/>
                <w:szCs w:val="20"/>
              </w:rPr>
              <w:t>.</w:t>
            </w:r>
            <w:r w:rsidR="00663F20">
              <w:rPr>
                <w:b/>
                <w:sz w:val="20"/>
                <w:szCs w:val="20"/>
              </w:rPr>
              <w:t>16</w:t>
            </w:r>
            <w:r w:rsidR="00663F20">
              <w:rPr>
                <w:sz w:val="20"/>
                <w:szCs w:val="20"/>
              </w:rPr>
              <w:t xml:space="preserve"> </w:t>
            </w:r>
            <w:r w:rsidR="00663F20" w:rsidRPr="00C97F1B">
              <w:rPr>
                <w:sz w:val="20"/>
                <w:szCs w:val="20"/>
              </w:rPr>
              <w:t>Transformačné priemyselné technológie na dekarbonizáciu</w:t>
            </w:r>
          </w:p>
        </w:tc>
        <w:tc>
          <w:tcPr>
            <w:cnfStyle w:val="000010000000" w:firstRow="0" w:lastRow="0" w:firstColumn="0" w:lastColumn="0" w:oddVBand="1" w:evenVBand="0" w:oddHBand="0" w:evenHBand="0" w:firstRowFirstColumn="0" w:firstRowLastColumn="0" w:lastRowFirstColumn="0" w:lastRowLastColumn="0"/>
            <w:tcW w:w="2398" w:type="pct"/>
          </w:tcPr>
          <w:p w14:paraId="355D4F1B" w14:textId="77777777" w:rsidR="00663F20" w:rsidRDefault="00663F20" w:rsidP="006D0698">
            <w:pPr>
              <w:rPr>
                <w:sz w:val="20"/>
                <w:szCs w:val="20"/>
              </w:rPr>
            </w:pPr>
            <w:r w:rsidRPr="00C97F1B">
              <w:rPr>
                <w:sz w:val="20"/>
                <w:szCs w:val="20"/>
              </w:rPr>
              <w:t>Transformačné priemyselné technológie na dekarbonizáciu</w:t>
            </w:r>
          </w:p>
        </w:tc>
      </w:tr>
      <w:tr w:rsidR="00663F20" w:rsidRPr="00BA7203" w14:paraId="718E7E27"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297BB0E8" w14:textId="77777777" w:rsidR="00663F20" w:rsidRPr="00BA7203" w:rsidRDefault="00663F20" w:rsidP="006D0698">
            <w:pPr>
              <w:rPr>
                <w:sz w:val="20"/>
                <w:szCs w:val="20"/>
              </w:rPr>
            </w:pPr>
          </w:p>
        </w:tc>
        <w:tc>
          <w:tcPr>
            <w:tcW w:w="1742" w:type="pct"/>
          </w:tcPr>
          <w:p w14:paraId="093E7420" w14:textId="77777777" w:rsidR="00663F20"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227912947"/>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1</w:t>
            </w:r>
            <w:r w:rsidR="00663F20" w:rsidRPr="00A076FF">
              <w:rPr>
                <w:b/>
                <w:sz w:val="20"/>
                <w:szCs w:val="20"/>
              </w:rPr>
              <w:t>.</w:t>
            </w:r>
            <w:r w:rsidR="00663F20">
              <w:rPr>
                <w:b/>
                <w:sz w:val="20"/>
                <w:szCs w:val="20"/>
              </w:rPr>
              <w:t>17</w:t>
            </w:r>
            <w:r w:rsidR="00663F20">
              <w:rPr>
                <w:sz w:val="20"/>
                <w:szCs w:val="20"/>
              </w:rPr>
              <w:t xml:space="preserve"> </w:t>
            </w:r>
            <w:r w:rsidR="00663F20" w:rsidRPr="00C97F1B">
              <w:rPr>
                <w:sz w:val="20"/>
                <w:szCs w:val="20"/>
              </w:rPr>
              <w:t>Technológie prepravy a</w:t>
            </w:r>
            <w:r w:rsidR="00663F20">
              <w:rPr>
                <w:sz w:val="20"/>
                <w:szCs w:val="20"/>
              </w:rPr>
              <w:t> </w:t>
            </w:r>
            <w:r w:rsidR="00663F20" w:rsidRPr="00C97F1B">
              <w:rPr>
                <w:sz w:val="20"/>
                <w:szCs w:val="20"/>
              </w:rPr>
              <w:t>využívania CO</w:t>
            </w:r>
            <w:r w:rsidR="00663F20" w:rsidRPr="00C97F1B">
              <w:rPr>
                <w:sz w:val="20"/>
                <w:szCs w:val="20"/>
                <w:vertAlign w:val="subscript"/>
              </w:rPr>
              <w:t>2</w:t>
            </w:r>
          </w:p>
        </w:tc>
        <w:tc>
          <w:tcPr>
            <w:cnfStyle w:val="000010000000" w:firstRow="0" w:lastRow="0" w:firstColumn="0" w:lastColumn="0" w:oddVBand="1" w:evenVBand="0" w:oddHBand="0" w:evenHBand="0" w:firstRowFirstColumn="0" w:firstRowLastColumn="0" w:lastRowFirstColumn="0" w:lastRowLastColumn="0"/>
            <w:tcW w:w="2398" w:type="pct"/>
          </w:tcPr>
          <w:p w14:paraId="3BF999CF" w14:textId="77777777" w:rsidR="00663F20" w:rsidRDefault="00663F20" w:rsidP="006D0698">
            <w:pPr>
              <w:rPr>
                <w:sz w:val="20"/>
                <w:szCs w:val="20"/>
              </w:rPr>
            </w:pPr>
            <w:r w:rsidRPr="00C97F1B">
              <w:rPr>
                <w:sz w:val="20"/>
                <w:szCs w:val="20"/>
              </w:rPr>
              <w:t>Technológie prepravy CO</w:t>
            </w:r>
            <w:r w:rsidRPr="00C97F1B">
              <w:rPr>
                <w:sz w:val="20"/>
                <w:szCs w:val="20"/>
                <w:vertAlign w:val="subscript"/>
              </w:rPr>
              <w:t>2</w:t>
            </w:r>
            <w:r w:rsidRPr="00C97F1B">
              <w:rPr>
                <w:sz w:val="20"/>
                <w:szCs w:val="20"/>
              </w:rPr>
              <w:t>, technológie využívania CO</w:t>
            </w:r>
            <w:r w:rsidRPr="00C97F1B">
              <w:rPr>
                <w:sz w:val="20"/>
                <w:szCs w:val="20"/>
                <w:vertAlign w:val="subscript"/>
              </w:rPr>
              <w:t>2</w:t>
            </w:r>
          </w:p>
        </w:tc>
      </w:tr>
      <w:tr w:rsidR="00663F20" w:rsidRPr="00BA7203" w14:paraId="09A92493"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028A83DA" w14:textId="77777777" w:rsidR="00663F20" w:rsidRPr="00BA7203" w:rsidRDefault="00663F20" w:rsidP="006D0698">
            <w:pPr>
              <w:rPr>
                <w:sz w:val="20"/>
                <w:szCs w:val="20"/>
              </w:rPr>
            </w:pPr>
          </w:p>
        </w:tc>
        <w:tc>
          <w:tcPr>
            <w:tcW w:w="1742" w:type="pct"/>
          </w:tcPr>
          <w:p w14:paraId="16F0E20B" w14:textId="7B2370B6" w:rsidR="00663F20"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20128383"/>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1</w:t>
            </w:r>
            <w:r w:rsidR="00663F20" w:rsidRPr="00A076FF">
              <w:rPr>
                <w:b/>
                <w:sz w:val="20"/>
                <w:szCs w:val="20"/>
              </w:rPr>
              <w:t>.</w:t>
            </w:r>
            <w:r w:rsidR="00663F20">
              <w:rPr>
                <w:b/>
                <w:sz w:val="20"/>
                <w:szCs w:val="20"/>
              </w:rPr>
              <w:t>18</w:t>
            </w:r>
            <w:r w:rsidR="00663F20">
              <w:rPr>
                <w:sz w:val="20"/>
                <w:szCs w:val="20"/>
              </w:rPr>
              <w:t xml:space="preserve"> </w:t>
            </w:r>
            <w:r w:rsidR="00663F20" w:rsidRPr="00CF210F">
              <w:rPr>
                <w:sz w:val="20"/>
                <w:szCs w:val="20"/>
              </w:rPr>
              <w:t>Technológie veterného a elektrického pohonu v</w:t>
            </w:r>
            <w:r w:rsidR="00663F20">
              <w:rPr>
                <w:sz w:val="20"/>
                <w:szCs w:val="20"/>
              </w:rPr>
              <w:t> </w:t>
            </w:r>
            <w:r w:rsidR="00663F20" w:rsidRPr="00CF210F">
              <w:rPr>
                <w:sz w:val="20"/>
                <w:szCs w:val="20"/>
              </w:rPr>
              <w:t>doprave</w:t>
            </w:r>
          </w:p>
        </w:tc>
        <w:tc>
          <w:tcPr>
            <w:cnfStyle w:val="000010000000" w:firstRow="0" w:lastRow="0" w:firstColumn="0" w:lastColumn="0" w:oddVBand="1" w:evenVBand="0" w:oddHBand="0" w:evenHBand="0" w:firstRowFirstColumn="0" w:firstRowLastColumn="0" w:lastRowFirstColumn="0" w:lastRowLastColumn="0"/>
            <w:tcW w:w="2398" w:type="pct"/>
          </w:tcPr>
          <w:p w14:paraId="321C7B0B" w14:textId="1231C550" w:rsidR="00663F20" w:rsidRDefault="00663F20" w:rsidP="006D0698">
            <w:pPr>
              <w:rPr>
                <w:sz w:val="20"/>
                <w:szCs w:val="20"/>
              </w:rPr>
            </w:pPr>
            <w:r>
              <w:rPr>
                <w:sz w:val="20"/>
                <w:szCs w:val="20"/>
              </w:rPr>
              <w:t>T</w:t>
            </w:r>
            <w:r w:rsidRPr="00A9356C">
              <w:rPr>
                <w:sz w:val="20"/>
                <w:szCs w:val="20"/>
              </w:rPr>
              <w:t xml:space="preserve">echnológie </w:t>
            </w:r>
            <w:r>
              <w:rPr>
                <w:sz w:val="20"/>
                <w:szCs w:val="20"/>
              </w:rPr>
              <w:t>v</w:t>
            </w:r>
            <w:r w:rsidRPr="00A9356C">
              <w:rPr>
                <w:sz w:val="20"/>
                <w:szCs w:val="20"/>
              </w:rPr>
              <w:t>eterné</w:t>
            </w:r>
            <w:r>
              <w:rPr>
                <w:sz w:val="20"/>
                <w:szCs w:val="20"/>
              </w:rPr>
              <w:t>ho</w:t>
            </w:r>
            <w:r w:rsidRPr="00A9356C">
              <w:rPr>
                <w:sz w:val="20"/>
                <w:szCs w:val="20"/>
              </w:rPr>
              <w:t xml:space="preserve"> pohon</w:t>
            </w:r>
            <w:r>
              <w:rPr>
                <w:sz w:val="20"/>
                <w:szCs w:val="20"/>
              </w:rPr>
              <w:t>u</w:t>
            </w:r>
            <w:r w:rsidRPr="00A9356C">
              <w:rPr>
                <w:sz w:val="20"/>
                <w:szCs w:val="20"/>
              </w:rPr>
              <w:t>, technológie elektrické</w:t>
            </w:r>
            <w:r>
              <w:rPr>
                <w:sz w:val="20"/>
                <w:szCs w:val="20"/>
              </w:rPr>
              <w:t>ho</w:t>
            </w:r>
            <w:r w:rsidRPr="00A9356C">
              <w:rPr>
                <w:sz w:val="20"/>
                <w:szCs w:val="20"/>
              </w:rPr>
              <w:t xml:space="preserve"> pohon</w:t>
            </w:r>
            <w:r>
              <w:rPr>
                <w:sz w:val="20"/>
                <w:szCs w:val="20"/>
              </w:rPr>
              <w:t>u</w:t>
            </w:r>
            <w:r w:rsidRPr="00A9356C">
              <w:rPr>
                <w:sz w:val="20"/>
                <w:szCs w:val="20"/>
              </w:rPr>
              <w:t xml:space="preserve"> </w:t>
            </w:r>
          </w:p>
        </w:tc>
      </w:tr>
      <w:tr w:rsidR="00663F20" w:rsidRPr="00BA7203" w14:paraId="5EF863EE"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38ECCB22" w14:textId="77777777" w:rsidR="00663F20" w:rsidRPr="00BA7203" w:rsidRDefault="00663F20" w:rsidP="006D0698">
            <w:pPr>
              <w:rPr>
                <w:sz w:val="20"/>
                <w:szCs w:val="20"/>
              </w:rPr>
            </w:pPr>
          </w:p>
        </w:tc>
        <w:tc>
          <w:tcPr>
            <w:tcW w:w="1742" w:type="pct"/>
          </w:tcPr>
          <w:p w14:paraId="6F39A5E0" w14:textId="77777777" w:rsidR="00663F20"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811594069"/>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1</w:t>
            </w:r>
            <w:r w:rsidR="00663F20" w:rsidRPr="00A076FF">
              <w:rPr>
                <w:b/>
                <w:sz w:val="20"/>
                <w:szCs w:val="20"/>
              </w:rPr>
              <w:t>.</w:t>
            </w:r>
            <w:r w:rsidR="00663F20">
              <w:rPr>
                <w:b/>
                <w:sz w:val="20"/>
                <w:szCs w:val="20"/>
              </w:rPr>
              <w:t>19</w:t>
            </w:r>
            <w:r w:rsidR="00663F20">
              <w:rPr>
                <w:sz w:val="20"/>
                <w:szCs w:val="20"/>
              </w:rPr>
              <w:t xml:space="preserve"> </w:t>
            </w:r>
            <w:r w:rsidR="00663F20" w:rsidRPr="00A9356C">
              <w:rPr>
                <w:sz w:val="20"/>
                <w:szCs w:val="20"/>
              </w:rPr>
              <w:t>Iné jadrové technológie</w:t>
            </w:r>
          </w:p>
        </w:tc>
        <w:tc>
          <w:tcPr>
            <w:cnfStyle w:val="000010000000" w:firstRow="0" w:lastRow="0" w:firstColumn="0" w:lastColumn="0" w:oddVBand="1" w:evenVBand="0" w:oddHBand="0" w:evenHBand="0" w:firstRowFirstColumn="0" w:firstRowLastColumn="0" w:lastRowFirstColumn="0" w:lastRowLastColumn="0"/>
            <w:tcW w:w="2398" w:type="pct"/>
          </w:tcPr>
          <w:p w14:paraId="119D6A01" w14:textId="77777777" w:rsidR="00663F20" w:rsidRDefault="00663F20" w:rsidP="006D0698">
            <w:pPr>
              <w:rPr>
                <w:sz w:val="20"/>
                <w:szCs w:val="20"/>
              </w:rPr>
            </w:pPr>
            <w:r w:rsidRPr="00A9356C">
              <w:rPr>
                <w:sz w:val="20"/>
                <w:szCs w:val="20"/>
              </w:rPr>
              <w:t>Iné jadrové technológie</w:t>
            </w:r>
            <w:r>
              <w:rPr>
                <w:sz w:val="20"/>
                <w:szCs w:val="20"/>
              </w:rPr>
              <w:t xml:space="preserve"> </w:t>
            </w:r>
            <w:r w:rsidRPr="00CF210F">
              <w:rPr>
                <w:sz w:val="20"/>
                <w:szCs w:val="20"/>
              </w:rPr>
              <w:t>(napríklad technológie jadrovej fúzie)</w:t>
            </w:r>
          </w:p>
        </w:tc>
      </w:tr>
      <w:tr w:rsidR="00663F20" w:rsidRPr="00BA7203" w14:paraId="704885F2" w14:textId="77777777" w:rsidTr="00663F20">
        <w:tc>
          <w:tcPr>
            <w:cnfStyle w:val="000010000000" w:firstRow="0" w:lastRow="0" w:firstColumn="0" w:lastColumn="0" w:oddVBand="1" w:evenVBand="0" w:oddHBand="0" w:evenHBand="0" w:firstRowFirstColumn="0" w:firstRowLastColumn="0" w:lastRowFirstColumn="0" w:lastRowLastColumn="0"/>
            <w:tcW w:w="860" w:type="pct"/>
            <w:vMerge w:val="restart"/>
          </w:tcPr>
          <w:p w14:paraId="7A1E8ACF" w14:textId="77777777" w:rsidR="00663F20" w:rsidRPr="00BA7203" w:rsidRDefault="004C7D83" w:rsidP="006D0698">
            <w:pPr>
              <w:rPr>
                <w:sz w:val="20"/>
                <w:szCs w:val="20"/>
              </w:rPr>
            </w:pPr>
            <w:sdt>
              <w:sdtPr>
                <w:rPr>
                  <w:b/>
                  <w:sz w:val="20"/>
                  <w:szCs w:val="20"/>
                </w:rPr>
                <w:id w:val="474573926"/>
                <w14:checkbox>
                  <w14:checked w14:val="0"/>
                  <w14:checkedState w14:val="2612" w14:font="MS Gothic"/>
                  <w14:uncheckedState w14:val="2610" w14:font="MS Gothic"/>
                </w14:checkbox>
              </w:sdtPr>
              <w:sdtEndPr/>
              <w:sdtContent>
                <w:r w:rsidR="00663F20" w:rsidRPr="00BA7203">
                  <w:rPr>
                    <w:rFonts w:ascii="MS Gothic" w:eastAsia="MS Gothic" w:hAnsi="MS Gothic" w:hint="eastAsia"/>
                    <w:b/>
                    <w:sz w:val="20"/>
                    <w:szCs w:val="20"/>
                  </w:rPr>
                  <w:t>☐</w:t>
                </w:r>
              </w:sdtContent>
            </w:sdt>
            <w:r w:rsidR="00663F20" w:rsidRPr="00BA7203">
              <w:rPr>
                <w:b/>
                <w:sz w:val="20"/>
                <w:szCs w:val="20"/>
              </w:rPr>
              <w:t xml:space="preserve"> 2</w:t>
            </w:r>
            <w:r w:rsidR="00663F20">
              <w:rPr>
                <w:b/>
                <w:sz w:val="20"/>
                <w:szCs w:val="20"/>
              </w:rPr>
              <w:t>-</w:t>
            </w:r>
            <w:r w:rsidR="00663F20" w:rsidRPr="00BA7203">
              <w:rPr>
                <w:b/>
                <w:sz w:val="20"/>
                <w:szCs w:val="20"/>
              </w:rPr>
              <w:t xml:space="preserve">2 </w:t>
            </w:r>
            <w:r w:rsidR="00663F20" w:rsidRPr="00A9356C">
              <w:rPr>
                <w:b/>
                <w:sz w:val="20"/>
                <w:szCs w:val="20"/>
              </w:rPr>
              <w:t>Iné čisté technológie efektívne využívajúce zdroje podľa odporúčania Komisie o kritických technologických oblastiach pre hospodársku bezpečnosť Únie</w:t>
            </w:r>
            <w:r w:rsidR="00663F20" w:rsidRPr="0028662C">
              <w:rPr>
                <w:rStyle w:val="Odkaznapoznmkupodiarou"/>
                <w:sz w:val="20"/>
                <w:szCs w:val="20"/>
              </w:rPr>
              <w:footnoteReference w:id="3"/>
            </w:r>
          </w:p>
        </w:tc>
        <w:tc>
          <w:tcPr>
            <w:tcW w:w="1742" w:type="pct"/>
          </w:tcPr>
          <w:p w14:paraId="00C00FE1" w14:textId="77777777" w:rsidR="00663F20" w:rsidRPr="00BA7203"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2086142732"/>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2</w:t>
            </w:r>
            <w:r w:rsidR="00663F20" w:rsidRPr="00A076FF">
              <w:rPr>
                <w:b/>
                <w:sz w:val="20"/>
                <w:szCs w:val="20"/>
              </w:rPr>
              <w:t>.1</w:t>
            </w:r>
            <w:r w:rsidR="00663F20">
              <w:rPr>
                <w:sz w:val="20"/>
                <w:szCs w:val="20"/>
              </w:rPr>
              <w:t xml:space="preserve"> </w:t>
            </w:r>
            <w:r w:rsidR="00663F20" w:rsidRPr="00A9356C">
              <w:rPr>
                <w:sz w:val="20"/>
                <w:szCs w:val="20"/>
              </w:rPr>
              <w:t>Pokročilé materiály, výrobné a recyklačné technológie</w:t>
            </w:r>
          </w:p>
        </w:tc>
        <w:tc>
          <w:tcPr>
            <w:cnfStyle w:val="000010000000" w:firstRow="0" w:lastRow="0" w:firstColumn="0" w:lastColumn="0" w:oddVBand="1" w:evenVBand="0" w:oddHBand="0" w:evenHBand="0" w:firstRowFirstColumn="0" w:firstRowLastColumn="0" w:lastRowFirstColumn="0" w:lastRowLastColumn="0"/>
            <w:tcW w:w="2398" w:type="pct"/>
          </w:tcPr>
          <w:p w14:paraId="632DD4C5" w14:textId="77777777" w:rsidR="00663F20" w:rsidRDefault="00663F20" w:rsidP="006D0698">
            <w:pPr>
              <w:rPr>
                <w:sz w:val="20"/>
                <w:szCs w:val="20"/>
              </w:rPr>
            </w:pPr>
            <w:r w:rsidRPr="00A9356C">
              <w:rPr>
                <w:sz w:val="20"/>
                <w:szCs w:val="20"/>
              </w:rPr>
              <w:t xml:space="preserve">Technológie pre </w:t>
            </w:r>
            <w:proofErr w:type="spellStart"/>
            <w:r w:rsidRPr="00A9356C">
              <w:rPr>
                <w:sz w:val="20"/>
                <w:szCs w:val="20"/>
              </w:rPr>
              <w:t>nanomateriály</w:t>
            </w:r>
            <w:proofErr w:type="spellEnd"/>
            <w:r w:rsidRPr="00A9356C">
              <w:rPr>
                <w:sz w:val="20"/>
                <w:szCs w:val="20"/>
              </w:rPr>
              <w:t>, inteligentné materiály, pokročilé keramické materiály, materiály „</w:t>
            </w:r>
            <w:proofErr w:type="spellStart"/>
            <w:r w:rsidRPr="00A9356C">
              <w:rPr>
                <w:sz w:val="20"/>
                <w:szCs w:val="20"/>
              </w:rPr>
              <w:t>stealth</w:t>
            </w:r>
            <w:proofErr w:type="spellEnd"/>
            <w:r w:rsidRPr="00A9356C">
              <w:rPr>
                <w:sz w:val="20"/>
                <w:szCs w:val="20"/>
              </w:rPr>
              <w:t xml:space="preserve">“, inherentne bezpečné a udržateľné materiály, aditívna výroba, digitálne kontrolovaná </w:t>
            </w:r>
            <w:proofErr w:type="spellStart"/>
            <w:r w:rsidRPr="00A9356C">
              <w:rPr>
                <w:sz w:val="20"/>
                <w:szCs w:val="20"/>
              </w:rPr>
              <w:t>mikropresná</w:t>
            </w:r>
            <w:proofErr w:type="spellEnd"/>
            <w:r w:rsidRPr="00A9356C">
              <w:rPr>
                <w:sz w:val="20"/>
                <w:szCs w:val="20"/>
              </w:rPr>
              <w:t xml:space="preserve"> výroba a maloobjemové laserové obrábanie/zváranie, technológie určené na ťažbu, spracovanie a recyklácia kritických surovín a iné komponenty (napr. katalyzátory, batérie) vrátane </w:t>
            </w:r>
            <w:proofErr w:type="spellStart"/>
            <w:r w:rsidRPr="00A9356C">
              <w:rPr>
                <w:sz w:val="20"/>
                <w:szCs w:val="20"/>
              </w:rPr>
              <w:t>hydrometalurgickej</w:t>
            </w:r>
            <w:proofErr w:type="spellEnd"/>
            <w:r w:rsidRPr="00A9356C">
              <w:rPr>
                <w:sz w:val="20"/>
                <w:szCs w:val="20"/>
              </w:rPr>
              <w:t xml:space="preserve"> ťažby, </w:t>
            </w:r>
            <w:proofErr w:type="spellStart"/>
            <w:r w:rsidRPr="00A9356C">
              <w:rPr>
                <w:sz w:val="20"/>
                <w:szCs w:val="20"/>
              </w:rPr>
              <w:t>biolúhovania</w:t>
            </w:r>
            <w:proofErr w:type="spellEnd"/>
            <w:r w:rsidRPr="00A9356C">
              <w:rPr>
                <w:sz w:val="20"/>
                <w:szCs w:val="20"/>
              </w:rPr>
              <w:t>, filtrácie založenej na nanotechnológiách, elektrochemického spracovania a čiernej hmoty</w:t>
            </w:r>
          </w:p>
        </w:tc>
      </w:tr>
      <w:tr w:rsidR="00663F20" w:rsidRPr="00BA7203" w14:paraId="34AC12BC"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29478E4D" w14:textId="77777777" w:rsidR="00663F20" w:rsidRPr="00BA7203" w:rsidRDefault="00663F20" w:rsidP="006D0698">
            <w:pPr>
              <w:rPr>
                <w:sz w:val="20"/>
                <w:szCs w:val="20"/>
              </w:rPr>
            </w:pPr>
          </w:p>
        </w:tc>
        <w:tc>
          <w:tcPr>
            <w:tcW w:w="1742" w:type="pct"/>
          </w:tcPr>
          <w:p w14:paraId="392ADD57" w14:textId="77777777" w:rsidR="00663F20" w:rsidRPr="00BA7203"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662000720"/>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2</w:t>
            </w:r>
            <w:r w:rsidR="00663F20" w:rsidRPr="00A076FF">
              <w:rPr>
                <w:b/>
                <w:sz w:val="20"/>
                <w:szCs w:val="20"/>
              </w:rPr>
              <w:t>.</w:t>
            </w:r>
            <w:r w:rsidR="00663F20">
              <w:rPr>
                <w:b/>
                <w:sz w:val="20"/>
                <w:szCs w:val="20"/>
              </w:rPr>
              <w:t>2</w:t>
            </w:r>
            <w:r w:rsidR="00663F20">
              <w:rPr>
                <w:sz w:val="20"/>
                <w:szCs w:val="20"/>
              </w:rPr>
              <w:t xml:space="preserve"> </w:t>
            </w:r>
            <w:r w:rsidR="00663F20" w:rsidRPr="00A9356C">
              <w:rPr>
                <w:sz w:val="20"/>
                <w:szCs w:val="20"/>
              </w:rPr>
              <w:t>Technológie zásadné pre udržateľnosť, ako je čistenie a odsoľovanie vody</w:t>
            </w:r>
          </w:p>
        </w:tc>
        <w:tc>
          <w:tcPr>
            <w:cnfStyle w:val="000010000000" w:firstRow="0" w:lastRow="0" w:firstColumn="0" w:lastColumn="0" w:oddVBand="1" w:evenVBand="0" w:oddHBand="0" w:evenHBand="0" w:firstRowFirstColumn="0" w:firstRowLastColumn="0" w:lastRowFirstColumn="0" w:lastRowLastColumn="0"/>
            <w:tcW w:w="2398" w:type="pct"/>
          </w:tcPr>
          <w:p w14:paraId="3C7A2361" w14:textId="77777777" w:rsidR="00663F20" w:rsidRDefault="00663F20" w:rsidP="006D0698">
            <w:pPr>
              <w:rPr>
                <w:sz w:val="20"/>
                <w:szCs w:val="20"/>
              </w:rPr>
            </w:pPr>
            <w:r w:rsidRPr="00A9356C">
              <w:rPr>
                <w:sz w:val="20"/>
                <w:szCs w:val="20"/>
              </w:rPr>
              <w:t>Technológie na čistenie a odsoľovanie vody</w:t>
            </w:r>
          </w:p>
        </w:tc>
      </w:tr>
      <w:tr w:rsidR="00663F20" w:rsidRPr="00BA7203" w14:paraId="024132DE" w14:textId="77777777" w:rsidTr="00663F20">
        <w:tc>
          <w:tcPr>
            <w:cnfStyle w:val="000010000000" w:firstRow="0" w:lastRow="0" w:firstColumn="0" w:lastColumn="0" w:oddVBand="1" w:evenVBand="0" w:oddHBand="0" w:evenHBand="0" w:firstRowFirstColumn="0" w:firstRowLastColumn="0" w:lastRowFirstColumn="0" w:lastRowLastColumn="0"/>
            <w:tcW w:w="860" w:type="pct"/>
            <w:vMerge/>
          </w:tcPr>
          <w:p w14:paraId="48578F9C" w14:textId="77777777" w:rsidR="00663F20" w:rsidRPr="00BA7203" w:rsidRDefault="00663F20" w:rsidP="006D0698">
            <w:pPr>
              <w:rPr>
                <w:sz w:val="20"/>
                <w:szCs w:val="20"/>
              </w:rPr>
            </w:pPr>
          </w:p>
        </w:tc>
        <w:tc>
          <w:tcPr>
            <w:tcW w:w="1742" w:type="pct"/>
          </w:tcPr>
          <w:p w14:paraId="622D414A" w14:textId="77777777" w:rsidR="00663F20"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2064283980"/>
                <w14:checkbox>
                  <w14:checked w14:val="0"/>
                  <w14:checkedState w14:val="2612" w14:font="MS Gothic"/>
                  <w14:uncheckedState w14:val="2610" w14:font="MS Gothic"/>
                </w14:checkbox>
              </w:sdtPr>
              <w:sdtEndPr/>
              <w:sdtContent>
                <w:r w:rsidR="00663F20">
                  <w:rPr>
                    <w:rFonts w:ascii="MS Gothic" w:eastAsia="MS Gothic" w:hAnsi="MS Gothic" w:hint="eastAsia"/>
                    <w:sz w:val="20"/>
                    <w:szCs w:val="20"/>
                  </w:rPr>
                  <w:t>☐</w:t>
                </w:r>
              </w:sdtContent>
            </w:sdt>
            <w:r w:rsidR="00663F20" w:rsidRPr="000346C5">
              <w:rPr>
                <w:sz w:val="20"/>
                <w:szCs w:val="20"/>
              </w:rPr>
              <w:tab/>
            </w:r>
            <w:r w:rsidR="00663F20">
              <w:rPr>
                <w:b/>
                <w:sz w:val="20"/>
                <w:szCs w:val="20"/>
              </w:rPr>
              <w:t>2</w:t>
            </w:r>
            <w:r w:rsidR="00663F20" w:rsidRPr="00A076FF">
              <w:rPr>
                <w:b/>
                <w:sz w:val="20"/>
                <w:szCs w:val="20"/>
              </w:rPr>
              <w:t>.</w:t>
            </w:r>
            <w:r w:rsidR="00663F20">
              <w:rPr>
                <w:b/>
                <w:sz w:val="20"/>
                <w:szCs w:val="20"/>
              </w:rPr>
              <w:t>2</w:t>
            </w:r>
            <w:r w:rsidR="00663F20" w:rsidRPr="00A076FF">
              <w:rPr>
                <w:b/>
                <w:sz w:val="20"/>
                <w:szCs w:val="20"/>
              </w:rPr>
              <w:t>.</w:t>
            </w:r>
            <w:r w:rsidR="00663F20">
              <w:rPr>
                <w:b/>
                <w:sz w:val="20"/>
                <w:szCs w:val="20"/>
              </w:rPr>
              <w:t>3</w:t>
            </w:r>
            <w:r w:rsidR="00663F20">
              <w:rPr>
                <w:sz w:val="20"/>
                <w:szCs w:val="20"/>
              </w:rPr>
              <w:t xml:space="preserve"> </w:t>
            </w:r>
            <w:r w:rsidR="00663F20" w:rsidRPr="00A9356C">
              <w:rPr>
                <w:sz w:val="20"/>
                <w:szCs w:val="20"/>
              </w:rPr>
              <w:t>Technológie obehového hospodárstva</w:t>
            </w:r>
          </w:p>
        </w:tc>
        <w:tc>
          <w:tcPr>
            <w:cnfStyle w:val="000010000000" w:firstRow="0" w:lastRow="0" w:firstColumn="0" w:lastColumn="0" w:oddVBand="1" w:evenVBand="0" w:oddHBand="0" w:evenHBand="0" w:firstRowFirstColumn="0" w:firstRowLastColumn="0" w:lastRowFirstColumn="0" w:lastRowLastColumn="0"/>
            <w:tcW w:w="2398" w:type="pct"/>
          </w:tcPr>
          <w:p w14:paraId="7D2EAA1E" w14:textId="77777777" w:rsidR="00663F20" w:rsidRDefault="00663F20" w:rsidP="006D0698">
            <w:pPr>
              <w:rPr>
                <w:sz w:val="20"/>
                <w:szCs w:val="20"/>
              </w:rPr>
            </w:pPr>
            <w:r w:rsidRPr="00A9356C">
              <w:rPr>
                <w:sz w:val="20"/>
                <w:szCs w:val="20"/>
              </w:rPr>
              <w:t xml:space="preserve">Technológie na opätovné použitie a recykláciu elektroniky (odpad z elektrických a elektronických zariadení), technológie obehového </w:t>
            </w:r>
            <w:proofErr w:type="spellStart"/>
            <w:r w:rsidRPr="00A9356C">
              <w:rPr>
                <w:sz w:val="20"/>
                <w:szCs w:val="20"/>
              </w:rPr>
              <w:t>biohospodárstva</w:t>
            </w:r>
            <w:proofErr w:type="spellEnd"/>
            <w:r w:rsidRPr="00A9356C">
              <w:rPr>
                <w:sz w:val="20"/>
                <w:szCs w:val="20"/>
              </w:rPr>
              <w:t xml:space="preserve"> (napr. zhodnocovanie odpadu na materiály alebo energiu na základe biologických zdrojov)</w:t>
            </w:r>
          </w:p>
        </w:tc>
      </w:tr>
    </w:tbl>
    <w:p w14:paraId="1A492CC4" w14:textId="77777777" w:rsidR="00663F20" w:rsidRDefault="00663F20" w:rsidP="00663F20"/>
    <w:p w14:paraId="768CE6E8" w14:textId="77777777" w:rsidR="00FB1C7B" w:rsidRDefault="00FB1C7B" w:rsidP="00604B50"/>
    <w:p w14:paraId="39328047" w14:textId="77777777" w:rsidR="00604B50" w:rsidRDefault="00604B50" w:rsidP="00604B50"/>
    <w:p w14:paraId="3D0C69E6" w14:textId="77777777" w:rsidR="00604B50" w:rsidRDefault="00604B50" w:rsidP="00604B50"/>
    <w:p w14:paraId="3A3754BA" w14:textId="77777777" w:rsidR="00604B50" w:rsidRDefault="00604B50" w:rsidP="00604B50"/>
    <w:p w14:paraId="518DAE6D" w14:textId="77777777" w:rsidR="00604B50" w:rsidRDefault="00604B50" w:rsidP="00604B50"/>
    <w:p w14:paraId="556C1051" w14:textId="77777777" w:rsidR="00604B50" w:rsidRDefault="00604B50" w:rsidP="00604B50"/>
    <w:p w14:paraId="33923786" w14:textId="77777777" w:rsidR="00604B50" w:rsidRDefault="00604B50" w:rsidP="00604B50"/>
    <w:p w14:paraId="5327F7AF" w14:textId="77777777" w:rsidR="00604B50" w:rsidRDefault="00604B50" w:rsidP="00604B50"/>
    <w:p w14:paraId="27C657A1" w14:textId="77777777" w:rsidR="00DD3B54" w:rsidRDefault="00DD3B54" w:rsidP="00604B50"/>
    <w:p w14:paraId="03550ED3" w14:textId="77777777" w:rsidR="00DD3B54" w:rsidRDefault="00DD3B54" w:rsidP="00604B50"/>
    <w:p w14:paraId="515801F3" w14:textId="104139DB" w:rsidR="000B15A7" w:rsidRPr="00A4762B" w:rsidRDefault="000B15A7" w:rsidP="000B15A7">
      <w:pPr>
        <w:pStyle w:val="Popis"/>
        <w:keepNext/>
        <w:spacing w:after="120"/>
        <w:ind w:left="284" w:hanging="284"/>
        <w:jc w:val="both"/>
        <w:rPr>
          <w:b/>
          <w:i w:val="0"/>
          <w:color w:val="538135" w:themeColor="accent6" w:themeShade="BF"/>
          <w:sz w:val="22"/>
          <w:szCs w:val="22"/>
        </w:rPr>
      </w:pPr>
    </w:p>
    <w:tbl>
      <w:tblPr>
        <w:tblStyle w:val="Tabukasmriekou4zvraznenie6"/>
        <w:tblW w:w="5000" w:type="pct"/>
        <w:tblLook w:val="0220" w:firstRow="1" w:lastRow="0" w:firstColumn="0" w:lastColumn="0" w:noHBand="1" w:noVBand="0"/>
      </w:tblPr>
      <w:tblGrid>
        <w:gridCol w:w="2457"/>
        <w:gridCol w:w="2117"/>
        <w:gridCol w:w="4488"/>
      </w:tblGrid>
      <w:tr w:rsidR="003F75BD" w:rsidRPr="00BA7203" w14:paraId="36EC961F" w14:textId="77777777" w:rsidTr="00D07EAD">
        <w:trPr>
          <w:cnfStyle w:val="100000000000" w:firstRow="1" w:lastRow="0" w:firstColumn="0" w:lastColumn="0" w:oddVBand="0" w:evenVBand="0" w:oddHBand="0"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5000" w:type="pct"/>
            <w:gridSpan w:val="3"/>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2F5496" w:themeFill="accent1" w:themeFillShade="BF"/>
            <w:vAlign w:val="center"/>
          </w:tcPr>
          <w:p w14:paraId="63971AD0" w14:textId="4367B999" w:rsidR="003F75BD" w:rsidRPr="003F75BD" w:rsidRDefault="003F75BD" w:rsidP="003F75BD">
            <w:pPr>
              <w:ind w:left="214" w:hanging="214"/>
              <w:rPr>
                <w:color w:val="8EAADB" w:themeColor="accent1" w:themeTint="99"/>
                <w:sz w:val="20"/>
                <w:szCs w:val="20"/>
              </w:rPr>
            </w:pPr>
            <w:fldSimple w:instr=" SEQ DOMÉNA \* ARABIC ">
              <w:r w:rsidRPr="003F75BD">
                <w:rPr>
                  <w:noProof/>
                </w:rPr>
                <w:t>3</w:t>
              </w:r>
            </w:fldSimple>
            <w:r w:rsidRPr="003F75BD">
              <w:tab/>
            </w:r>
            <w:r w:rsidRPr="003F75BD">
              <w:rPr>
                <w:caps/>
              </w:rPr>
              <w:t>Biotechnológie</w:t>
            </w:r>
            <w:r w:rsidR="001F6EBA">
              <w:rPr>
                <w:rStyle w:val="Odkaznapoznmkupodiarou"/>
                <w:caps/>
              </w:rPr>
              <w:footnoteReference w:id="4"/>
            </w:r>
          </w:p>
        </w:tc>
      </w:tr>
      <w:tr w:rsidR="000B15A7" w:rsidRPr="00BA7203" w14:paraId="7BBB9BB1" w14:textId="77777777" w:rsidTr="00D07EAD">
        <w:trPr>
          <w:cnfStyle w:val="100000000000" w:firstRow="1" w:lastRow="0" w:firstColumn="0" w:lastColumn="0" w:oddVBand="0" w:evenVBand="0" w:oddHBand="0"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1356" w:type="pct"/>
            <w:tcBorders>
              <w:top w:val="single" w:sz="4" w:space="0" w:color="8EAADB" w:themeColor="accent1" w:themeTint="99"/>
              <w:left w:val="single" w:sz="4" w:space="0" w:color="8EAADB" w:themeColor="accent1" w:themeTint="99"/>
              <w:bottom w:val="single" w:sz="4" w:space="0" w:color="8EAADB" w:themeColor="accent1" w:themeTint="99"/>
            </w:tcBorders>
            <w:shd w:val="clear" w:color="auto" w:fill="8496B0" w:themeFill="text2" w:themeFillTint="99"/>
            <w:vAlign w:val="center"/>
          </w:tcPr>
          <w:p w14:paraId="384F992D" w14:textId="77777777" w:rsidR="000B15A7" w:rsidRPr="00BA7203" w:rsidRDefault="000B15A7" w:rsidP="006D0698">
            <w:pPr>
              <w:jc w:val="center"/>
              <w:rPr>
                <w:sz w:val="20"/>
                <w:szCs w:val="20"/>
              </w:rPr>
            </w:pPr>
            <w:r>
              <w:rPr>
                <w:sz w:val="20"/>
                <w:szCs w:val="20"/>
              </w:rPr>
              <w:t>Technologické odvetvia STEP</w:t>
            </w:r>
          </w:p>
        </w:tc>
        <w:tc>
          <w:tcPr>
            <w:tcW w:w="1168" w:type="pct"/>
            <w:tcBorders>
              <w:top w:val="single" w:sz="4" w:space="0" w:color="8EAADB" w:themeColor="accent1" w:themeTint="99"/>
              <w:bottom w:val="single" w:sz="4" w:space="0" w:color="8EAADB" w:themeColor="accent1" w:themeTint="99"/>
            </w:tcBorders>
            <w:shd w:val="clear" w:color="auto" w:fill="8496B0" w:themeFill="text2" w:themeFillTint="99"/>
            <w:vAlign w:val="center"/>
          </w:tcPr>
          <w:p w14:paraId="60B41B47" w14:textId="77777777" w:rsidR="000B15A7" w:rsidRDefault="000B15A7" w:rsidP="006D0698">
            <w:pPr>
              <w:ind w:left="214" w:hanging="214"/>
              <w:jc w:val="center"/>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Oblasti biotechnológií</w:t>
            </w:r>
          </w:p>
        </w:tc>
        <w:tc>
          <w:tcPr>
            <w:cnfStyle w:val="000010000000" w:firstRow="0" w:lastRow="0" w:firstColumn="0" w:lastColumn="0" w:oddVBand="1" w:evenVBand="0" w:oddHBand="0" w:evenHBand="0" w:firstRowFirstColumn="0" w:firstRowLastColumn="0" w:lastRowFirstColumn="0" w:lastRowLastColumn="0"/>
            <w:tcW w:w="2476" w:type="pct"/>
            <w:tcBorders>
              <w:top w:val="single" w:sz="4" w:space="0" w:color="8EAADB" w:themeColor="accent1" w:themeTint="99"/>
              <w:bottom w:val="single" w:sz="4" w:space="0" w:color="8EAADB" w:themeColor="accent1" w:themeTint="99"/>
              <w:right w:val="single" w:sz="4" w:space="0" w:color="8EAADB" w:themeColor="accent1" w:themeTint="99"/>
            </w:tcBorders>
            <w:shd w:val="clear" w:color="auto" w:fill="8496B0" w:themeFill="text2" w:themeFillTint="99"/>
            <w:vAlign w:val="center"/>
          </w:tcPr>
          <w:p w14:paraId="78875B04" w14:textId="77777777" w:rsidR="000B15A7" w:rsidRPr="00BA7203" w:rsidRDefault="000B15A7" w:rsidP="006D0698">
            <w:pPr>
              <w:ind w:left="214" w:hanging="214"/>
              <w:jc w:val="center"/>
              <w:rPr>
                <w:sz w:val="20"/>
                <w:szCs w:val="20"/>
              </w:rPr>
            </w:pPr>
            <w:r w:rsidRPr="005D7CA6">
              <w:rPr>
                <w:sz w:val="20"/>
                <w:szCs w:val="20"/>
              </w:rPr>
              <w:t>Biotechnológie (orientačné, neúplné)</w:t>
            </w:r>
          </w:p>
        </w:tc>
      </w:tr>
      <w:tr w:rsidR="000B15A7" w:rsidRPr="00BA7203" w14:paraId="48921750" w14:textId="77777777" w:rsidTr="00D07EAD">
        <w:tc>
          <w:tcPr>
            <w:cnfStyle w:val="000010000000" w:firstRow="0" w:lastRow="0" w:firstColumn="0" w:lastColumn="0" w:oddVBand="1" w:evenVBand="0" w:oddHBand="0" w:evenHBand="0" w:firstRowFirstColumn="0" w:firstRowLastColumn="0" w:lastRowFirstColumn="0" w:lastRowLastColumn="0"/>
            <w:tcW w:w="1356" w:type="pct"/>
            <w:vMerge w:val="restar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5DCE4" w:themeFill="text2" w:themeFillTint="33"/>
          </w:tcPr>
          <w:p w14:paraId="6750BD39" w14:textId="11E96F83" w:rsidR="000B15A7" w:rsidRPr="00BA7203" w:rsidRDefault="004C7D83" w:rsidP="006D0698">
            <w:pPr>
              <w:rPr>
                <w:sz w:val="20"/>
                <w:szCs w:val="20"/>
              </w:rPr>
            </w:pPr>
            <w:sdt>
              <w:sdtPr>
                <w:rPr>
                  <w:b/>
                  <w:sz w:val="20"/>
                  <w:szCs w:val="20"/>
                </w:rPr>
                <w:id w:val="-2060389700"/>
                <w14:checkbox>
                  <w14:checked w14:val="0"/>
                  <w14:checkedState w14:val="2612" w14:font="MS Gothic"/>
                  <w14:uncheckedState w14:val="2610" w14:font="MS Gothic"/>
                </w14:checkbox>
              </w:sdtPr>
              <w:sdtEndPr/>
              <w:sdtContent>
                <w:r w:rsidR="000B15A7" w:rsidRPr="00BA7203">
                  <w:rPr>
                    <w:rFonts w:ascii="MS Gothic" w:eastAsia="MS Gothic" w:hAnsi="MS Gothic" w:hint="eastAsia"/>
                    <w:b/>
                    <w:sz w:val="20"/>
                    <w:szCs w:val="20"/>
                  </w:rPr>
                  <w:t>☐</w:t>
                </w:r>
              </w:sdtContent>
            </w:sdt>
            <w:r w:rsidR="000B15A7" w:rsidRPr="00BA7203">
              <w:rPr>
                <w:b/>
                <w:sz w:val="20"/>
                <w:szCs w:val="20"/>
              </w:rPr>
              <w:t xml:space="preserve"> 3</w:t>
            </w:r>
            <w:r w:rsidR="000B15A7">
              <w:rPr>
                <w:b/>
                <w:sz w:val="20"/>
                <w:szCs w:val="20"/>
              </w:rPr>
              <w:t>-</w:t>
            </w:r>
            <w:r w:rsidR="000B15A7" w:rsidRPr="00BA7203">
              <w:rPr>
                <w:b/>
                <w:sz w:val="20"/>
                <w:szCs w:val="20"/>
              </w:rPr>
              <w:t xml:space="preserve">1 </w:t>
            </w:r>
            <w:r w:rsidR="000B15A7" w:rsidRPr="00876362">
              <w:rPr>
                <w:b/>
                <w:sz w:val="20"/>
                <w:szCs w:val="20"/>
              </w:rPr>
              <w:t>Biotechnológie</w:t>
            </w:r>
          </w:p>
        </w:tc>
        <w:tc>
          <w:tcPr>
            <w:tcW w:w="1168"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1F783184" w14:textId="77777777" w:rsidR="000B15A7" w:rsidRPr="00BA7203"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108242444"/>
                <w14:checkbox>
                  <w14:checked w14:val="0"/>
                  <w14:checkedState w14:val="2612" w14:font="MS Gothic"/>
                  <w14:uncheckedState w14:val="2610" w14:font="MS Gothic"/>
                </w14:checkbox>
              </w:sdtPr>
              <w:sdtEndPr/>
              <w:sdtContent>
                <w:r w:rsidR="000B15A7">
                  <w:rPr>
                    <w:rFonts w:ascii="MS Gothic" w:eastAsia="MS Gothic" w:hAnsi="MS Gothic" w:hint="eastAsia"/>
                    <w:sz w:val="20"/>
                    <w:szCs w:val="20"/>
                  </w:rPr>
                  <w:t>☐</w:t>
                </w:r>
              </w:sdtContent>
            </w:sdt>
            <w:r w:rsidR="000B15A7" w:rsidRPr="000346C5">
              <w:rPr>
                <w:sz w:val="20"/>
                <w:szCs w:val="20"/>
              </w:rPr>
              <w:tab/>
            </w:r>
            <w:r w:rsidR="000B15A7">
              <w:rPr>
                <w:b/>
                <w:sz w:val="20"/>
                <w:szCs w:val="20"/>
              </w:rPr>
              <w:t>3</w:t>
            </w:r>
            <w:r w:rsidR="000B15A7" w:rsidRPr="00A076FF">
              <w:rPr>
                <w:b/>
                <w:sz w:val="20"/>
                <w:szCs w:val="20"/>
              </w:rPr>
              <w:t>.</w:t>
            </w:r>
            <w:r w:rsidR="000B15A7">
              <w:rPr>
                <w:b/>
                <w:sz w:val="20"/>
                <w:szCs w:val="20"/>
              </w:rPr>
              <w:t>1</w:t>
            </w:r>
            <w:r w:rsidR="000B15A7" w:rsidRPr="00A076FF">
              <w:rPr>
                <w:b/>
                <w:sz w:val="20"/>
                <w:szCs w:val="20"/>
              </w:rPr>
              <w:t>.1</w:t>
            </w:r>
            <w:r w:rsidR="000B15A7">
              <w:rPr>
                <w:sz w:val="20"/>
                <w:szCs w:val="20"/>
              </w:rPr>
              <w:t xml:space="preserve"> </w:t>
            </w:r>
            <w:r w:rsidR="000B15A7" w:rsidRPr="00876362">
              <w:rPr>
                <w:sz w:val="20"/>
                <w:szCs w:val="20"/>
              </w:rPr>
              <w:t>DNA/RNA</w:t>
            </w:r>
          </w:p>
        </w:tc>
        <w:tc>
          <w:tcPr>
            <w:cnfStyle w:val="000010000000" w:firstRow="0" w:lastRow="0" w:firstColumn="0" w:lastColumn="0" w:oddVBand="1" w:evenVBand="0" w:oddHBand="0" w:evenHBand="0" w:firstRowFirstColumn="0" w:firstRowLastColumn="0" w:lastRowFirstColumn="0" w:lastRowLastColumn="0"/>
            <w:tcW w:w="2476"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5DCE4" w:themeFill="text2" w:themeFillTint="33"/>
          </w:tcPr>
          <w:p w14:paraId="61104774" w14:textId="77777777" w:rsidR="000B15A7" w:rsidRDefault="000B15A7" w:rsidP="006D0698">
            <w:pPr>
              <w:rPr>
                <w:sz w:val="20"/>
                <w:szCs w:val="20"/>
              </w:rPr>
            </w:pPr>
            <w:proofErr w:type="spellStart"/>
            <w:r w:rsidRPr="00876362">
              <w:rPr>
                <w:sz w:val="20"/>
                <w:szCs w:val="20"/>
              </w:rPr>
              <w:t>Genomika</w:t>
            </w:r>
            <w:proofErr w:type="spellEnd"/>
            <w:r w:rsidRPr="00876362">
              <w:rPr>
                <w:sz w:val="20"/>
                <w:szCs w:val="20"/>
              </w:rPr>
              <w:t xml:space="preserve">, </w:t>
            </w:r>
            <w:proofErr w:type="spellStart"/>
            <w:r w:rsidRPr="00876362">
              <w:rPr>
                <w:sz w:val="20"/>
                <w:szCs w:val="20"/>
              </w:rPr>
              <w:t>farmakogenomika</w:t>
            </w:r>
            <w:proofErr w:type="spellEnd"/>
            <w:r w:rsidRPr="00876362">
              <w:rPr>
                <w:sz w:val="20"/>
                <w:szCs w:val="20"/>
              </w:rPr>
              <w:t xml:space="preserve">, genetické skúšky, genetické inžinierstvo, </w:t>
            </w:r>
            <w:proofErr w:type="spellStart"/>
            <w:r w:rsidRPr="00876362">
              <w:rPr>
                <w:sz w:val="20"/>
                <w:szCs w:val="20"/>
              </w:rPr>
              <w:t>sekvenovanie</w:t>
            </w:r>
            <w:proofErr w:type="spellEnd"/>
            <w:r w:rsidRPr="00876362">
              <w:rPr>
                <w:sz w:val="20"/>
                <w:szCs w:val="20"/>
              </w:rPr>
              <w:t xml:space="preserve">/ syntéza/zosilnenie DNA/RNA, profilovanie prejavu génov a používanie </w:t>
            </w:r>
            <w:proofErr w:type="spellStart"/>
            <w:r w:rsidRPr="00876362">
              <w:rPr>
                <w:sz w:val="20"/>
                <w:szCs w:val="20"/>
              </w:rPr>
              <w:t>antisensovej</w:t>
            </w:r>
            <w:proofErr w:type="spellEnd"/>
            <w:r w:rsidRPr="00876362">
              <w:rPr>
                <w:sz w:val="20"/>
                <w:szCs w:val="20"/>
              </w:rPr>
              <w:t xml:space="preserve"> technológie, rozsiahla syntéza DNA, nové </w:t>
            </w:r>
            <w:proofErr w:type="spellStart"/>
            <w:r w:rsidRPr="00876362">
              <w:rPr>
                <w:sz w:val="20"/>
                <w:szCs w:val="20"/>
              </w:rPr>
              <w:t>genómové</w:t>
            </w:r>
            <w:proofErr w:type="spellEnd"/>
            <w:r w:rsidRPr="00876362">
              <w:rPr>
                <w:sz w:val="20"/>
                <w:szCs w:val="20"/>
              </w:rPr>
              <w:t xml:space="preserve"> techniky, </w:t>
            </w:r>
            <w:proofErr w:type="spellStart"/>
            <w:r w:rsidRPr="00876362">
              <w:rPr>
                <w:sz w:val="20"/>
                <w:szCs w:val="20"/>
              </w:rPr>
              <w:t>gene</w:t>
            </w:r>
            <w:proofErr w:type="spellEnd"/>
            <w:r w:rsidRPr="00876362">
              <w:rPr>
                <w:sz w:val="20"/>
                <w:szCs w:val="20"/>
              </w:rPr>
              <w:t xml:space="preserve"> </w:t>
            </w:r>
            <w:proofErr w:type="spellStart"/>
            <w:r w:rsidRPr="00876362">
              <w:rPr>
                <w:sz w:val="20"/>
                <w:szCs w:val="20"/>
              </w:rPr>
              <w:t>drive</w:t>
            </w:r>
            <w:proofErr w:type="spellEnd"/>
          </w:p>
        </w:tc>
      </w:tr>
      <w:tr w:rsidR="000B15A7" w:rsidRPr="00BA7203" w14:paraId="2A32650F" w14:textId="77777777" w:rsidTr="00D07EAD">
        <w:tc>
          <w:tcPr>
            <w:cnfStyle w:val="000010000000" w:firstRow="0" w:lastRow="0" w:firstColumn="0" w:lastColumn="0" w:oddVBand="1" w:evenVBand="0" w:oddHBand="0" w:evenHBand="0" w:firstRowFirstColumn="0" w:firstRowLastColumn="0" w:lastRowFirstColumn="0" w:lastRowLastColumn="0"/>
            <w:tcW w:w="1356" w:type="pct"/>
            <w:vMerge/>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5DCE4" w:themeFill="text2" w:themeFillTint="33"/>
          </w:tcPr>
          <w:p w14:paraId="279540AA" w14:textId="77777777" w:rsidR="000B15A7" w:rsidRPr="00BA7203" w:rsidRDefault="000B15A7" w:rsidP="006D0698">
            <w:pPr>
              <w:rPr>
                <w:sz w:val="20"/>
                <w:szCs w:val="20"/>
              </w:rPr>
            </w:pPr>
          </w:p>
        </w:tc>
        <w:tc>
          <w:tcPr>
            <w:tcW w:w="1168"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23DE831D" w14:textId="77777777" w:rsidR="000B15A7" w:rsidRPr="00BA7203"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667084736"/>
                <w14:checkbox>
                  <w14:checked w14:val="0"/>
                  <w14:checkedState w14:val="2612" w14:font="MS Gothic"/>
                  <w14:uncheckedState w14:val="2610" w14:font="MS Gothic"/>
                </w14:checkbox>
              </w:sdtPr>
              <w:sdtEndPr/>
              <w:sdtContent>
                <w:r w:rsidR="000B15A7">
                  <w:rPr>
                    <w:rFonts w:ascii="MS Gothic" w:eastAsia="MS Gothic" w:hAnsi="MS Gothic" w:hint="eastAsia"/>
                    <w:sz w:val="20"/>
                    <w:szCs w:val="20"/>
                  </w:rPr>
                  <w:t>☐</w:t>
                </w:r>
              </w:sdtContent>
            </w:sdt>
            <w:r w:rsidR="000B15A7" w:rsidRPr="000346C5">
              <w:rPr>
                <w:sz w:val="20"/>
                <w:szCs w:val="20"/>
              </w:rPr>
              <w:tab/>
            </w:r>
            <w:r w:rsidR="000B15A7">
              <w:rPr>
                <w:b/>
                <w:sz w:val="20"/>
                <w:szCs w:val="20"/>
              </w:rPr>
              <w:t>3</w:t>
            </w:r>
            <w:r w:rsidR="000B15A7" w:rsidRPr="00A076FF">
              <w:rPr>
                <w:b/>
                <w:sz w:val="20"/>
                <w:szCs w:val="20"/>
              </w:rPr>
              <w:t>.</w:t>
            </w:r>
            <w:r w:rsidR="000B15A7">
              <w:rPr>
                <w:b/>
                <w:sz w:val="20"/>
                <w:szCs w:val="20"/>
              </w:rPr>
              <w:t>1</w:t>
            </w:r>
            <w:r w:rsidR="000B15A7" w:rsidRPr="00A076FF">
              <w:rPr>
                <w:b/>
                <w:sz w:val="20"/>
                <w:szCs w:val="20"/>
              </w:rPr>
              <w:t>.</w:t>
            </w:r>
            <w:r w:rsidR="000B15A7">
              <w:rPr>
                <w:b/>
                <w:sz w:val="20"/>
                <w:szCs w:val="20"/>
              </w:rPr>
              <w:t>2</w:t>
            </w:r>
            <w:r w:rsidR="000B15A7">
              <w:rPr>
                <w:sz w:val="20"/>
                <w:szCs w:val="20"/>
              </w:rPr>
              <w:t xml:space="preserve"> </w:t>
            </w:r>
            <w:r w:rsidR="000B15A7" w:rsidRPr="00876362">
              <w:rPr>
                <w:sz w:val="20"/>
                <w:szCs w:val="20"/>
              </w:rPr>
              <w:t>Proteíny a</w:t>
            </w:r>
            <w:r w:rsidR="000B15A7">
              <w:rPr>
                <w:sz w:val="20"/>
                <w:szCs w:val="20"/>
              </w:rPr>
              <w:t> </w:t>
            </w:r>
            <w:r w:rsidR="000B15A7" w:rsidRPr="00876362">
              <w:rPr>
                <w:sz w:val="20"/>
                <w:szCs w:val="20"/>
              </w:rPr>
              <w:t>ostatné molekuly</w:t>
            </w:r>
          </w:p>
        </w:tc>
        <w:tc>
          <w:tcPr>
            <w:cnfStyle w:val="000010000000" w:firstRow="0" w:lastRow="0" w:firstColumn="0" w:lastColumn="0" w:oddVBand="1" w:evenVBand="0" w:oddHBand="0" w:evenHBand="0" w:firstRowFirstColumn="0" w:firstRowLastColumn="0" w:lastRowFirstColumn="0" w:lastRowLastColumn="0"/>
            <w:tcW w:w="2476"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5DCE4" w:themeFill="text2" w:themeFillTint="33"/>
          </w:tcPr>
          <w:p w14:paraId="2A58C2B5" w14:textId="77777777" w:rsidR="000B15A7" w:rsidRDefault="000B15A7" w:rsidP="006D0698">
            <w:pPr>
              <w:rPr>
                <w:sz w:val="20"/>
                <w:szCs w:val="20"/>
              </w:rPr>
            </w:pPr>
            <w:proofErr w:type="spellStart"/>
            <w:r w:rsidRPr="00876362">
              <w:rPr>
                <w:sz w:val="20"/>
                <w:szCs w:val="20"/>
              </w:rPr>
              <w:t>Sekvenovanie</w:t>
            </w:r>
            <w:proofErr w:type="spellEnd"/>
            <w:r w:rsidRPr="00876362">
              <w:rPr>
                <w:sz w:val="20"/>
                <w:szCs w:val="20"/>
              </w:rPr>
              <w:t xml:space="preserve">/syntéza/inžinierstvo/výroba proteínov a peptidov (vrátane </w:t>
            </w:r>
            <w:proofErr w:type="spellStart"/>
            <w:r w:rsidRPr="00876362">
              <w:rPr>
                <w:sz w:val="20"/>
                <w:szCs w:val="20"/>
              </w:rPr>
              <w:t>veľkomolekulových</w:t>
            </w:r>
            <w:proofErr w:type="spellEnd"/>
            <w:r w:rsidRPr="00876362">
              <w:rPr>
                <w:sz w:val="20"/>
                <w:szCs w:val="20"/>
              </w:rPr>
              <w:t xml:space="preserve"> hormónov), zdokonalené metódy dávkovania pre </w:t>
            </w:r>
            <w:proofErr w:type="spellStart"/>
            <w:r w:rsidRPr="00876362">
              <w:rPr>
                <w:sz w:val="20"/>
                <w:szCs w:val="20"/>
              </w:rPr>
              <w:t>veľkomolekulové</w:t>
            </w:r>
            <w:proofErr w:type="spellEnd"/>
            <w:r w:rsidRPr="00876362">
              <w:rPr>
                <w:sz w:val="20"/>
                <w:szCs w:val="20"/>
              </w:rPr>
              <w:t xml:space="preserve"> lieky, </w:t>
            </w:r>
            <w:proofErr w:type="spellStart"/>
            <w:r w:rsidRPr="00876362">
              <w:rPr>
                <w:sz w:val="20"/>
                <w:szCs w:val="20"/>
              </w:rPr>
              <w:t>proteomika</w:t>
            </w:r>
            <w:proofErr w:type="spellEnd"/>
            <w:r w:rsidRPr="00876362">
              <w:rPr>
                <w:sz w:val="20"/>
                <w:szCs w:val="20"/>
              </w:rPr>
              <w:t>, izolácia a</w:t>
            </w:r>
            <w:r>
              <w:rPr>
                <w:sz w:val="20"/>
                <w:szCs w:val="20"/>
              </w:rPr>
              <w:t> </w:t>
            </w:r>
            <w:r w:rsidRPr="00876362">
              <w:rPr>
                <w:sz w:val="20"/>
                <w:szCs w:val="20"/>
              </w:rPr>
              <w:t xml:space="preserve">čistenie proteínov, signalizácia, identifikácia bunkových receptorov, vývoj </w:t>
            </w:r>
            <w:proofErr w:type="spellStart"/>
            <w:r w:rsidRPr="00876362">
              <w:rPr>
                <w:sz w:val="20"/>
                <w:szCs w:val="20"/>
              </w:rPr>
              <w:t>polyklonálnych</w:t>
            </w:r>
            <w:proofErr w:type="spellEnd"/>
            <w:r w:rsidRPr="00876362">
              <w:rPr>
                <w:sz w:val="20"/>
                <w:szCs w:val="20"/>
              </w:rPr>
              <w:t xml:space="preserve"> produktov</w:t>
            </w:r>
          </w:p>
        </w:tc>
      </w:tr>
      <w:tr w:rsidR="000B15A7" w:rsidRPr="00BA7203" w14:paraId="5923A035" w14:textId="77777777" w:rsidTr="00D07EAD">
        <w:tc>
          <w:tcPr>
            <w:cnfStyle w:val="000010000000" w:firstRow="0" w:lastRow="0" w:firstColumn="0" w:lastColumn="0" w:oddVBand="1" w:evenVBand="0" w:oddHBand="0" w:evenHBand="0" w:firstRowFirstColumn="0" w:firstRowLastColumn="0" w:lastRowFirstColumn="0" w:lastRowLastColumn="0"/>
            <w:tcW w:w="1356" w:type="pct"/>
            <w:vMerge/>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5DCE4" w:themeFill="text2" w:themeFillTint="33"/>
          </w:tcPr>
          <w:p w14:paraId="6A5BB8FA" w14:textId="77777777" w:rsidR="000B15A7" w:rsidRPr="00BA7203" w:rsidRDefault="000B15A7" w:rsidP="006D0698">
            <w:pPr>
              <w:rPr>
                <w:sz w:val="20"/>
                <w:szCs w:val="20"/>
              </w:rPr>
            </w:pPr>
          </w:p>
        </w:tc>
        <w:tc>
          <w:tcPr>
            <w:tcW w:w="1168"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5BD4486D" w14:textId="77777777" w:rsidR="000B15A7" w:rsidRPr="00BA7203"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590382481"/>
                <w14:checkbox>
                  <w14:checked w14:val="0"/>
                  <w14:checkedState w14:val="2612" w14:font="MS Gothic"/>
                  <w14:uncheckedState w14:val="2610" w14:font="MS Gothic"/>
                </w14:checkbox>
              </w:sdtPr>
              <w:sdtEndPr/>
              <w:sdtContent>
                <w:r w:rsidR="000B15A7">
                  <w:rPr>
                    <w:rFonts w:ascii="MS Gothic" w:eastAsia="MS Gothic" w:hAnsi="MS Gothic" w:hint="eastAsia"/>
                    <w:sz w:val="20"/>
                    <w:szCs w:val="20"/>
                  </w:rPr>
                  <w:t>☐</w:t>
                </w:r>
              </w:sdtContent>
            </w:sdt>
            <w:r w:rsidR="000B15A7" w:rsidRPr="000346C5">
              <w:rPr>
                <w:sz w:val="20"/>
                <w:szCs w:val="20"/>
              </w:rPr>
              <w:tab/>
            </w:r>
            <w:r w:rsidR="000B15A7">
              <w:rPr>
                <w:b/>
                <w:sz w:val="20"/>
                <w:szCs w:val="20"/>
              </w:rPr>
              <w:t>3</w:t>
            </w:r>
            <w:r w:rsidR="000B15A7" w:rsidRPr="00A076FF">
              <w:rPr>
                <w:b/>
                <w:sz w:val="20"/>
                <w:szCs w:val="20"/>
              </w:rPr>
              <w:t>.</w:t>
            </w:r>
            <w:r w:rsidR="000B15A7">
              <w:rPr>
                <w:b/>
                <w:sz w:val="20"/>
                <w:szCs w:val="20"/>
              </w:rPr>
              <w:t>1</w:t>
            </w:r>
            <w:r w:rsidR="000B15A7" w:rsidRPr="00A076FF">
              <w:rPr>
                <w:b/>
                <w:sz w:val="20"/>
                <w:szCs w:val="20"/>
              </w:rPr>
              <w:t>.</w:t>
            </w:r>
            <w:r w:rsidR="000B15A7">
              <w:rPr>
                <w:b/>
                <w:sz w:val="20"/>
                <w:szCs w:val="20"/>
              </w:rPr>
              <w:t>3</w:t>
            </w:r>
            <w:r w:rsidR="000B15A7">
              <w:rPr>
                <w:sz w:val="20"/>
                <w:szCs w:val="20"/>
              </w:rPr>
              <w:t xml:space="preserve"> </w:t>
            </w:r>
            <w:r w:rsidR="000B15A7" w:rsidRPr="00876362">
              <w:rPr>
                <w:sz w:val="20"/>
                <w:szCs w:val="20"/>
              </w:rPr>
              <w:t>Kultúra a</w:t>
            </w:r>
            <w:r w:rsidR="000B15A7">
              <w:rPr>
                <w:sz w:val="20"/>
                <w:szCs w:val="20"/>
              </w:rPr>
              <w:t> </w:t>
            </w:r>
            <w:r w:rsidR="000B15A7" w:rsidRPr="00876362">
              <w:rPr>
                <w:sz w:val="20"/>
                <w:szCs w:val="20"/>
              </w:rPr>
              <w:t>inžinierstvo buniek a tkanív</w:t>
            </w:r>
          </w:p>
        </w:tc>
        <w:tc>
          <w:tcPr>
            <w:cnfStyle w:val="000010000000" w:firstRow="0" w:lastRow="0" w:firstColumn="0" w:lastColumn="0" w:oddVBand="1" w:evenVBand="0" w:oddHBand="0" w:evenHBand="0" w:firstRowFirstColumn="0" w:firstRowLastColumn="0" w:lastRowFirstColumn="0" w:lastRowLastColumn="0"/>
            <w:tcW w:w="2476"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5DCE4" w:themeFill="text2" w:themeFillTint="33"/>
          </w:tcPr>
          <w:p w14:paraId="79EB763B" w14:textId="77777777" w:rsidR="000B15A7" w:rsidRDefault="000B15A7" w:rsidP="006D0698">
            <w:pPr>
              <w:rPr>
                <w:sz w:val="20"/>
                <w:szCs w:val="20"/>
              </w:rPr>
            </w:pPr>
            <w:r w:rsidRPr="00876362">
              <w:rPr>
                <w:sz w:val="20"/>
                <w:szCs w:val="20"/>
              </w:rPr>
              <w:t xml:space="preserve">Kultúra buniek/tkanív, inžinierstvo tkanív (vrátane štruktúry tkanív a </w:t>
            </w:r>
            <w:proofErr w:type="spellStart"/>
            <w:r w:rsidRPr="00876362">
              <w:rPr>
                <w:sz w:val="20"/>
                <w:szCs w:val="20"/>
              </w:rPr>
              <w:t>biolekárskeho</w:t>
            </w:r>
            <w:proofErr w:type="spellEnd"/>
            <w:r w:rsidRPr="00876362">
              <w:rPr>
                <w:sz w:val="20"/>
                <w:szCs w:val="20"/>
              </w:rPr>
              <w:t xml:space="preserve"> inžinierstva), bunková fúzia, markermi podporované technológie šľachtenia, metabolické inžinierstvo, bunkové terapie, </w:t>
            </w:r>
            <w:proofErr w:type="spellStart"/>
            <w:r w:rsidRPr="00876362">
              <w:rPr>
                <w:sz w:val="20"/>
                <w:szCs w:val="20"/>
              </w:rPr>
              <w:t>biotlač</w:t>
            </w:r>
            <w:proofErr w:type="spellEnd"/>
            <w:r w:rsidRPr="00876362">
              <w:rPr>
                <w:sz w:val="20"/>
                <w:szCs w:val="20"/>
              </w:rPr>
              <w:t xml:space="preserve"> buniek/náhradných orgánov</w:t>
            </w:r>
          </w:p>
        </w:tc>
      </w:tr>
      <w:tr w:rsidR="000B15A7" w:rsidRPr="00BA7203" w14:paraId="2E0BE272" w14:textId="77777777" w:rsidTr="00D07EAD">
        <w:tc>
          <w:tcPr>
            <w:cnfStyle w:val="000010000000" w:firstRow="0" w:lastRow="0" w:firstColumn="0" w:lastColumn="0" w:oddVBand="1" w:evenVBand="0" w:oddHBand="0" w:evenHBand="0" w:firstRowFirstColumn="0" w:firstRowLastColumn="0" w:lastRowFirstColumn="0" w:lastRowLastColumn="0"/>
            <w:tcW w:w="1356" w:type="pct"/>
            <w:vMerge/>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5DCE4" w:themeFill="text2" w:themeFillTint="33"/>
          </w:tcPr>
          <w:p w14:paraId="46C5E4F3" w14:textId="77777777" w:rsidR="000B15A7" w:rsidRPr="00BA7203" w:rsidRDefault="000B15A7" w:rsidP="006D0698">
            <w:pPr>
              <w:rPr>
                <w:sz w:val="20"/>
                <w:szCs w:val="20"/>
              </w:rPr>
            </w:pPr>
          </w:p>
        </w:tc>
        <w:tc>
          <w:tcPr>
            <w:tcW w:w="1168"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30ED13FF" w14:textId="77777777" w:rsidR="000B15A7"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03545094"/>
                <w14:checkbox>
                  <w14:checked w14:val="0"/>
                  <w14:checkedState w14:val="2612" w14:font="MS Gothic"/>
                  <w14:uncheckedState w14:val="2610" w14:font="MS Gothic"/>
                </w14:checkbox>
              </w:sdtPr>
              <w:sdtEndPr/>
              <w:sdtContent>
                <w:r w:rsidR="000B15A7">
                  <w:rPr>
                    <w:rFonts w:ascii="MS Gothic" w:eastAsia="MS Gothic" w:hAnsi="MS Gothic" w:hint="eastAsia"/>
                    <w:sz w:val="20"/>
                    <w:szCs w:val="20"/>
                  </w:rPr>
                  <w:t>☐</w:t>
                </w:r>
              </w:sdtContent>
            </w:sdt>
            <w:r w:rsidR="000B15A7" w:rsidRPr="000346C5">
              <w:rPr>
                <w:sz w:val="20"/>
                <w:szCs w:val="20"/>
              </w:rPr>
              <w:tab/>
            </w:r>
            <w:r w:rsidR="000B15A7">
              <w:rPr>
                <w:b/>
                <w:sz w:val="20"/>
                <w:szCs w:val="20"/>
              </w:rPr>
              <w:t>3</w:t>
            </w:r>
            <w:r w:rsidR="000B15A7" w:rsidRPr="00A076FF">
              <w:rPr>
                <w:b/>
                <w:sz w:val="20"/>
                <w:szCs w:val="20"/>
              </w:rPr>
              <w:t>.</w:t>
            </w:r>
            <w:r w:rsidR="000B15A7">
              <w:rPr>
                <w:b/>
                <w:sz w:val="20"/>
                <w:szCs w:val="20"/>
              </w:rPr>
              <w:t>1</w:t>
            </w:r>
            <w:r w:rsidR="000B15A7" w:rsidRPr="00A076FF">
              <w:rPr>
                <w:b/>
                <w:sz w:val="20"/>
                <w:szCs w:val="20"/>
              </w:rPr>
              <w:t>.</w:t>
            </w:r>
            <w:r w:rsidR="000B15A7">
              <w:rPr>
                <w:b/>
                <w:sz w:val="20"/>
                <w:szCs w:val="20"/>
              </w:rPr>
              <w:t>4</w:t>
            </w:r>
            <w:r w:rsidR="000B15A7">
              <w:rPr>
                <w:sz w:val="20"/>
                <w:szCs w:val="20"/>
              </w:rPr>
              <w:t xml:space="preserve"> </w:t>
            </w:r>
            <w:r w:rsidR="000B15A7" w:rsidRPr="00876362">
              <w:rPr>
                <w:sz w:val="20"/>
                <w:szCs w:val="20"/>
              </w:rPr>
              <w:t>Techniky spracovateľskej biotechnológie</w:t>
            </w:r>
          </w:p>
        </w:tc>
        <w:tc>
          <w:tcPr>
            <w:cnfStyle w:val="000010000000" w:firstRow="0" w:lastRow="0" w:firstColumn="0" w:lastColumn="0" w:oddVBand="1" w:evenVBand="0" w:oddHBand="0" w:evenHBand="0" w:firstRowFirstColumn="0" w:firstRowLastColumn="0" w:lastRowFirstColumn="0" w:lastRowLastColumn="0"/>
            <w:tcW w:w="2476"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5DCE4" w:themeFill="text2" w:themeFillTint="33"/>
          </w:tcPr>
          <w:p w14:paraId="1224EFB0" w14:textId="77777777" w:rsidR="000B15A7" w:rsidRDefault="000B15A7" w:rsidP="006D0698">
            <w:pPr>
              <w:rPr>
                <w:sz w:val="20"/>
                <w:szCs w:val="20"/>
              </w:rPr>
            </w:pPr>
            <w:r w:rsidRPr="00876362">
              <w:rPr>
                <w:sz w:val="20"/>
                <w:szCs w:val="20"/>
              </w:rPr>
              <w:t xml:space="preserve">Fermentácia používaním </w:t>
            </w:r>
            <w:proofErr w:type="spellStart"/>
            <w:r w:rsidRPr="00876362">
              <w:rPr>
                <w:sz w:val="20"/>
                <w:szCs w:val="20"/>
              </w:rPr>
              <w:t>bioreaktorov</w:t>
            </w:r>
            <w:proofErr w:type="spellEnd"/>
            <w:r w:rsidRPr="00876362">
              <w:rPr>
                <w:sz w:val="20"/>
                <w:szCs w:val="20"/>
              </w:rPr>
              <w:t xml:space="preserve">, </w:t>
            </w:r>
            <w:proofErr w:type="spellStart"/>
            <w:r w:rsidRPr="00876362">
              <w:rPr>
                <w:sz w:val="20"/>
                <w:szCs w:val="20"/>
              </w:rPr>
              <w:t>biorafinácia</w:t>
            </w:r>
            <w:proofErr w:type="spellEnd"/>
            <w:r w:rsidRPr="00876362">
              <w:rPr>
                <w:sz w:val="20"/>
                <w:szCs w:val="20"/>
              </w:rPr>
              <w:t xml:space="preserve">, </w:t>
            </w:r>
            <w:proofErr w:type="spellStart"/>
            <w:r w:rsidRPr="00876362">
              <w:rPr>
                <w:sz w:val="20"/>
                <w:szCs w:val="20"/>
              </w:rPr>
              <w:t>bioprocesy</w:t>
            </w:r>
            <w:proofErr w:type="spellEnd"/>
            <w:r w:rsidRPr="00876362">
              <w:rPr>
                <w:sz w:val="20"/>
                <w:szCs w:val="20"/>
              </w:rPr>
              <w:t xml:space="preserve">, </w:t>
            </w:r>
            <w:proofErr w:type="spellStart"/>
            <w:r w:rsidRPr="00876362">
              <w:rPr>
                <w:sz w:val="20"/>
                <w:szCs w:val="20"/>
              </w:rPr>
              <w:t>biolúhovanie</w:t>
            </w:r>
            <w:proofErr w:type="spellEnd"/>
            <w:r w:rsidRPr="00876362">
              <w:rPr>
                <w:sz w:val="20"/>
                <w:szCs w:val="20"/>
              </w:rPr>
              <w:t xml:space="preserve">, </w:t>
            </w:r>
            <w:proofErr w:type="spellStart"/>
            <w:r w:rsidRPr="00876362">
              <w:rPr>
                <w:sz w:val="20"/>
                <w:szCs w:val="20"/>
              </w:rPr>
              <w:t>biozmäkčovanie</w:t>
            </w:r>
            <w:proofErr w:type="spellEnd"/>
            <w:r w:rsidRPr="00876362">
              <w:rPr>
                <w:sz w:val="20"/>
                <w:szCs w:val="20"/>
              </w:rPr>
              <w:t xml:space="preserve">, </w:t>
            </w:r>
            <w:proofErr w:type="spellStart"/>
            <w:r w:rsidRPr="00876362">
              <w:rPr>
                <w:sz w:val="20"/>
                <w:szCs w:val="20"/>
              </w:rPr>
              <w:t>biobielenie</w:t>
            </w:r>
            <w:proofErr w:type="spellEnd"/>
            <w:r w:rsidRPr="00876362">
              <w:rPr>
                <w:sz w:val="20"/>
                <w:szCs w:val="20"/>
              </w:rPr>
              <w:t xml:space="preserve">, </w:t>
            </w:r>
            <w:proofErr w:type="spellStart"/>
            <w:r w:rsidRPr="00876362">
              <w:rPr>
                <w:sz w:val="20"/>
                <w:szCs w:val="20"/>
              </w:rPr>
              <w:t>biodesulfurizácia</w:t>
            </w:r>
            <w:proofErr w:type="spellEnd"/>
            <w:r w:rsidRPr="00876362">
              <w:rPr>
                <w:sz w:val="20"/>
                <w:szCs w:val="20"/>
              </w:rPr>
              <w:t xml:space="preserve">, </w:t>
            </w:r>
            <w:proofErr w:type="spellStart"/>
            <w:r w:rsidRPr="00876362">
              <w:rPr>
                <w:sz w:val="20"/>
                <w:szCs w:val="20"/>
              </w:rPr>
              <w:t>biosanácia</w:t>
            </w:r>
            <w:proofErr w:type="spellEnd"/>
            <w:r w:rsidRPr="00876362">
              <w:rPr>
                <w:sz w:val="20"/>
                <w:szCs w:val="20"/>
              </w:rPr>
              <w:t xml:space="preserve">, </w:t>
            </w:r>
            <w:proofErr w:type="spellStart"/>
            <w:r w:rsidRPr="00876362">
              <w:rPr>
                <w:sz w:val="20"/>
                <w:szCs w:val="20"/>
              </w:rPr>
              <w:t>biosnímanie</w:t>
            </w:r>
            <w:proofErr w:type="spellEnd"/>
            <w:r w:rsidRPr="00876362">
              <w:rPr>
                <w:sz w:val="20"/>
                <w:szCs w:val="20"/>
              </w:rPr>
              <w:t xml:space="preserve">, </w:t>
            </w:r>
            <w:proofErr w:type="spellStart"/>
            <w:r w:rsidRPr="00876362">
              <w:rPr>
                <w:sz w:val="20"/>
                <w:szCs w:val="20"/>
              </w:rPr>
              <w:t>biofiltrácia</w:t>
            </w:r>
            <w:proofErr w:type="spellEnd"/>
            <w:r w:rsidRPr="00876362">
              <w:rPr>
                <w:sz w:val="20"/>
                <w:szCs w:val="20"/>
              </w:rPr>
              <w:t xml:space="preserve"> a </w:t>
            </w:r>
            <w:proofErr w:type="spellStart"/>
            <w:r w:rsidRPr="00876362">
              <w:rPr>
                <w:sz w:val="20"/>
                <w:szCs w:val="20"/>
              </w:rPr>
              <w:t>fytosanácia</w:t>
            </w:r>
            <w:proofErr w:type="spellEnd"/>
            <w:r w:rsidRPr="00876362">
              <w:rPr>
                <w:sz w:val="20"/>
                <w:szCs w:val="20"/>
              </w:rPr>
              <w:t xml:space="preserve">, molekulárna </w:t>
            </w:r>
            <w:proofErr w:type="spellStart"/>
            <w:r w:rsidRPr="00876362">
              <w:rPr>
                <w:sz w:val="20"/>
                <w:szCs w:val="20"/>
              </w:rPr>
              <w:t>akvakultúra</w:t>
            </w:r>
            <w:proofErr w:type="spellEnd"/>
            <w:r w:rsidRPr="00876362">
              <w:rPr>
                <w:sz w:val="20"/>
                <w:szCs w:val="20"/>
              </w:rPr>
              <w:t xml:space="preserve">, ochrana a dekontaminácia vrátane dekontaminujúcich činidiel pre ľudí, </w:t>
            </w:r>
            <w:proofErr w:type="spellStart"/>
            <w:r w:rsidRPr="00876362">
              <w:rPr>
                <w:sz w:val="20"/>
                <w:szCs w:val="20"/>
              </w:rPr>
              <w:t>biokatalýza</w:t>
            </w:r>
            <w:proofErr w:type="spellEnd"/>
            <w:r w:rsidRPr="00876362">
              <w:rPr>
                <w:sz w:val="20"/>
                <w:szCs w:val="20"/>
              </w:rPr>
              <w:t>, nové techniky testovania vhodné pre vysokovýkonné skríningové metódy, zlepšenie procesov a</w:t>
            </w:r>
            <w:r>
              <w:rPr>
                <w:sz w:val="20"/>
                <w:szCs w:val="20"/>
              </w:rPr>
              <w:t> </w:t>
            </w:r>
            <w:r w:rsidRPr="00876362">
              <w:rPr>
                <w:sz w:val="20"/>
                <w:szCs w:val="20"/>
              </w:rPr>
              <w:t xml:space="preserve">optimalizácia podávania </w:t>
            </w:r>
            <w:proofErr w:type="spellStart"/>
            <w:r w:rsidRPr="00876362">
              <w:rPr>
                <w:sz w:val="20"/>
                <w:szCs w:val="20"/>
              </w:rPr>
              <w:t>biofarmaceutík</w:t>
            </w:r>
            <w:proofErr w:type="spellEnd"/>
            <w:r w:rsidRPr="00876362">
              <w:rPr>
                <w:sz w:val="20"/>
                <w:szCs w:val="20"/>
              </w:rPr>
              <w:t xml:space="preserve"> a lieky na inovatívnu liečbu</w:t>
            </w:r>
          </w:p>
        </w:tc>
      </w:tr>
      <w:tr w:rsidR="000B15A7" w:rsidRPr="00BA7203" w14:paraId="14B37AC2" w14:textId="77777777" w:rsidTr="00D07EAD">
        <w:tc>
          <w:tcPr>
            <w:cnfStyle w:val="000010000000" w:firstRow="0" w:lastRow="0" w:firstColumn="0" w:lastColumn="0" w:oddVBand="1" w:evenVBand="0" w:oddHBand="0" w:evenHBand="0" w:firstRowFirstColumn="0" w:firstRowLastColumn="0" w:lastRowFirstColumn="0" w:lastRowLastColumn="0"/>
            <w:tcW w:w="1356" w:type="pct"/>
            <w:vMerge/>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5DCE4" w:themeFill="text2" w:themeFillTint="33"/>
          </w:tcPr>
          <w:p w14:paraId="18FAE909" w14:textId="77777777" w:rsidR="000B15A7" w:rsidRPr="00BA7203" w:rsidRDefault="000B15A7" w:rsidP="006D0698">
            <w:pPr>
              <w:rPr>
                <w:sz w:val="20"/>
                <w:szCs w:val="20"/>
              </w:rPr>
            </w:pPr>
          </w:p>
        </w:tc>
        <w:tc>
          <w:tcPr>
            <w:tcW w:w="1168"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6CCACBE5" w14:textId="77777777" w:rsidR="000B15A7"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178272386"/>
                <w14:checkbox>
                  <w14:checked w14:val="0"/>
                  <w14:checkedState w14:val="2612" w14:font="MS Gothic"/>
                  <w14:uncheckedState w14:val="2610" w14:font="MS Gothic"/>
                </w14:checkbox>
              </w:sdtPr>
              <w:sdtEndPr/>
              <w:sdtContent>
                <w:r w:rsidR="000B15A7">
                  <w:rPr>
                    <w:rFonts w:ascii="MS Gothic" w:eastAsia="MS Gothic" w:hAnsi="MS Gothic" w:hint="eastAsia"/>
                    <w:sz w:val="20"/>
                    <w:szCs w:val="20"/>
                  </w:rPr>
                  <w:t>☐</w:t>
                </w:r>
              </w:sdtContent>
            </w:sdt>
            <w:r w:rsidR="000B15A7" w:rsidRPr="000346C5">
              <w:rPr>
                <w:sz w:val="20"/>
                <w:szCs w:val="20"/>
              </w:rPr>
              <w:tab/>
            </w:r>
            <w:r w:rsidR="000B15A7">
              <w:rPr>
                <w:b/>
                <w:sz w:val="20"/>
                <w:szCs w:val="20"/>
              </w:rPr>
              <w:t>3</w:t>
            </w:r>
            <w:r w:rsidR="000B15A7" w:rsidRPr="00A076FF">
              <w:rPr>
                <w:b/>
                <w:sz w:val="20"/>
                <w:szCs w:val="20"/>
              </w:rPr>
              <w:t>.</w:t>
            </w:r>
            <w:r w:rsidR="000B15A7">
              <w:rPr>
                <w:b/>
                <w:sz w:val="20"/>
                <w:szCs w:val="20"/>
              </w:rPr>
              <w:t>1</w:t>
            </w:r>
            <w:r w:rsidR="000B15A7" w:rsidRPr="00A076FF">
              <w:rPr>
                <w:b/>
                <w:sz w:val="20"/>
                <w:szCs w:val="20"/>
              </w:rPr>
              <w:t>.</w:t>
            </w:r>
            <w:r w:rsidR="000B15A7">
              <w:rPr>
                <w:b/>
                <w:sz w:val="20"/>
                <w:szCs w:val="20"/>
              </w:rPr>
              <w:t>5</w:t>
            </w:r>
            <w:r w:rsidR="000B15A7">
              <w:rPr>
                <w:sz w:val="20"/>
                <w:szCs w:val="20"/>
              </w:rPr>
              <w:t xml:space="preserve"> </w:t>
            </w:r>
            <w:r w:rsidR="000B15A7" w:rsidRPr="00876362">
              <w:rPr>
                <w:sz w:val="20"/>
                <w:szCs w:val="20"/>
              </w:rPr>
              <w:t>Génové a RNA vektory</w:t>
            </w:r>
          </w:p>
        </w:tc>
        <w:tc>
          <w:tcPr>
            <w:cnfStyle w:val="000010000000" w:firstRow="0" w:lastRow="0" w:firstColumn="0" w:lastColumn="0" w:oddVBand="1" w:evenVBand="0" w:oddHBand="0" w:evenHBand="0" w:firstRowFirstColumn="0" w:firstRowLastColumn="0" w:lastRowFirstColumn="0" w:lastRowLastColumn="0"/>
            <w:tcW w:w="2476"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5DCE4" w:themeFill="text2" w:themeFillTint="33"/>
          </w:tcPr>
          <w:p w14:paraId="3AFCF0ED" w14:textId="77777777" w:rsidR="000B15A7" w:rsidRDefault="000B15A7" w:rsidP="006D0698">
            <w:pPr>
              <w:rPr>
                <w:sz w:val="20"/>
                <w:szCs w:val="20"/>
              </w:rPr>
            </w:pPr>
            <w:r w:rsidRPr="00876362">
              <w:rPr>
                <w:sz w:val="20"/>
                <w:szCs w:val="20"/>
              </w:rPr>
              <w:t>Génová terapia, vírusové vektory</w:t>
            </w:r>
          </w:p>
        </w:tc>
      </w:tr>
      <w:tr w:rsidR="000B15A7" w:rsidRPr="00BA7203" w14:paraId="5A2F612C" w14:textId="77777777" w:rsidTr="00D07EAD">
        <w:tc>
          <w:tcPr>
            <w:cnfStyle w:val="000010000000" w:firstRow="0" w:lastRow="0" w:firstColumn="0" w:lastColumn="0" w:oddVBand="1" w:evenVBand="0" w:oddHBand="0" w:evenHBand="0" w:firstRowFirstColumn="0" w:firstRowLastColumn="0" w:lastRowFirstColumn="0" w:lastRowLastColumn="0"/>
            <w:tcW w:w="1356" w:type="pct"/>
            <w:vMerge/>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5DCE4" w:themeFill="text2" w:themeFillTint="33"/>
          </w:tcPr>
          <w:p w14:paraId="447922F8" w14:textId="77777777" w:rsidR="000B15A7" w:rsidRPr="00BA7203" w:rsidRDefault="000B15A7" w:rsidP="006D0698">
            <w:pPr>
              <w:rPr>
                <w:sz w:val="20"/>
                <w:szCs w:val="20"/>
              </w:rPr>
            </w:pPr>
          </w:p>
        </w:tc>
        <w:tc>
          <w:tcPr>
            <w:tcW w:w="1168"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63F4A4C" w14:textId="77777777" w:rsidR="000B15A7"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229037592"/>
                <w14:checkbox>
                  <w14:checked w14:val="0"/>
                  <w14:checkedState w14:val="2612" w14:font="MS Gothic"/>
                  <w14:uncheckedState w14:val="2610" w14:font="MS Gothic"/>
                </w14:checkbox>
              </w:sdtPr>
              <w:sdtEndPr/>
              <w:sdtContent>
                <w:r w:rsidR="000B15A7">
                  <w:rPr>
                    <w:rFonts w:ascii="MS Gothic" w:eastAsia="MS Gothic" w:hAnsi="MS Gothic" w:hint="eastAsia"/>
                    <w:sz w:val="20"/>
                    <w:szCs w:val="20"/>
                  </w:rPr>
                  <w:t>☐</w:t>
                </w:r>
              </w:sdtContent>
            </w:sdt>
            <w:r w:rsidR="000B15A7" w:rsidRPr="000346C5">
              <w:rPr>
                <w:sz w:val="20"/>
                <w:szCs w:val="20"/>
              </w:rPr>
              <w:tab/>
            </w:r>
            <w:r w:rsidR="000B15A7">
              <w:rPr>
                <w:b/>
                <w:sz w:val="20"/>
                <w:szCs w:val="20"/>
              </w:rPr>
              <w:t>3</w:t>
            </w:r>
            <w:r w:rsidR="000B15A7" w:rsidRPr="00A076FF">
              <w:rPr>
                <w:b/>
                <w:sz w:val="20"/>
                <w:szCs w:val="20"/>
              </w:rPr>
              <w:t>.</w:t>
            </w:r>
            <w:r w:rsidR="000B15A7">
              <w:rPr>
                <w:b/>
                <w:sz w:val="20"/>
                <w:szCs w:val="20"/>
              </w:rPr>
              <w:t>1</w:t>
            </w:r>
            <w:r w:rsidR="000B15A7" w:rsidRPr="00A076FF">
              <w:rPr>
                <w:b/>
                <w:sz w:val="20"/>
                <w:szCs w:val="20"/>
              </w:rPr>
              <w:t>.</w:t>
            </w:r>
            <w:r w:rsidR="000B15A7">
              <w:rPr>
                <w:b/>
                <w:sz w:val="20"/>
                <w:szCs w:val="20"/>
              </w:rPr>
              <w:t xml:space="preserve">6 </w:t>
            </w:r>
            <w:proofErr w:type="spellStart"/>
            <w:r w:rsidR="000B15A7" w:rsidRPr="00876362">
              <w:rPr>
                <w:sz w:val="20"/>
                <w:szCs w:val="20"/>
              </w:rPr>
              <w:t>Bioinformatika</w:t>
            </w:r>
            <w:proofErr w:type="spellEnd"/>
          </w:p>
        </w:tc>
        <w:tc>
          <w:tcPr>
            <w:cnfStyle w:val="000010000000" w:firstRow="0" w:lastRow="0" w:firstColumn="0" w:lastColumn="0" w:oddVBand="1" w:evenVBand="0" w:oddHBand="0" w:evenHBand="0" w:firstRowFirstColumn="0" w:firstRowLastColumn="0" w:lastRowFirstColumn="0" w:lastRowLastColumn="0"/>
            <w:tcW w:w="2476"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5DCE4" w:themeFill="text2" w:themeFillTint="33"/>
          </w:tcPr>
          <w:p w14:paraId="75124D60" w14:textId="77777777" w:rsidR="000B15A7" w:rsidRDefault="000B15A7" w:rsidP="006D0698">
            <w:pPr>
              <w:rPr>
                <w:sz w:val="20"/>
                <w:szCs w:val="20"/>
              </w:rPr>
            </w:pPr>
            <w:r w:rsidRPr="00876362">
              <w:rPr>
                <w:sz w:val="20"/>
                <w:szCs w:val="20"/>
              </w:rPr>
              <w:t xml:space="preserve">Zostavenie databáz genómov, sekvencií proteínov, modelovanie komplexných biologických procesov vrátane systémovej biológie, vývoj </w:t>
            </w:r>
            <w:proofErr w:type="spellStart"/>
            <w:r w:rsidRPr="00876362">
              <w:rPr>
                <w:sz w:val="20"/>
                <w:szCs w:val="20"/>
              </w:rPr>
              <w:t>personalizovanej</w:t>
            </w:r>
            <w:proofErr w:type="spellEnd"/>
            <w:r w:rsidRPr="00876362">
              <w:rPr>
                <w:sz w:val="20"/>
                <w:szCs w:val="20"/>
              </w:rPr>
              <w:t xml:space="preserve"> </w:t>
            </w:r>
            <w:proofErr w:type="spellStart"/>
            <w:r w:rsidRPr="00876362">
              <w:rPr>
                <w:sz w:val="20"/>
                <w:szCs w:val="20"/>
              </w:rPr>
              <w:t>genomiky</w:t>
            </w:r>
            <w:proofErr w:type="spellEnd"/>
          </w:p>
        </w:tc>
      </w:tr>
      <w:tr w:rsidR="000B15A7" w:rsidRPr="00BA7203" w14:paraId="01900C66" w14:textId="77777777" w:rsidTr="00D07EAD">
        <w:trPr>
          <w:trHeight w:val="42"/>
        </w:trPr>
        <w:tc>
          <w:tcPr>
            <w:cnfStyle w:val="000010000000" w:firstRow="0" w:lastRow="0" w:firstColumn="0" w:lastColumn="0" w:oddVBand="1" w:evenVBand="0" w:oddHBand="0" w:evenHBand="0" w:firstRowFirstColumn="0" w:firstRowLastColumn="0" w:lastRowFirstColumn="0" w:lastRowLastColumn="0"/>
            <w:tcW w:w="1356" w:type="pct"/>
            <w:vMerge/>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5DCE4" w:themeFill="text2" w:themeFillTint="33"/>
          </w:tcPr>
          <w:p w14:paraId="66AFB437" w14:textId="77777777" w:rsidR="000B15A7" w:rsidRPr="00BA7203" w:rsidRDefault="000B15A7" w:rsidP="006D0698">
            <w:pPr>
              <w:rPr>
                <w:sz w:val="20"/>
                <w:szCs w:val="20"/>
              </w:rPr>
            </w:pPr>
          </w:p>
        </w:tc>
        <w:tc>
          <w:tcPr>
            <w:tcW w:w="1168"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7DA19D02" w14:textId="77777777" w:rsidR="000B15A7"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966861668"/>
                <w14:checkbox>
                  <w14:checked w14:val="0"/>
                  <w14:checkedState w14:val="2612" w14:font="MS Gothic"/>
                  <w14:uncheckedState w14:val="2610" w14:font="MS Gothic"/>
                </w14:checkbox>
              </w:sdtPr>
              <w:sdtEndPr/>
              <w:sdtContent>
                <w:r w:rsidR="000B15A7">
                  <w:rPr>
                    <w:rFonts w:ascii="MS Gothic" w:eastAsia="MS Gothic" w:hAnsi="MS Gothic" w:hint="eastAsia"/>
                    <w:sz w:val="20"/>
                    <w:szCs w:val="20"/>
                  </w:rPr>
                  <w:t>☐</w:t>
                </w:r>
              </w:sdtContent>
            </w:sdt>
            <w:r w:rsidR="000B15A7" w:rsidRPr="000346C5">
              <w:rPr>
                <w:sz w:val="20"/>
                <w:szCs w:val="20"/>
              </w:rPr>
              <w:tab/>
            </w:r>
            <w:r w:rsidR="000B15A7">
              <w:rPr>
                <w:b/>
                <w:sz w:val="20"/>
                <w:szCs w:val="20"/>
              </w:rPr>
              <w:t>3</w:t>
            </w:r>
            <w:r w:rsidR="000B15A7" w:rsidRPr="00A076FF">
              <w:rPr>
                <w:b/>
                <w:sz w:val="20"/>
                <w:szCs w:val="20"/>
              </w:rPr>
              <w:t>.</w:t>
            </w:r>
            <w:r w:rsidR="000B15A7">
              <w:rPr>
                <w:b/>
                <w:sz w:val="20"/>
                <w:szCs w:val="20"/>
              </w:rPr>
              <w:t>1</w:t>
            </w:r>
            <w:r w:rsidR="000B15A7" w:rsidRPr="00A076FF">
              <w:rPr>
                <w:b/>
                <w:sz w:val="20"/>
                <w:szCs w:val="20"/>
              </w:rPr>
              <w:t>.</w:t>
            </w:r>
            <w:r w:rsidR="000B15A7">
              <w:rPr>
                <w:b/>
                <w:sz w:val="20"/>
                <w:szCs w:val="20"/>
              </w:rPr>
              <w:t xml:space="preserve">7 </w:t>
            </w:r>
            <w:proofErr w:type="spellStart"/>
            <w:r w:rsidR="000B15A7" w:rsidRPr="0028662C">
              <w:rPr>
                <w:sz w:val="20"/>
                <w:szCs w:val="20"/>
              </w:rPr>
              <w:t>Nanobiotechnológia</w:t>
            </w:r>
            <w:proofErr w:type="spellEnd"/>
          </w:p>
        </w:tc>
        <w:tc>
          <w:tcPr>
            <w:cnfStyle w:val="000010000000" w:firstRow="0" w:lastRow="0" w:firstColumn="0" w:lastColumn="0" w:oddVBand="1" w:evenVBand="0" w:oddHBand="0" w:evenHBand="0" w:firstRowFirstColumn="0" w:firstRowLastColumn="0" w:lastRowFirstColumn="0" w:lastRowLastColumn="0"/>
            <w:tcW w:w="2476"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D5DCE4" w:themeFill="text2" w:themeFillTint="33"/>
          </w:tcPr>
          <w:p w14:paraId="3C115FAC" w14:textId="77777777" w:rsidR="000B15A7" w:rsidRPr="00876362" w:rsidRDefault="000B15A7" w:rsidP="006D0698">
            <w:pPr>
              <w:rPr>
                <w:sz w:val="20"/>
                <w:szCs w:val="20"/>
              </w:rPr>
            </w:pPr>
            <w:r w:rsidRPr="0028662C">
              <w:rPr>
                <w:sz w:val="20"/>
                <w:szCs w:val="20"/>
              </w:rPr>
              <w:t xml:space="preserve">Používanie nástrojov a procesov </w:t>
            </w:r>
            <w:proofErr w:type="spellStart"/>
            <w:r w:rsidRPr="0028662C">
              <w:rPr>
                <w:sz w:val="20"/>
                <w:szCs w:val="20"/>
              </w:rPr>
              <w:t>nano</w:t>
            </w:r>
            <w:proofErr w:type="spellEnd"/>
            <w:r w:rsidRPr="0028662C">
              <w:rPr>
                <w:sz w:val="20"/>
                <w:szCs w:val="20"/>
              </w:rPr>
              <w:t>/</w:t>
            </w:r>
            <w:proofErr w:type="spellStart"/>
            <w:r w:rsidRPr="0028662C">
              <w:rPr>
                <w:sz w:val="20"/>
                <w:szCs w:val="20"/>
              </w:rPr>
              <w:t>mikrofabrikácie</w:t>
            </w:r>
            <w:proofErr w:type="spellEnd"/>
            <w:r w:rsidRPr="0028662C">
              <w:rPr>
                <w:sz w:val="20"/>
                <w:szCs w:val="20"/>
              </w:rPr>
              <w:t xml:space="preserve"> na vybudovanie zariadení na štúdium biosystémov a aplikácií pri podávaní liekov, diagnostike, výrobe</w:t>
            </w:r>
          </w:p>
        </w:tc>
      </w:tr>
    </w:tbl>
    <w:p w14:paraId="0E386067" w14:textId="77777777" w:rsidR="000B15A7" w:rsidRDefault="000B15A7" w:rsidP="000B15A7">
      <w:pPr>
        <w:spacing w:after="120" w:line="240" w:lineRule="auto"/>
        <w:rPr>
          <w:b/>
          <w:iCs/>
          <w:color w:val="005DA2"/>
        </w:rPr>
      </w:pPr>
    </w:p>
    <w:p w14:paraId="23D6FD81" w14:textId="77777777" w:rsidR="000B15A7" w:rsidRDefault="000B15A7" w:rsidP="000B15A7">
      <w:pPr>
        <w:spacing w:after="120" w:line="240" w:lineRule="auto"/>
        <w:rPr>
          <w:b/>
          <w:iCs/>
          <w:color w:val="005DA2"/>
        </w:rPr>
      </w:pPr>
    </w:p>
    <w:p w14:paraId="251006EB" w14:textId="77777777" w:rsidR="008F69AE" w:rsidRDefault="008F69AE" w:rsidP="000B15A7">
      <w:pPr>
        <w:spacing w:after="120" w:line="240" w:lineRule="auto"/>
        <w:rPr>
          <w:b/>
          <w:iCs/>
          <w:color w:val="005DA2"/>
        </w:rPr>
      </w:pPr>
    </w:p>
    <w:p w14:paraId="689AFCE9" w14:textId="77777777" w:rsidR="008F69AE" w:rsidRDefault="008F69AE" w:rsidP="000B15A7">
      <w:pPr>
        <w:spacing w:after="120" w:line="240" w:lineRule="auto"/>
        <w:rPr>
          <w:b/>
          <w:iCs/>
          <w:color w:val="005DA2"/>
        </w:rPr>
      </w:pPr>
    </w:p>
    <w:p w14:paraId="1BA8041B" w14:textId="77777777" w:rsidR="008F69AE" w:rsidRDefault="008F69AE" w:rsidP="000B15A7">
      <w:pPr>
        <w:spacing w:after="120" w:line="240" w:lineRule="auto"/>
        <w:rPr>
          <w:b/>
          <w:iCs/>
          <w:color w:val="005DA2"/>
        </w:rPr>
      </w:pPr>
    </w:p>
    <w:p w14:paraId="1C80310F" w14:textId="77777777" w:rsidR="008F69AE" w:rsidRDefault="008F69AE" w:rsidP="000B15A7">
      <w:pPr>
        <w:spacing w:after="120" w:line="240" w:lineRule="auto"/>
        <w:rPr>
          <w:b/>
          <w:iCs/>
          <w:color w:val="005DA2"/>
        </w:rPr>
      </w:pPr>
    </w:p>
    <w:p w14:paraId="4C394463" w14:textId="77777777" w:rsidR="008F69AE" w:rsidRDefault="008F69AE" w:rsidP="000B15A7">
      <w:pPr>
        <w:spacing w:after="120" w:line="240" w:lineRule="auto"/>
        <w:rPr>
          <w:b/>
          <w:iCs/>
          <w:color w:val="005DA2"/>
        </w:rPr>
      </w:pPr>
    </w:p>
    <w:p w14:paraId="006E11A1" w14:textId="3300BCD7" w:rsidR="00E7669F" w:rsidRPr="00E3027D" w:rsidRDefault="00E7669F" w:rsidP="00E7669F">
      <w:pPr>
        <w:pStyle w:val="Popis"/>
        <w:keepNext/>
        <w:spacing w:after="120"/>
        <w:ind w:left="284" w:hanging="284"/>
        <w:jc w:val="both"/>
        <w:rPr>
          <w:b/>
          <w:i w:val="0"/>
          <w:caps/>
          <w:noProof/>
          <w:color w:val="BF8F00" w:themeColor="accent4" w:themeShade="BF"/>
          <w:sz w:val="22"/>
          <w:szCs w:val="22"/>
        </w:rPr>
      </w:pPr>
    </w:p>
    <w:tbl>
      <w:tblPr>
        <w:tblStyle w:val="Tabukasmriekou4zvraznenie4"/>
        <w:tblW w:w="5000" w:type="pct"/>
        <w:tblLook w:val="0220" w:firstRow="1" w:lastRow="0" w:firstColumn="0" w:lastColumn="0" w:noHBand="1" w:noVBand="0"/>
      </w:tblPr>
      <w:tblGrid>
        <w:gridCol w:w="1740"/>
        <w:gridCol w:w="2102"/>
        <w:gridCol w:w="5220"/>
      </w:tblGrid>
      <w:tr w:rsidR="005802D2" w:rsidRPr="00BA7203" w14:paraId="0EA2B82C" w14:textId="77777777" w:rsidTr="005802D2">
        <w:trPr>
          <w:cnfStyle w:val="100000000000" w:firstRow="1" w:lastRow="0" w:firstColumn="0" w:lastColumn="0" w:oddVBand="0" w:evenVBand="0" w:oddHBand="0" w:evenHBand="0" w:firstRowFirstColumn="0" w:firstRowLastColumn="0" w:lastRowFirstColumn="0" w:lastRowLastColumn="0"/>
          <w:cantSplit/>
          <w:tblHeader/>
        </w:trPr>
        <w:tc>
          <w:tcPr>
            <w:cnfStyle w:val="000010000000" w:firstRow="0" w:lastRow="0" w:firstColumn="0" w:lastColumn="0" w:oddVBand="1" w:evenVBand="0" w:oddHBand="0" w:evenHBand="0" w:firstRowFirstColumn="0" w:firstRowLastColumn="0" w:lastRowFirstColumn="0" w:lastRowLastColumn="0"/>
            <w:tcW w:w="5000" w:type="pct"/>
            <w:gridSpan w:val="3"/>
            <w:shd w:val="clear" w:color="auto" w:fill="BF8F00" w:themeFill="accent4" w:themeFillShade="BF"/>
            <w:vAlign w:val="center"/>
          </w:tcPr>
          <w:p w14:paraId="1AB0E089" w14:textId="623F9914" w:rsidR="005802D2" w:rsidRPr="005802D2" w:rsidRDefault="005802D2" w:rsidP="005802D2">
            <w:pPr>
              <w:keepNext/>
              <w:ind w:left="214" w:hanging="214"/>
              <w:rPr>
                <w:sz w:val="20"/>
                <w:szCs w:val="20"/>
              </w:rPr>
            </w:pPr>
            <w:r w:rsidRPr="005802D2">
              <w:rPr>
                <w:i/>
                <w:caps/>
                <w:noProof/>
              </w:rPr>
              <w:fldChar w:fldCharType="begin"/>
            </w:r>
            <w:r w:rsidRPr="005802D2">
              <w:rPr>
                <w:caps/>
                <w:noProof/>
              </w:rPr>
              <w:instrText xml:space="preserve"> SEQ DOMÉNA \* ARABIC </w:instrText>
            </w:r>
            <w:r w:rsidRPr="005802D2">
              <w:rPr>
                <w:i/>
                <w:caps/>
                <w:noProof/>
              </w:rPr>
              <w:fldChar w:fldCharType="separate"/>
            </w:r>
            <w:r w:rsidRPr="005802D2">
              <w:rPr>
                <w:caps/>
                <w:noProof/>
              </w:rPr>
              <w:t>4</w:t>
            </w:r>
            <w:r w:rsidRPr="005802D2">
              <w:rPr>
                <w:i/>
                <w:caps/>
                <w:noProof/>
              </w:rPr>
              <w:fldChar w:fldCharType="end"/>
            </w:r>
            <w:r w:rsidRPr="005802D2">
              <w:rPr>
                <w:caps/>
                <w:noProof/>
              </w:rPr>
              <w:tab/>
              <w:t>Obranné technológie</w:t>
            </w:r>
            <w:r w:rsidRPr="005802D2">
              <w:rPr>
                <w:rStyle w:val="Odkaznapoznmkupodiarou"/>
                <w:caps/>
                <w:noProof/>
              </w:rPr>
              <w:footnoteReference w:id="5"/>
            </w:r>
          </w:p>
        </w:tc>
      </w:tr>
      <w:tr w:rsidR="00E7669F" w:rsidRPr="00BA7203" w14:paraId="62C3982F" w14:textId="77777777" w:rsidTr="005802D2">
        <w:trPr>
          <w:cnfStyle w:val="100000000000" w:firstRow="1" w:lastRow="0" w:firstColumn="0" w:lastColumn="0" w:oddVBand="0" w:evenVBand="0" w:oddHBand="0" w:evenHBand="0" w:firstRowFirstColumn="0" w:firstRowLastColumn="0" w:lastRowFirstColumn="0" w:lastRowLastColumn="0"/>
          <w:cantSplit/>
          <w:tblHeader/>
        </w:trPr>
        <w:tc>
          <w:tcPr>
            <w:cnfStyle w:val="000010000000" w:firstRow="0" w:lastRow="0" w:firstColumn="0" w:lastColumn="0" w:oddVBand="1" w:evenVBand="0" w:oddHBand="0" w:evenHBand="0" w:firstRowFirstColumn="0" w:firstRowLastColumn="0" w:lastRowFirstColumn="0" w:lastRowLastColumn="0"/>
            <w:tcW w:w="960" w:type="pct"/>
            <w:vAlign w:val="center"/>
          </w:tcPr>
          <w:p w14:paraId="19A6F67A" w14:textId="77777777" w:rsidR="00E7669F" w:rsidRPr="00BA7203" w:rsidRDefault="00E7669F" w:rsidP="006D0698">
            <w:pPr>
              <w:keepNext/>
              <w:jc w:val="center"/>
              <w:rPr>
                <w:sz w:val="20"/>
                <w:szCs w:val="20"/>
              </w:rPr>
            </w:pPr>
            <w:r>
              <w:rPr>
                <w:sz w:val="20"/>
                <w:szCs w:val="20"/>
              </w:rPr>
              <w:t>Technologické odvetvia STEP</w:t>
            </w:r>
          </w:p>
        </w:tc>
        <w:tc>
          <w:tcPr>
            <w:tcW w:w="1160" w:type="pct"/>
            <w:vAlign w:val="center"/>
          </w:tcPr>
          <w:p w14:paraId="354A6783" w14:textId="77777777" w:rsidR="00E7669F" w:rsidRDefault="00E7669F" w:rsidP="006D0698">
            <w:pPr>
              <w:keepNext/>
              <w:ind w:left="214" w:hanging="214"/>
              <w:jc w:val="center"/>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Oblasti obranných technológií</w:t>
            </w:r>
          </w:p>
        </w:tc>
        <w:tc>
          <w:tcPr>
            <w:cnfStyle w:val="000010000000" w:firstRow="0" w:lastRow="0" w:firstColumn="0" w:lastColumn="0" w:oddVBand="1" w:evenVBand="0" w:oddHBand="0" w:evenHBand="0" w:firstRowFirstColumn="0" w:firstRowLastColumn="0" w:lastRowFirstColumn="0" w:lastRowLastColumn="0"/>
            <w:tcW w:w="2881" w:type="pct"/>
            <w:vAlign w:val="center"/>
          </w:tcPr>
          <w:p w14:paraId="0271CC9F" w14:textId="77777777" w:rsidR="00E7669F" w:rsidRPr="00BA7203" w:rsidRDefault="00E7669F" w:rsidP="006D0698">
            <w:pPr>
              <w:keepNext/>
              <w:ind w:left="214" w:hanging="214"/>
              <w:jc w:val="center"/>
              <w:rPr>
                <w:sz w:val="20"/>
                <w:szCs w:val="20"/>
              </w:rPr>
            </w:pPr>
            <w:r>
              <w:rPr>
                <w:sz w:val="20"/>
                <w:szCs w:val="20"/>
              </w:rPr>
              <w:t>Príklady obranných technológií (orientačné, neúplné)</w:t>
            </w:r>
          </w:p>
        </w:tc>
      </w:tr>
      <w:tr w:rsidR="00E7669F" w:rsidRPr="00BA7203" w14:paraId="6C7BCF0F" w14:textId="77777777" w:rsidTr="005802D2">
        <w:trPr>
          <w:cantSplit/>
        </w:trPr>
        <w:tc>
          <w:tcPr>
            <w:cnfStyle w:val="000010000000" w:firstRow="0" w:lastRow="0" w:firstColumn="0" w:lastColumn="0" w:oddVBand="1" w:evenVBand="0" w:oddHBand="0" w:evenHBand="0" w:firstRowFirstColumn="0" w:firstRowLastColumn="0" w:lastRowFirstColumn="0" w:lastRowLastColumn="0"/>
            <w:tcW w:w="960" w:type="pct"/>
            <w:vMerge w:val="restart"/>
          </w:tcPr>
          <w:p w14:paraId="04B22FEA" w14:textId="0E0645D7" w:rsidR="00E7669F" w:rsidRPr="00BA7203" w:rsidRDefault="004C7D83" w:rsidP="006D0698">
            <w:pPr>
              <w:keepNext/>
              <w:rPr>
                <w:sz w:val="20"/>
                <w:szCs w:val="20"/>
              </w:rPr>
            </w:pPr>
            <w:sdt>
              <w:sdtPr>
                <w:rPr>
                  <w:b/>
                  <w:sz w:val="20"/>
                  <w:szCs w:val="20"/>
                </w:rPr>
                <w:id w:val="1857310298"/>
                <w14:checkbox>
                  <w14:checked w14:val="0"/>
                  <w14:checkedState w14:val="2612" w14:font="MS Gothic"/>
                  <w14:uncheckedState w14:val="2610" w14:font="MS Gothic"/>
                </w14:checkbox>
              </w:sdtPr>
              <w:sdtEndPr/>
              <w:sdtContent>
                <w:r w:rsidR="00E7669F" w:rsidRPr="00BA7203">
                  <w:rPr>
                    <w:rFonts w:ascii="MS Gothic" w:eastAsia="MS Gothic" w:hAnsi="MS Gothic" w:hint="eastAsia"/>
                    <w:b/>
                    <w:sz w:val="20"/>
                    <w:szCs w:val="20"/>
                  </w:rPr>
                  <w:t>☐</w:t>
                </w:r>
              </w:sdtContent>
            </w:sdt>
            <w:r w:rsidR="00E7669F" w:rsidRPr="00BA7203">
              <w:rPr>
                <w:b/>
                <w:sz w:val="20"/>
                <w:szCs w:val="20"/>
              </w:rPr>
              <w:t xml:space="preserve"> </w:t>
            </w:r>
            <w:r w:rsidR="00B30FDF">
              <w:rPr>
                <w:b/>
                <w:sz w:val="20"/>
                <w:szCs w:val="20"/>
              </w:rPr>
              <w:t>4</w:t>
            </w:r>
            <w:r w:rsidR="00E7669F">
              <w:rPr>
                <w:b/>
                <w:sz w:val="20"/>
                <w:szCs w:val="20"/>
              </w:rPr>
              <w:t>-</w:t>
            </w:r>
            <w:r w:rsidR="00E7669F" w:rsidRPr="00BA7203">
              <w:rPr>
                <w:b/>
                <w:sz w:val="20"/>
                <w:szCs w:val="20"/>
              </w:rPr>
              <w:t xml:space="preserve">1 </w:t>
            </w:r>
            <w:r w:rsidR="00E7669F" w:rsidRPr="00E3027D">
              <w:rPr>
                <w:b/>
                <w:sz w:val="20"/>
                <w:szCs w:val="20"/>
              </w:rPr>
              <w:t>Obranné technológie</w:t>
            </w:r>
          </w:p>
        </w:tc>
        <w:tc>
          <w:tcPr>
            <w:tcW w:w="1160" w:type="pct"/>
          </w:tcPr>
          <w:p w14:paraId="42E4D4DC" w14:textId="7D6082EA" w:rsidR="00E7669F" w:rsidRPr="00880DFF" w:rsidRDefault="004C7D83" w:rsidP="006D0698">
            <w:pPr>
              <w:keepNext/>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330136651"/>
                <w14:checkbox>
                  <w14:checked w14:val="0"/>
                  <w14:checkedState w14:val="2612" w14:font="MS Gothic"/>
                  <w14:uncheckedState w14:val="2610" w14:font="MS Gothic"/>
                </w14:checkbox>
              </w:sdtPr>
              <w:sdtEndPr/>
              <w:sdtContent>
                <w:r w:rsidR="00E7669F">
                  <w:rPr>
                    <w:rFonts w:ascii="MS Gothic" w:eastAsia="MS Gothic" w:hAnsi="MS Gothic" w:hint="eastAsia"/>
                    <w:sz w:val="20"/>
                    <w:szCs w:val="20"/>
                  </w:rPr>
                  <w:t>☐</w:t>
                </w:r>
              </w:sdtContent>
            </w:sdt>
            <w:r w:rsidR="00E7669F" w:rsidRPr="000346C5">
              <w:rPr>
                <w:sz w:val="20"/>
                <w:szCs w:val="20"/>
              </w:rPr>
              <w:tab/>
            </w:r>
            <w:r w:rsidR="00B30FDF">
              <w:rPr>
                <w:b/>
                <w:sz w:val="20"/>
                <w:szCs w:val="20"/>
              </w:rPr>
              <w:t>4</w:t>
            </w:r>
            <w:r w:rsidR="00E7669F" w:rsidRPr="00A076FF">
              <w:rPr>
                <w:b/>
                <w:sz w:val="20"/>
                <w:szCs w:val="20"/>
              </w:rPr>
              <w:t>.</w:t>
            </w:r>
            <w:r w:rsidR="00E7669F">
              <w:rPr>
                <w:b/>
                <w:sz w:val="20"/>
                <w:szCs w:val="20"/>
              </w:rPr>
              <w:t>1</w:t>
            </w:r>
            <w:r w:rsidR="00E7669F" w:rsidRPr="00A076FF">
              <w:rPr>
                <w:b/>
                <w:sz w:val="20"/>
                <w:szCs w:val="20"/>
              </w:rPr>
              <w:t>.1</w:t>
            </w:r>
            <w:r w:rsidR="00E7669F">
              <w:rPr>
                <w:sz w:val="20"/>
                <w:szCs w:val="20"/>
              </w:rPr>
              <w:t xml:space="preserve"> </w:t>
            </w:r>
            <w:r w:rsidR="00E7669F" w:rsidRPr="00E3027D">
              <w:rPr>
                <w:sz w:val="20"/>
                <w:szCs w:val="20"/>
              </w:rPr>
              <w:t>Protivzdušná a</w:t>
            </w:r>
            <w:r w:rsidR="00E7669F">
              <w:rPr>
                <w:sz w:val="20"/>
                <w:szCs w:val="20"/>
              </w:rPr>
              <w:t> </w:t>
            </w:r>
            <w:r w:rsidR="00E7669F" w:rsidRPr="00E3027D">
              <w:rPr>
                <w:sz w:val="20"/>
                <w:szCs w:val="20"/>
              </w:rPr>
              <w:t>protiraketová obrana</w:t>
            </w:r>
          </w:p>
        </w:tc>
        <w:tc>
          <w:tcPr>
            <w:cnfStyle w:val="000010000000" w:firstRow="0" w:lastRow="0" w:firstColumn="0" w:lastColumn="0" w:oddVBand="1" w:evenVBand="0" w:oddHBand="0" w:evenHBand="0" w:firstRowFirstColumn="0" w:firstRowLastColumn="0" w:lastRowFirstColumn="0" w:lastRowLastColumn="0"/>
            <w:tcW w:w="2881" w:type="pct"/>
          </w:tcPr>
          <w:p w14:paraId="5FC6E63E" w14:textId="77777777" w:rsidR="00E7669F" w:rsidRDefault="00E7669F" w:rsidP="006D0698">
            <w:pPr>
              <w:keepNext/>
              <w:rPr>
                <w:sz w:val="20"/>
                <w:szCs w:val="20"/>
              </w:rPr>
            </w:pPr>
            <w:r>
              <w:rPr>
                <w:sz w:val="20"/>
                <w:szCs w:val="20"/>
              </w:rPr>
              <w:t>I</w:t>
            </w:r>
            <w:r w:rsidRPr="00E3027D">
              <w:rPr>
                <w:sz w:val="20"/>
                <w:szCs w:val="20"/>
              </w:rPr>
              <w:t xml:space="preserve">ntegrované viacvrstvové systémy protivzdušnej a protiraketovej obrany, </w:t>
            </w:r>
            <w:proofErr w:type="spellStart"/>
            <w:r w:rsidRPr="00E3027D">
              <w:rPr>
                <w:sz w:val="20"/>
                <w:szCs w:val="20"/>
              </w:rPr>
              <w:t>interceptory</w:t>
            </w:r>
            <w:proofErr w:type="spellEnd"/>
            <w:r w:rsidRPr="00E3027D">
              <w:rPr>
                <w:sz w:val="20"/>
                <w:szCs w:val="20"/>
              </w:rPr>
              <w:t>, detekčné systémy (radary)</w:t>
            </w:r>
          </w:p>
        </w:tc>
      </w:tr>
      <w:tr w:rsidR="00E7669F" w:rsidRPr="00BA7203" w14:paraId="011CF7D8" w14:textId="77777777" w:rsidTr="005802D2">
        <w:trPr>
          <w:cantSplit/>
        </w:trPr>
        <w:tc>
          <w:tcPr>
            <w:cnfStyle w:val="000010000000" w:firstRow="0" w:lastRow="0" w:firstColumn="0" w:lastColumn="0" w:oddVBand="1" w:evenVBand="0" w:oddHBand="0" w:evenHBand="0" w:firstRowFirstColumn="0" w:firstRowLastColumn="0" w:lastRowFirstColumn="0" w:lastRowLastColumn="0"/>
            <w:tcW w:w="960" w:type="pct"/>
            <w:vMerge/>
          </w:tcPr>
          <w:p w14:paraId="64C359EC" w14:textId="77777777" w:rsidR="00E7669F" w:rsidRPr="00BA7203" w:rsidRDefault="00E7669F" w:rsidP="006D0698">
            <w:pPr>
              <w:keepNext/>
              <w:rPr>
                <w:b/>
                <w:sz w:val="20"/>
                <w:szCs w:val="20"/>
              </w:rPr>
            </w:pPr>
          </w:p>
        </w:tc>
        <w:tc>
          <w:tcPr>
            <w:tcW w:w="1160" w:type="pct"/>
          </w:tcPr>
          <w:p w14:paraId="355DAD18" w14:textId="43607E29" w:rsidR="00E7669F" w:rsidRPr="00BA7203" w:rsidRDefault="004C7D83" w:rsidP="006D0698">
            <w:pPr>
              <w:keepNext/>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924326520"/>
                <w14:checkbox>
                  <w14:checked w14:val="0"/>
                  <w14:checkedState w14:val="2612" w14:font="MS Gothic"/>
                  <w14:uncheckedState w14:val="2610" w14:font="MS Gothic"/>
                </w14:checkbox>
              </w:sdtPr>
              <w:sdtEndPr/>
              <w:sdtContent>
                <w:r w:rsidR="00E7669F">
                  <w:rPr>
                    <w:rFonts w:ascii="MS Gothic" w:eastAsia="MS Gothic" w:hAnsi="MS Gothic" w:hint="eastAsia"/>
                    <w:sz w:val="20"/>
                    <w:szCs w:val="20"/>
                  </w:rPr>
                  <w:t>☐</w:t>
                </w:r>
              </w:sdtContent>
            </w:sdt>
            <w:r w:rsidR="00E7669F" w:rsidRPr="000346C5">
              <w:rPr>
                <w:sz w:val="20"/>
                <w:szCs w:val="20"/>
              </w:rPr>
              <w:tab/>
            </w:r>
            <w:r w:rsidR="00B30FDF">
              <w:rPr>
                <w:b/>
                <w:sz w:val="20"/>
                <w:szCs w:val="20"/>
              </w:rPr>
              <w:t>4</w:t>
            </w:r>
            <w:r w:rsidR="00E7669F" w:rsidRPr="00A076FF">
              <w:rPr>
                <w:b/>
                <w:sz w:val="20"/>
                <w:szCs w:val="20"/>
              </w:rPr>
              <w:t>.</w:t>
            </w:r>
            <w:r w:rsidR="00E7669F">
              <w:rPr>
                <w:b/>
                <w:sz w:val="20"/>
                <w:szCs w:val="20"/>
              </w:rPr>
              <w:t>1</w:t>
            </w:r>
            <w:r w:rsidR="00E7669F" w:rsidRPr="00A076FF">
              <w:rPr>
                <w:b/>
                <w:sz w:val="20"/>
                <w:szCs w:val="20"/>
              </w:rPr>
              <w:t>.</w:t>
            </w:r>
            <w:r w:rsidR="00E7669F">
              <w:rPr>
                <w:b/>
                <w:sz w:val="20"/>
                <w:szCs w:val="20"/>
              </w:rPr>
              <w:t>2</w:t>
            </w:r>
            <w:r w:rsidR="00E7669F">
              <w:rPr>
                <w:sz w:val="20"/>
                <w:szCs w:val="20"/>
              </w:rPr>
              <w:t xml:space="preserve"> </w:t>
            </w:r>
            <w:r w:rsidR="00E7669F" w:rsidRPr="00E3027D">
              <w:rPr>
                <w:sz w:val="20"/>
                <w:szCs w:val="20"/>
              </w:rPr>
              <w:t>Delostrelectvo a</w:t>
            </w:r>
            <w:r w:rsidR="00E7669F">
              <w:rPr>
                <w:sz w:val="20"/>
                <w:szCs w:val="20"/>
              </w:rPr>
              <w:t> </w:t>
            </w:r>
            <w:r w:rsidR="00E7669F" w:rsidRPr="00E3027D">
              <w:rPr>
                <w:sz w:val="20"/>
                <w:szCs w:val="20"/>
              </w:rPr>
              <w:t>presné zásahy</w:t>
            </w:r>
          </w:p>
        </w:tc>
        <w:tc>
          <w:tcPr>
            <w:cnfStyle w:val="000010000000" w:firstRow="0" w:lastRow="0" w:firstColumn="0" w:lastColumn="0" w:oddVBand="1" w:evenVBand="0" w:oddHBand="0" w:evenHBand="0" w:firstRowFirstColumn="0" w:firstRowLastColumn="0" w:lastRowFirstColumn="0" w:lastRowLastColumn="0"/>
            <w:tcW w:w="2881" w:type="pct"/>
          </w:tcPr>
          <w:p w14:paraId="65C63CF2" w14:textId="77777777" w:rsidR="00E7669F" w:rsidRDefault="00E7669F" w:rsidP="006D0698">
            <w:pPr>
              <w:keepNext/>
              <w:rPr>
                <w:sz w:val="20"/>
                <w:szCs w:val="20"/>
              </w:rPr>
            </w:pPr>
            <w:r>
              <w:rPr>
                <w:sz w:val="20"/>
                <w:szCs w:val="20"/>
              </w:rPr>
              <w:t>D</w:t>
            </w:r>
            <w:r w:rsidRPr="00E3027D">
              <w:rPr>
                <w:sz w:val="20"/>
                <w:szCs w:val="20"/>
              </w:rPr>
              <w:t>elostrelecké systémy, presné údery dlhého doletu, pokročilá munícia</w:t>
            </w:r>
          </w:p>
        </w:tc>
      </w:tr>
      <w:tr w:rsidR="00E7669F" w:rsidRPr="00BA7203" w14:paraId="3B71C1D9" w14:textId="77777777" w:rsidTr="005802D2">
        <w:trPr>
          <w:cantSplit/>
        </w:trPr>
        <w:tc>
          <w:tcPr>
            <w:cnfStyle w:val="000010000000" w:firstRow="0" w:lastRow="0" w:firstColumn="0" w:lastColumn="0" w:oddVBand="1" w:evenVBand="0" w:oddHBand="0" w:evenHBand="0" w:firstRowFirstColumn="0" w:firstRowLastColumn="0" w:lastRowFirstColumn="0" w:lastRowLastColumn="0"/>
            <w:tcW w:w="960" w:type="pct"/>
            <w:vMerge/>
          </w:tcPr>
          <w:p w14:paraId="4F5CCA79" w14:textId="77777777" w:rsidR="00E7669F" w:rsidRPr="00BA7203" w:rsidRDefault="00E7669F" w:rsidP="006D0698">
            <w:pPr>
              <w:keepNext/>
              <w:rPr>
                <w:b/>
                <w:sz w:val="20"/>
                <w:szCs w:val="20"/>
              </w:rPr>
            </w:pPr>
          </w:p>
        </w:tc>
        <w:tc>
          <w:tcPr>
            <w:tcW w:w="1160" w:type="pct"/>
          </w:tcPr>
          <w:p w14:paraId="35D055DB" w14:textId="4D8412DB" w:rsidR="00E7669F" w:rsidRDefault="004C7D83" w:rsidP="006D0698">
            <w:pPr>
              <w:keepNext/>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448199460"/>
                <w14:checkbox>
                  <w14:checked w14:val="0"/>
                  <w14:checkedState w14:val="2612" w14:font="MS Gothic"/>
                  <w14:uncheckedState w14:val="2610" w14:font="MS Gothic"/>
                </w14:checkbox>
              </w:sdtPr>
              <w:sdtEndPr/>
              <w:sdtContent>
                <w:r w:rsidR="00E7669F">
                  <w:rPr>
                    <w:rFonts w:ascii="MS Gothic" w:eastAsia="MS Gothic" w:hAnsi="MS Gothic" w:hint="eastAsia"/>
                    <w:sz w:val="20"/>
                    <w:szCs w:val="20"/>
                  </w:rPr>
                  <w:t>☐</w:t>
                </w:r>
              </w:sdtContent>
            </w:sdt>
            <w:r w:rsidR="00E7669F" w:rsidRPr="000346C5">
              <w:rPr>
                <w:sz w:val="20"/>
                <w:szCs w:val="20"/>
              </w:rPr>
              <w:tab/>
            </w:r>
            <w:r w:rsidR="00B30FDF">
              <w:rPr>
                <w:b/>
                <w:sz w:val="20"/>
                <w:szCs w:val="20"/>
              </w:rPr>
              <w:t>4</w:t>
            </w:r>
            <w:r w:rsidR="00E7669F" w:rsidRPr="00A076FF">
              <w:rPr>
                <w:b/>
                <w:sz w:val="20"/>
                <w:szCs w:val="20"/>
              </w:rPr>
              <w:t>.</w:t>
            </w:r>
            <w:r w:rsidR="00E7669F">
              <w:rPr>
                <w:b/>
                <w:sz w:val="20"/>
                <w:szCs w:val="20"/>
              </w:rPr>
              <w:t>1</w:t>
            </w:r>
            <w:r w:rsidR="00E7669F" w:rsidRPr="00A076FF">
              <w:rPr>
                <w:b/>
                <w:sz w:val="20"/>
                <w:szCs w:val="20"/>
              </w:rPr>
              <w:t>.</w:t>
            </w:r>
            <w:r w:rsidR="00E7669F">
              <w:rPr>
                <w:b/>
                <w:sz w:val="20"/>
                <w:szCs w:val="20"/>
              </w:rPr>
              <w:t>3</w:t>
            </w:r>
            <w:r w:rsidR="00E7669F">
              <w:rPr>
                <w:sz w:val="20"/>
                <w:szCs w:val="20"/>
              </w:rPr>
              <w:t xml:space="preserve"> </w:t>
            </w:r>
            <w:r w:rsidR="00E7669F" w:rsidRPr="00E3027D">
              <w:rPr>
                <w:sz w:val="20"/>
                <w:szCs w:val="20"/>
              </w:rPr>
              <w:t>Riadené strely a</w:t>
            </w:r>
            <w:r w:rsidR="00E7669F">
              <w:rPr>
                <w:sz w:val="20"/>
                <w:szCs w:val="20"/>
              </w:rPr>
              <w:t> </w:t>
            </w:r>
            <w:r w:rsidR="00E7669F" w:rsidRPr="00E3027D">
              <w:rPr>
                <w:sz w:val="20"/>
                <w:szCs w:val="20"/>
              </w:rPr>
              <w:t>munícia</w:t>
            </w:r>
          </w:p>
        </w:tc>
        <w:tc>
          <w:tcPr>
            <w:cnfStyle w:val="000010000000" w:firstRow="0" w:lastRow="0" w:firstColumn="0" w:lastColumn="0" w:oddVBand="1" w:evenVBand="0" w:oddHBand="0" w:evenHBand="0" w:firstRowFirstColumn="0" w:firstRowLastColumn="0" w:lastRowFirstColumn="0" w:lastRowLastColumn="0"/>
            <w:tcW w:w="2881" w:type="pct"/>
          </w:tcPr>
          <w:p w14:paraId="147A85F5" w14:textId="77777777" w:rsidR="00E7669F" w:rsidRDefault="00E7669F" w:rsidP="006D0698">
            <w:pPr>
              <w:keepNext/>
              <w:rPr>
                <w:sz w:val="20"/>
                <w:szCs w:val="20"/>
              </w:rPr>
            </w:pPr>
            <w:r>
              <w:rPr>
                <w:sz w:val="20"/>
                <w:szCs w:val="20"/>
              </w:rPr>
              <w:t>R</w:t>
            </w:r>
            <w:r w:rsidRPr="001850C8">
              <w:rPr>
                <w:sz w:val="20"/>
                <w:szCs w:val="20"/>
              </w:rPr>
              <w:t>iadené strely a munícia, konvenčná munícia, hlavice, palivá</w:t>
            </w:r>
          </w:p>
        </w:tc>
      </w:tr>
      <w:tr w:rsidR="00E7669F" w:rsidRPr="00BA7203" w14:paraId="52E45D7B" w14:textId="77777777" w:rsidTr="005802D2">
        <w:trPr>
          <w:cantSplit/>
        </w:trPr>
        <w:tc>
          <w:tcPr>
            <w:cnfStyle w:val="000010000000" w:firstRow="0" w:lastRow="0" w:firstColumn="0" w:lastColumn="0" w:oddVBand="1" w:evenVBand="0" w:oddHBand="0" w:evenHBand="0" w:firstRowFirstColumn="0" w:firstRowLastColumn="0" w:lastRowFirstColumn="0" w:lastRowLastColumn="0"/>
            <w:tcW w:w="960" w:type="pct"/>
            <w:vMerge/>
          </w:tcPr>
          <w:p w14:paraId="1626845E" w14:textId="77777777" w:rsidR="00E7669F" w:rsidRPr="00BA7203" w:rsidRDefault="00E7669F" w:rsidP="006D0698">
            <w:pPr>
              <w:keepNext/>
              <w:rPr>
                <w:b/>
                <w:sz w:val="20"/>
                <w:szCs w:val="20"/>
              </w:rPr>
            </w:pPr>
          </w:p>
        </w:tc>
        <w:tc>
          <w:tcPr>
            <w:tcW w:w="1160" w:type="pct"/>
          </w:tcPr>
          <w:p w14:paraId="5EB0B827" w14:textId="17D8D450" w:rsidR="00E7669F" w:rsidRDefault="004C7D83" w:rsidP="006D0698">
            <w:pPr>
              <w:keepNext/>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62566559"/>
                <w14:checkbox>
                  <w14:checked w14:val="0"/>
                  <w14:checkedState w14:val="2612" w14:font="MS Gothic"/>
                  <w14:uncheckedState w14:val="2610" w14:font="MS Gothic"/>
                </w14:checkbox>
              </w:sdtPr>
              <w:sdtEndPr/>
              <w:sdtContent>
                <w:r w:rsidR="00E7669F">
                  <w:rPr>
                    <w:rFonts w:ascii="MS Gothic" w:eastAsia="MS Gothic" w:hAnsi="MS Gothic" w:hint="eastAsia"/>
                    <w:sz w:val="20"/>
                    <w:szCs w:val="20"/>
                  </w:rPr>
                  <w:t>☐</w:t>
                </w:r>
              </w:sdtContent>
            </w:sdt>
            <w:r w:rsidR="00E7669F" w:rsidRPr="000346C5">
              <w:rPr>
                <w:sz w:val="20"/>
                <w:szCs w:val="20"/>
              </w:rPr>
              <w:tab/>
            </w:r>
            <w:r w:rsidR="00B30FDF">
              <w:rPr>
                <w:b/>
                <w:sz w:val="20"/>
                <w:szCs w:val="20"/>
              </w:rPr>
              <w:t>4</w:t>
            </w:r>
            <w:r w:rsidR="00E7669F" w:rsidRPr="00A076FF">
              <w:rPr>
                <w:b/>
                <w:sz w:val="20"/>
                <w:szCs w:val="20"/>
              </w:rPr>
              <w:t>.</w:t>
            </w:r>
            <w:r w:rsidR="00E7669F">
              <w:rPr>
                <w:b/>
                <w:sz w:val="20"/>
                <w:szCs w:val="20"/>
              </w:rPr>
              <w:t>1</w:t>
            </w:r>
            <w:r w:rsidR="00E7669F" w:rsidRPr="00A076FF">
              <w:rPr>
                <w:b/>
                <w:sz w:val="20"/>
                <w:szCs w:val="20"/>
              </w:rPr>
              <w:t>.</w:t>
            </w:r>
            <w:r w:rsidR="00E7669F">
              <w:rPr>
                <w:b/>
                <w:sz w:val="20"/>
                <w:szCs w:val="20"/>
              </w:rPr>
              <w:t>4</w:t>
            </w:r>
            <w:r w:rsidR="00E7669F">
              <w:rPr>
                <w:sz w:val="20"/>
                <w:szCs w:val="20"/>
              </w:rPr>
              <w:t xml:space="preserve"> </w:t>
            </w:r>
            <w:proofErr w:type="spellStart"/>
            <w:r w:rsidR="00E7669F" w:rsidRPr="001850C8">
              <w:rPr>
                <w:sz w:val="20"/>
                <w:szCs w:val="20"/>
              </w:rPr>
              <w:t>Drony</w:t>
            </w:r>
            <w:proofErr w:type="spellEnd"/>
            <w:r w:rsidR="00E7669F" w:rsidRPr="001850C8">
              <w:rPr>
                <w:sz w:val="20"/>
                <w:szCs w:val="20"/>
              </w:rPr>
              <w:t xml:space="preserve"> a </w:t>
            </w:r>
            <w:proofErr w:type="spellStart"/>
            <w:r w:rsidR="00E7669F" w:rsidRPr="001850C8">
              <w:rPr>
                <w:sz w:val="20"/>
                <w:szCs w:val="20"/>
              </w:rPr>
              <w:t>protidronové</w:t>
            </w:r>
            <w:proofErr w:type="spellEnd"/>
            <w:r w:rsidR="00E7669F" w:rsidRPr="001850C8">
              <w:rPr>
                <w:sz w:val="20"/>
                <w:szCs w:val="20"/>
              </w:rPr>
              <w:t xml:space="preserve"> systémy</w:t>
            </w:r>
          </w:p>
        </w:tc>
        <w:tc>
          <w:tcPr>
            <w:cnfStyle w:val="000010000000" w:firstRow="0" w:lastRow="0" w:firstColumn="0" w:lastColumn="0" w:oddVBand="1" w:evenVBand="0" w:oddHBand="0" w:evenHBand="0" w:firstRowFirstColumn="0" w:firstRowLastColumn="0" w:lastRowFirstColumn="0" w:lastRowLastColumn="0"/>
            <w:tcW w:w="2881" w:type="pct"/>
          </w:tcPr>
          <w:p w14:paraId="3C959E3D" w14:textId="77777777" w:rsidR="00E7669F" w:rsidRDefault="00E7669F" w:rsidP="006D0698">
            <w:pPr>
              <w:keepNext/>
              <w:rPr>
                <w:sz w:val="20"/>
                <w:szCs w:val="20"/>
              </w:rPr>
            </w:pPr>
            <w:r>
              <w:rPr>
                <w:sz w:val="20"/>
                <w:szCs w:val="20"/>
              </w:rPr>
              <w:t>B</w:t>
            </w:r>
            <w:r w:rsidRPr="001850C8">
              <w:rPr>
                <w:sz w:val="20"/>
                <w:szCs w:val="20"/>
              </w:rPr>
              <w:t>ezpilotné vzdušné prostriedky (všetky triedy), rojové systémy, rušiče, systémy proti bezpilotným vzdušným prostriedkom</w:t>
            </w:r>
          </w:p>
        </w:tc>
      </w:tr>
      <w:tr w:rsidR="00E7669F" w:rsidRPr="00BA7203" w14:paraId="705CC198" w14:textId="77777777" w:rsidTr="005802D2">
        <w:trPr>
          <w:cantSplit/>
        </w:trPr>
        <w:tc>
          <w:tcPr>
            <w:cnfStyle w:val="000010000000" w:firstRow="0" w:lastRow="0" w:firstColumn="0" w:lastColumn="0" w:oddVBand="1" w:evenVBand="0" w:oddHBand="0" w:evenHBand="0" w:firstRowFirstColumn="0" w:firstRowLastColumn="0" w:lastRowFirstColumn="0" w:lastRowLastColumn="0"/>
            <w:tcW w:w="960" w:type="pct"/>
            <w:vMerge/>
          </w:tcPr>
          <w:p w14:paraId="1DE310ED" w14:textId="77777777" w:rsidR="00E7669F" w:rsidRPr="00BA7203" w:rsidRDefault="00E7669F" w:rsidP="006D0698">
            <w:pPr>
              <w:keepNext/>
              <w:rPr>
                <w:b/>
                <w:sz w:val="20"/>
                <w:szCs w:val="20"/>
              </w:rPr>
            </w:pPr>
          </w:p>
        </w:tc>
        <w:tc>
          <w:tcPr>
            <w:tcW w:w="1160" w:type="pct"/>
          </w:tcPr>
          <w:p w14:paraId="2B0D1463" w14:textId="531341E0" w:rsidR="00E7669F" w:rsidRDefault="004C7D83" w:rsidP="006D0698">
            <w:pPr>
              <w:keepNext/>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411889899"/>
                <w14:checkbox>
                  <w14:checked w14:val="0"/>
                  <w14:checkedState w14:val="2612" w14:font="MS Gothic"/>
                  <w14:uncheckedState w14:val="2610" w14:font="MS Gothic"/>
                </w14:checkbox>
              </w:sdtPr>
              <w:sdtEndPr/>
              <w:sdtContent>
                <w:r w:rsidR="00E7669F">
                  <w:rPr>
                    <w:rFonts w:ascii="MS Gothic" w:eastAsia="MS Gothic" w:hAnsi="MS Gothic" w:hint="eastAsia"/>
                    <w:sz w:val="20"/>
                    <w:szCs w:val="20"/>
                  </w:rPr>
                  <w:t>☐</w:t>
                </w:r>
              </w:sdtContent>
            </w:sdt>
            <w:r w:rsidR="00E7669F" w:rsidRPr="000346C5">
              <w:rPr>
                <w:sz w:val="20"/>
                <w:szCs w:val="20"/>
              </w:rPr>
              <w:tab/>
            </w:r>
            <w:r w:rsidR="00B30FDF">
              <w:rPr>
                <w:b/>
                <w:sz w:val="20"/>
                <w:szCs w:val="20"/>
              </w:rPr>
              <w:t>4</w:t>
            </w:r>
            <w:r w:rsidR="00E7669F" w:rsidRPr="00A076FF">
              <w:rPr>
                <w:b/>
                <w:sz w:val="20"/>
                <w:szCs w:val="20"/>
              </w:rPr>
              <w:t>.</w:t>
            </w:r>
            <w:r w:rsidR="00E7669F">
              <w:rPr>
                <w:b/>
                <w:sz w:val="20"/>
                <w:szCs w:val="20"/>
              </w:rPr>
              <w:t>1</w:t>
            </w:r>
            <w:r w:rsidR="00E7669F" w:rsidRPr="00A076FF">
              <w:rPr>
                <w:b/>
                <w:sz w:val="20"/>
                <w:szCs w:val="20"/>
              </w:rPr>
              <w:t>.</w:t>
            </w:r>
            <w:r w:rsidR="00E7669F">
              <w:rPr>
                <w:b/>
                <w:sz w:val="20"/>
                <w:szCs w:val="20"/>
              </w:rPr>
              <w:t>5</w:t>
            </w:r>
            <w:r w:rsidR="00E7669F">
              <w:rPr>
                <w:sz w:val="20"/>
                <w:szCs w:val="20"/>
              </w:rPr>
              <w:t xml:space="preserve"> </w:t>
            </w:r>
            <w:r w:rsidR="00E7669F" w:rsidRPr="001850C8">
              <w:rPr>
                <w:sz w:val="20"/>
                <w:szCs w:val="20"/>
              </w:rPr>
              <w:t>Strategickí poskytovatelia</w:t>
            </w:r>
          </w:p>
        </w:tc>
        <w:tc>
          <w:tcPr>
            <w:cnfStyle w:val="000010000000" w:firstRow="0" w:lastRow="0" w:firstColumn="0" w:lastColumn="0" w:oddVBand="1" w:evenVBand="0" w:oddHBand="0" w:evenHBand="0" w:firstRowFirstColumn="0" w:firstRowLastColumn="0" w:lastRowFirstColumn="0" w:lastRowLastColumn="0"/>
            <w:tcW w:w="2881" w:type="pct"/>
          </w:tcPr>
          <w:p w14:paraId="2FD3EDF6" w14:textId="77777777" w:rsidR="00E7669F" w:rsidRDefault="00E7669F" w:rsidP="006D0698">
            <w:pPr>
              <w:keepNext/>
              <w:rPr>
                <w:sz w:val="20"/>
                <w:szCs w:val="20"/>
              </w:rPr>
            </w:pPr>
            <w:r>
              <w:rPr>
                <w:sz w:val="20"/>
                <w:szCs w:val="20"/>
              </w:rPr>
              <w:t>V</w:t>
            </w:r>
            <w:r w:rsidRPr="001850C8">
              <w:rPr>
                <w:sz w:val="20"/>
                <w:szCs w:val="20"/>
              </w:rPr>
              <w:t>esmírne prostriedky a ich ochrana, získavanie informácií o</w:t>
            </w:r>
            <w:r>
              <w:rPr>
                <w:sz w:val="20"/>
                <w:szCs w:val="20"/>
              </w:rPr>
              <w:t> </w:t>
            </w:r>
            <w:r w:rsidRPr="001850C8">
              <w:rPr>
                <w:sz w:val="20"/>
                <w:szCs w:val="20"/>
              </w:rPr>
              <w:t>situácii vo vesmíre, vesmírne služby, ako je pozorovanie Zeme, PNT a bezpečná komunikácia, ochrana kritickej infraštruktúry, energetická bezpečnosť</w:t>
            </w:r>
          </w:p>
        </w:tc>
      </w:tr>
      <w:tr w:rsidR="00E7669F" w:rsidRPr="00BA7203" w14:paraId="2EC1FA0E" w14:textId="77777777" w:rsidTr="005802D2">
        <w:trPr>
          <w:cantSplit/>
        </w:trPr>
        <w:tc>
          <w:tcPr>
            <w:cnfStyle w:val="000010000000" w:firstRow="0" w:lastRow="0" w:firstColumn="0" w:lastColumn="0" w:oddVBand="1" w:evenVBand="0" w:oddHBand="0" w:evenHBand="0" w:firstRowFirstColumn="0" w:firstRowLastColumn="0" w:lastRowFirstColumn="0" w:lastRowLastColumn="0"/>
            <w:tcW w:w="960" w:type="pct"/>
            <w:vMerge/>
          </w:tcPr>
          <w:p w14:paraId="317BCC25" w14:textId="77777777" w:rsidR="00E7669F" w:rsidRPr="00BA7203" w:rsidRDefault="00E7669F" w:rsidP="006D0698">
            <w:pPr>
              <w:rPr>
                <w:b/>
                <w:sz w:val="20"/>
                <w:szCs w:val="20"/>
              </w:rPr>
            </w:pPr>
          </w:p>
        </w:tc>
        <w:tc>
          <w:tcPr>
            <w:tcW w:w="1160" w:type="pct"/>
          </w:tcPr>
          <w:p w14:paraId="75537EE1" w14:textId="773EC462" w:rsidR="00E7669F"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145898398"/>
                <w14:checkbox>
                  <w14:checked w14:val="0"/>
                  <w14:checkedState w14:val="2612" w14:font="MS Gothic"/>
                  <w14:uncheckedState w14:val="2610" w14:font="MS Gothic"/>
                </w14:checkbox>
              </w:sdtPr>
              <w:sdtEndPr/>
              <w:sdtContent>
                <w:r w:rsidR="00E7669F">
                  <w:rPr>
                    <w:rFonts w:ascii="MS Gothic" w:eastAsia="MS Gothic" w:hAnsi="MS Gothic" w:hint="eastAsia"/>
                    <w:sz w:val="20"/>
                    <w:szCs w:val="20"/>
                  </w:rPr>
                  <w:t>☐</w:t>
                </w:r>
              </w:sdtContent>
            </w:sdt>
            <w:r w:rsidR="00E7669F" w:rsidRPr="000346C5">
              <w:rPr>
                <w:sz w:val="20"/>
                <w:szCs w:val="20"/>
              </w:rPr>
              <w:tab/>
            </w:r>
            <w:r w:rsidR="00B30FDF">
              <w:rPr>
                <w:b/>
                <w:sz w:val="20"/>
                <w:szCs w:val="20"/>
              </w:rPr>
              <w:t>4</w:t>
            </w:r>
            <w:r w:rsidR="00E7669F" w:rsidRPr="00A076FF">
              <w:rPr>
                <w:b/>
                <w:sz w:val="20"/>
                <w:szCs w:val="20"/>
              </w:rPr>
              <w:t>.</w:t>
            </w:r>
            <w:r w:rsidR="00E7669F">
              <w:rPr>
                <w:b/>
                <w:sz w:val="20"/>
                <w:szCs w:val="20"/>
              </w:rPr>
              <w:t>1</w:t>
            </w:r>
            <w:r w:rsidR="00E7669F" w:rsidRPr="00A076FF">
              <w:rPr>
                <w:b/>
                <w:sz w:val="20"/>
                <w:szCs w:val="20"/>
              </w:rPr>
              <w:t>.</w:t>
            </w:r>
            <w:r w:rsidR="00E7669F">
              <w:rPr>
                <w:b/>
                <w:sz w:val="20"/>
                <w:szCs w:val="20"/>
              </w:rPr>
              <w:t>6</w:t>
            </w:r>
            <w:r w:rsidR="00E7669F">
              <w:rPr>
                <w:sz w:val="20"/>
                <w:szCs w:val="20"/>
              </w:rPr>
              <w:t xml:space="preserve"> </w:t>
            </w:r>
            <w:r w:rsidR="00E7669F" w:rsidRPr="001850C8">
              <w:rPr>
                <w:sz w:val="20"/>
                <w:szCs w:val="20"/>
              </w:rPr>
              <w:t>Kybernetická oblasť, umelá inteligencia, elektronický boj</w:t>
            </w:r>
          </w:p>
        </w:tc>
        <w:tc>
          <w:tcPr>
            <w:cnfStyle w:val="000010000000" w:firstRow="0" w:lastRow="0" w:firstColumn="0" w:lastColumn="0" w:oddVBand="1" w:evenVBand="0" w:oddHBand="0" w:evenHBand="0" w:firstRowFirstColumn="0" w:firstRowLastColumn="0" w:lastRowFirstColumn="0" w:lastRowLastColumn="0"/>
            <w:tcW w:w="2881" w:type="pct"/>
          </w:tcPr>
          <w:p w14:paraId="1F377CF8" w14:textId="77777777" w:rsidR="00E7669F" w:rsidRDefault="00E7669F" w:rsidP="006D0698">
            <w:pPr>
              <w:rPr>
                <w:sz w:val="20"/>
                <w:szCs w:val="20"/>
              </w:rPr>
            </w:pPr>
            <w:r>
              <w:rPr>
                <w:sz w:val="20"/>
                <w:szCs w:val="20"/>
              </w:rPr>
              <w:t>U</w:t>
            </w:r>
            <w:r w:rsidRPr="001850C8">
              <w:rPr>
                <w:sz w:val="20"/>
                <w:szCs w:val="20"/>
              </w:rPr>
              <w:t xml:space="preserve">melá inteligencia pre velenie a riadenie, kybernetická obrana, informačná vojna, operácie v elektromagnetickom spektre vrátane vybavenia pre elektronický boj, digitálna transformácia ozbrojených síl, </w:t>
            </w:r>
            <w:proofErr w:type="spellStart"/>
            <w:r w:rsidRPr="001850C8">
              <w:rPr>
                <w:sz w:val="20"/>
                <w:szCs w:val="20"/>
              </w:rPr>
              <w:t>optronika</w:t>
            </w:r>
            <w:proofErr w:type="spellEnd"/>
            <w:r w:rsidRPr="001850C8">
              <w:rPr>
                <w:sz w:val="20"/>
                <w:szCs w:val="20"/>
              </w:rPr>
              <w:t xml:space="preserve"> a rádiofrekvenčné systémy</w:t>
            </w:r>
          </w:p>
        </w:tc>
      </w:tr>
      <w:tr w:rsidR="00E7669F" w:rsidRPr="00BA7203" w14:paraId="2F16D213" w14:textId="77777777" w:rsidTr="005802D2">
        <w:trPr>
          <w:cantSplit/>
        </w:trPr>
        <w:tc>
          <w:tcPr>
            <w:cnfStyle w:val="000010000000" w:firstRow="0" w:lastRow="0" w:firstColumn="0" w:lastColumn="0" w:oddVBand="1" w:evenVBand="0" w:oddHBand="0" w:evenHBand="0" w:firstRowFirstColumn="0" w:firstRowLastColumn="0" w:lastRowFirstColumn="0" w:lastRowLastColumn="0"/>
            <w:tcW w:w="960" w:type="pct"/>
            <w:vMerge/>
          </w:tcPr>
          <w:p w14:paraId="62A2BB42" w14:textId="77777777" w:rsidR="00E7669F" w:rsidRPr="00BA7203" w:rsidRDefault="00E7669F" w:rsidP="006D0698">
            <w:pPr>
              <w:rPr>
                <w:b/>
                <w:sz w:val="20"/>
                <w:szCs w:val="20"/>
              </w:rPr>
            </w:pPr>
          </w:p>
        </w:tc>
        <w:tc>
          <w:tcPr>
            <w:tcW w:w="1160" w:type="pct"/>
          </w:tcPr>
          <w:p w14:paraId="17F6BA75" w14:textId="1E2FDAD1" w:rsidR="00E7669F"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208995256"/>
                <w14:checkbox>
                  <w14:checked w14:val="0"/>
                  <w14:checkedState w14:val="2612" w14:font="MS Gothic"/>
                  <w14:uncheckedState w14:val="2610" w14:font="MS Gothic"/>
                </w14:checkbox>
              </w:sdtPr>
              <w:sdtEndPr/>
              <w:sdtContent>
                <w:r w:rsidR="00E7669F">
                  <w:rPr>
                    <w:rFonts w:ascii="MS Gothic" w:eastAsia="MS Gothic" w:hAnsi="MS Gothic" w:hint="eastAsia"/>
                    <w:sz w:val="20"/>
                    <w:szCs w:val="20"/>
                  </w:rPr>
                  <w:t>☐</w:t>
                </w:r>
              </w:sdtContent>
            </w:sdt>
            <w:r w:rsidR="00E7669F" w:rsidRPr="000346C5">
              <w:rPr>
                <w:sz w:val="20"/>
                <w:szCs w:val="20"/>
              </w:rPr>
              <w:tab/>
            </w:r>
            <w:r w:rsidR="00B30FDF">
              <w:rPr>
                <w:b/>
                <w:sz w:val="20"/>
                <w:szCs w:val="20"/>
              </w:rPr>
              <w:t>4</w:t>
            </w:r>
            <w:r w:rsidR="00E7669F" w:rsidRPr="00A076FF">
              <w:rPr>
                <w:b/>
                <w:sz w:val="20"/>
                <w:szCs w:val="20"/>
              </w:rPr>
              <w:t>.</w:t>
            </w:r>
            <w:r w:rsidR="00E7669F">
              <w:rPr>
                <w:b/>
                <w:sz w:val="20"/>
                <w:szCs w:val="20"/>
              </w:rPr>
              <w:t>1</w:t>
            </w:r>
            <w:r w:rsidR="00E7669F" w:rsidRPr="00A076FF">
              <w:rPr>
                <w:b/>
                <w:sz w:val="20"/>
                <w:szCs w:val="20"/>
              </w:rPr>
              <w:t>.</w:t>
            </w:r>
            <w:r w:rsidR="00E7669F">
              <w:rPr>
                <w:b/>
                <w:sz w:val="20"/>
                <w:szCs w:val="20"/>
              </w:rPr>
              <w:t>7</w:t>
            </w:r>
            <w:r w:rsidR="00E7669F">
              <w:rPr>
                <w:sz w:val="20"/>
                <w:szCs w:val="20"/>
              </w:rPr>
              <w:t xml:space="preserve"> </w:t>
            </w:r>
            <w:r w:rsidR="00E7669F" w:rsidRPr="001850C8">
              <w:rPr>
                <w:sz w:val="20"/>
                <w:szCs w:val="20"/>
              </w:rPr>
              <w:t>Vojenská mobilita</w:t>
            </w:r>
          </w:p>
        </w:tc>
        <w:tc>
          <w:tcPr>
            <w:cnfStyle w:val="000010000000" w:firstRow="0" w:lastRow="0" w:firstColumn="0" w:lastColumn="0" w:oddVBand="1" w:evenVBand="0" w:oddHBand="0" w:evenHBand="0" w:firstRowFirstColumn="0" w:firstRowLastColumn="0" w:lastRowFirstColumn="0" w:lastRowLastColumn="0"/>
            <w:tcW w:w="2881" w:type="pct"/>
          </w:tcPr>
          <w:p w14:paraId="6F5BC80F" w14:textId="77777777" w:rsidR="00E7669F" w:rsidRDefault="00E7669F" w:rsidP="006D0698">
            <w:pPr>
              <w:rPr>
                <w:sz w:val="20"/>
                <w:szCs w:val="20"/>
              </w:rPr>
            </w:pPr>
            <w:r>
              <w:rPr>
                <w:sz w:val="20"/>
                <w:szCs w:val="20"/>
              </w:rPr>
              <w:t>S</w:t>
            </w:r>
            <w:r w:rsidRPr="001850C8">
              <w:rPr>
                <w:sz w:val="20"/>
                <w:szCs w:val="20"/>
              </w:rPr>
              <w:t>kladovacie a inžinierske kapacity, udržateľná a pružná logistika, aditívna výroba na bojovú údržbu</w:t>
            </w:r>
          </w:p>
        </w:tc>
      </w:tr>
      <w:tr w:rsidR="00E7669F" w:rsidRPr="00BA7203" w14:paraId="47F5A4F8" w14:textId="77777777" w:rsidTr="005802D2">
        <w:trPr>
          <w:cantSplit/>
        </w:trPr>
        <w:tc>
          <w:tcPr>
            <w:cnfStyle w:val="000010000000" w:firstRow="0" w:lastRow="0" w:firstColumn="0" w:lastColumn="0" w:oddVBand="1" w:evenVBand="0" w:oddHBand="0" w:evenHBand="0" w:firstRowFirstColumn="0" w:firstRowLastColumn="0" w:lastRowFirstColumn="0" w:lastRowLastColumn="0"/>
            <w:tcW w:w="960" w:type="pct"/>
            <w:vMerge/>
          </w:tcPr>
          <w:p w14:paraId="1985E8AA" w14:textId="77777777" w:rsidR="00E7669F" w:rsidRPr="00BA7203" w:rsidRDefault="00E7669F" w:rsidP="006D0698">
            <w:pPr>
              <w:rPr>
                <w:b/>
                <w:sz w:val="20"/>
                <w:szCs w:val="20"/>
              </w:rPr>
            </w:pPr>
          </w:p>
        </w:tc>
        <w:tc>
          <w:tcPr>
            <w:tcW w:w="1160" w:type="pct"/>
          </w:tcPr>
          <w:p w14:paraId="413B795B" w14:textId="089758F1" w:rsidR="00E7669F"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812403609"/>
                <w14:checkbox>
                  <w14:checked w14:val="0"/>
                  <w14:checkedState w14:val="2612" w14:font="MS Gothic"/>
                  <w14:uncheckedState w14:val="2610" w14:font="MS Gothic"/>
                </w14:checkbox>
              </w:sdtPr>
              <w:sdtEndPr/>
              <w:sdtContent>
                <w:r w:rsidR="00E7669F">
                  <w:rPr>
                    <w:rFonts w:ascii="MS Gothic" w:eastAsia="MS Gothic" w:hAnsi="MS Gothic" w:hint="eastAsia"/>
                    <w:sz w:val="20"/>
                    <w:szCs w:val="20"/>
                  </w:rPr>
                  <w:t>☐</w:t>
                </w:r>
              </w:sdtContent>
            </w:sdt>
            <w:r w:rsidR="00E7669F" w:rsidRPr="000346C5">
              <w:rPr>
                <w:sz w:val="20"/>
                <w:szCs w:val="20"/>
              </w:rPr>
              <w:tab/>
            </w:r>
            <w:r w:rsidR="00B30FDF">
              <w:rPr>
                <w:b/>
                <w:sz w:val="20"/>
                <w:szCs w:val="20"/>
              </w:rPr>
              <w:t>4</w:t>
            </w:r>
            <w:r w:rsidR="00E7669F" w:rsidRPr="00A076FF">
              <w:rPr>
                <w:b/>
                <w:sz w:val="20"/>
                <w:szCs w:val="20"/>
              </w:rPr>
              <w:t>.</w:t>
            </w:r>
            <w:r w:rsidR="00E7669F">
              <w:rPr>
                <w:b/>
                <w:sz w:val="20"/>
                <w:szCs w:val="20"/>
              </w:rPr>
              <w:t>1</w:t>
            </w:r>
            <w:r w:rsidR="00E7669F" w:rsidRPr="00A076FF">
              <w:rPr>
                <w:b/>
                <w:sz w:val="20"/>
                <w:szCs w:val="20"/>
              </w:rPr>
              <w:t>.</w:t>
            </w:r>
            <w:r w:rsidR="00E7669F">
              <w:rPr>
                <w:b/>
                <w:sz w:val="20"/>
                <w:szCs w:val="20"/>
              </w:rPr>
              <w:t>8</w:t>
            </w:r>
            <w:r w:rsidR="00E7669F">
              <w:rPr>
                <w:sz w:val="20"/>
                <w:szCs w:val="20"/>
              </w:rPr>
              <w:t xml:space="preserve"> </w:t>
            </w:r>
            <w:r w:rsidR="00E7669F" w:rsidRPr="001850C8">
              <w:rPr>
                <w:sz w:val="20"/>
                <w:szCs w:val="20"/>
              </w:rPr>
              <w:t>Pozemný boj</w:t>
            </w:r>
          </w:p>
        </w:tc>
        <w:tc>
          <w:tcPr>
            <w:cnfStyle w:val="000010000000" w:firstRow="0" w:lastRow="0" w:firstColumn="0" w:lastColumn="0" w:oddVBand="1" w:evenVBand="0" w:oddHBand="0" w:evenHBand="0" w:firstRowFirstColumn="0" w:firstRowLastColumn="0" w:lastRowFirstColumn="0" w:lastRowLastColumn="0"/>
            <w:tcW w:w="2881" w:type="pct"/>
          </w:tcPr>
          <w:p w14:paraId="21AB695C" w14:textId="77777777" w:rsidR="00E7669F" w:rsidRDefault="00E7669F" w:rsidP="006D0698">
            <w:pPr>
              <w:rPr>
                <w:sz w:val="20"/>
                <w:szCs w:val="20"/>
              </w:rPr>
            </w:pPr>
            <w:r>
              <w:rPr>
                <w:sz w:val="20"/>
                <w:szCs w:val="20"/>
              </w:rPr>
              <w:t>S</w:t>
            </w:r>
            <w:r w:rsidRPr="001850C8">
              <w:rPr>
                <w:sz w:val="20"/>
                <w:szCs w:val="20"/>
              </w:rPr>
              <w:t>ystémy blízkej palebnej podpory, systémy vojaka, pozemné systémy s posádkou a bez posádky</w:t>
            </w:r>
          </w:p>
        </w:tc>
      </w:tr>
      <w:tr w:rsidR="00E7669F" w:rsidRPr="00BA7203" w14:paraId="0383839B" w14:textId="77777777" w:rsidTr="005802D2">
        <w:trPr>
          <w:cantSplit/>
        </w:trPr>
        <w:tc>
          <w:tcPr>
            <w:cnfStyle w:val="000010000000" w:firstRow="0" w:lastRow="0" w:firstColumn="0" w:lastColumn="0" w:oddVBand="1" w:evenVBand="0" w:oddHBand="0" w:evenHBand="0" w:firstRowFirstColumn="0" w:firstRowLastColumn="0" w:lastRowFirstColumn="0" w:lastRowLastColumn="0"/>
            <w:tcW w:w="960" w:type="pct"/>
            <w:vMerge/>
          </w:tcPr>
          <w:p w14:paraId="35C6A0ED" w14:textId="77777777" w:rsidR="00E7669F" w:rsidRPr="00BA7203" w:rsidRDefault="00E7669F" w:rsidP="006D0698">
            <w:pPr>
              <w:rPr>
                <w:b/>
                <w:sz w:val="20"/>
                <w:szCs w:val="20"/>
              </w:rPr>
            </w:pPr>
          </w:p>
        </w:tc>
        <w:tc>
          <w:tcPr>
            <w:tcW w:w="1160" w:type="pct"/>
          </w:tcPr>
          <w:p w14:paraId="20186DFB" w14:textId="39771DC2" w:rsidR="00E7669F"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494299033"/>
                <w14:checkbox>
                  <w14:checked w14:val="0"/>
                  <w14:checkedState w14:val="2612" w14:font="MS Gothic"/>
                  <w14:uncheckedState w14:val="2610" w14:font="MS Gothic"/>
                </w14:checkbox>
              </w:sdtPr>
              <w:sdtEndPr/>
              <w:sdtContent>
                <w:r w:rsidR="00E7669F">
                  <w:rPr>
                    <w:rFonts w:ascii="MS Gothic" w:eastAsia="MS Gothic" w:hAnsi="MS Gothic" w:hint="eastAsia"/>
                    <w:sz w:val="20"/>
                    <w:szCs w:val="20"/>
                  </w:rPr>
                  <w:t>☐</w:t>
                </w:r>
              </w:sdtContent>
            </w:sdt>
            <w:r w:rsidR="00E7669F" w:rsidRPr="000346C5">
              <w:rPr>
                <w:sz w:val="20"/>
                <w:szCs w:val="20"/>
              </w:rPr>
              <w:tab/>
            </w:r>
            <w:r w:rsidR="00B30FDF">
              <w:rPr>
                <w:b/>
                <w:sz w:val="20"/>
                <w:szCs w:val="20"/>
              </w:rPr>
              <w:t>4</w:t>
            </w:r>
            <w:r w:rsidR="00E7669F" w:rsidRPr="00A076FF">
              <w:rPr>
                <w:b/>
                <w:sz w:val="20"/>
                <w:szCs w:val="20"/>
              </w:rPr>
              <w:t>.</w:t>
            </w:r>
            <w:r w:rsidR="00E7669F">
              <w:rPr>
                <w:b/>
                <w:sz w:val="20"/>
                <w:szCs w:val="20"/>
              </w:rPr>
              <w:t>1</w:t>
            </w:r>
            <w:r w:rsidR="00E7669F" w:rsidRPr="00A076FF">
              <w:rPr>
                <w:b/>
                <w:sz w:val="20"/>
                <w:szCs w:val="20"/>
              </w:rPr>
              <w:t>.</w:t>
            </w:r>
            <w:r w:rsidR="00E7669F">
              <w:rPr>
                <w:b/>
                <w:sz w:val="20"/>
                <w:szCs w:val="20"/>
              </w:rPr>
              <w:t>9</w:t>
            </w:r>
            <w:r w:rsidR="00E7669F">
              <w:rPr>
                <w:sz w:val="20"/>
                <w:szCs w:val="20"/>
              </w:rPr>
              <w:t xml:space="preserve"> </w:t>
            </w:r>
            <w:r w:rsidR="00E7669F" w:rsidRPr="001850C8">
              <w:rPr>
                <w:sz w:val="20"/>
                <w:szCs w:val="20"/>
              </w:rPr>
              <w:t>Námorná oblasť</w:t>
            </w:r>
          </w:p>
        </w:tc>
        <w:tc>
          <w:tcPr>
            <w:cnfStyle w:val="000010000000" w:firstRow="0" w:lastRow="0" w:firstColumn="0" w:lastColumn="0" w:oddVBand="1" w:evenVBand="0" w:oddHBand="0" w:evenHBand="0" w:firstRowFirstColumn="0" w:firstRowLastColumn="0" w:lastRowFirstColumn="0" w:lastRowLastColumn="0"/>
            <w:tcW w:w="2881" w:type="pct"/>
          </w:tcPr>
          <w:p w14:paraId="643FED67" w14:textId="77777777" w:rsidR="00E7669F" w:rsidRDefault="00E7669F" w:rsidP="006D0698">
            <w:pPr>
              <w:rPr>
                <w:sz w:val="20"/>
                <w:szCs w:val="20"/>
              </w:rPr>
            </w:pPr>
            <w:r>
              <w:rPr>
                <w:sz w:val="20"/>
                <w:szCs w:val="20"/>
              </w:rPr>
              <w:t>I</w:t>
            </w:r>
            <w:r w:rsidRPr="001850C8">
              <w:rPr>
                <w:sz w:val="20"/>
                <w:szCs w:val="20"/>
              </w:rPr>
              <w:t>nformovanosť o námornej situácii, systémy boja na hladine a</w:t>
            </w:r>
            <w:r>
              <w:rPr>
                <w:sz w:val="20"/>
                <w:szCs w:val="20"/>
              </w:rPr>
              <w:t> </w:t>
            </w:r>
            <w:r w:rsidRPr="001850C8">
              <w:rPr>
                <w:sz w:val="20"/>
                <w:szCs w:val="20"/>
              </w:rPr>
              <w:t>pod vodou s posádkou a bez posádky, systémy boja na morskom dne a protiponorkové bojové systémy</w:t>
            </w:r>
          </w:p>
        </w:tc>
      </w:tr>
      <w:tr w:rsidR="00E7669F" w:rsidRPr="00BA7203" w14:paraId="79F673C8" w14:textId="77777777" w:rsidTr="005802D2">
        <w:trPr>
          <w:cantSplit/>
        </w:trPr>
        <w:tc>
          <w:tcPr>
            <w:cnfStyle w:val="000010000000" w:firstRow="0" w:lastRow="0" w:firstColumn="0" w:lastColumn="0" w:oddVBand="1" w:evenVBand="0" w:oddHBand="0" w:evenHBand="0" w:firstRowFirstColumn="0" w:firstRowLastColumn="0" w:lastRowFirstColumn="0" w:lastRowLastColumn="0"/>
            <w:tcW w:w="960" w:type="pct"/>
            <w:vMerge/>
          </w:tcPr>
          <w:p w14:paraId="675C7619" w14:textId="77777777" w:rsidR="00E7669F" w:rsidRPr="00BA7203" w:rsidRDefault="00E7669F" w:rsidP="006D0698">
            <w:pPr>
              <w:rPr>
                <w:b/>
                <w:sz w:val="20"/>
                <w:szCs w:val="20"/>
              </w:rPr>
            </w:pPr>
          </w:p>
        </w:tc>
        <w:tc>
          <w:tcPr>
            <w:tcW w:w="1160" w:type="pct"/>
          </w:tcPr>
          <w:p w14:paraId="612B7E0A" w14:textId="78D33822" w:rsidR="00E7669F"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1039820522"/>
                <w14:checkbox>
                  <w14:checked w14:val="0"/>
                  <w14:checkedState w14:val="2612" w14:font="MS Gothic"/>
                  <w14:uncheckedState w14:val="2610" w14:font="MS Gothic"/>
                </w14:checkbox>
              </w:sdtPr>
              <w:sdtEndPr/>
              <w:sdtContent>
                <w:r w:rsidR="00E7669F">
                  <w:rPr>
                    <w:rFonts w:ascii="MS Gothic" w:eastAsia="MS Gothic" w:hAnsi="MS Gothic" w:hint="eastAsia"/>
                    <w:sz w:val="20"/>
                    <w:szCs w:val="20"/>
                  </w:rPr>
                  <w:t>☐</w:t>
                </w:r>
              </w:sdtContent>
            </w:sdt>
            <w:r w:rsidR="00E7669F" w:rsidRPr="000346C5">
              <w:rPr>
                <w:sz w:val="20"/>
                <w:szCs w:val="20"/>
              </w:rPr>
              <w:tab/>
            </w:r>
            <w:r w:rsidR="00B30FDF">
              <w:rPr>
                <w:b/>
                <w:sz w:val="20"/>
                <w:szCs w:val="20"/>
              </w:rPr>
              <w:t>4</w:t>
            </w:r>
            <w:r w:rsidR="00E7669F" w:rsidRPr="00A076FF">
              <w:rPr>
                <w:b/>
                <w:sz w:val="20"/>
                <w:szCs w:val="20"/>
              </w:rPr>
              <w:t>.</w:t>
            </w:r>
            <w:r w:rsidR="00E7669F">
              <w:rPr>
                <w:b/>
                <w:sz w:val="20"/>
                <w:szCs w:val="20"/>
              </w:rPr>
              <w:t>1</w:t>
            </w:r>
            <w:r w:rsidR="00E7669F" w:rsidRPr="00A076FF">
              <w:rPr>
                <w:b/>
                <w:sz w:val="20"/>
                <w:szCs w:val="20"/>
              </w:rPr>
              <w:t>.</w:t>
            </w:r>
            <w:r w:rsidR="00E7669F">
              <w:rPr>
                <w:b/>
                <w:sz w:val="20"/>
                <w:szCs w:val="20"/>
              </w:rPr>
              <w:t>10</w:t>
            </w:r>
            <w:r w:rsidR="00E7669F">
              <w:rPr>
                <w:sz w:val="20"/>
                <w:szCs w:val="20"/>
              </w:rPr>
              <w:t xml:space="preserve"> </w:t>
            </w:r>
            <w:r w:rsidR="00E7669F" w:rsidRPr="001850C8">
              <w:rPr>
                <w:sz w:val="20"/>
                <w:szCs w:val="20"/>
              </w:rPr>
              <w:t>Vzdušný boj</w:t>
            </w:r>
          </w:p>
        </w:tc>
        <w:tc>
          <w:tcPr>
            <w:cnfStyle w:val="000010000000" w:firstRow="0" w:lastRow="0" w:firstColumn="0" w:lastColumn="0" w:oddVBand="1" w:evenVBand="0" w:oddHBand="0" w:evenHBand="0" w:firstRowFirstColumn="0" w:firstRowLastColumn="0" w:lastRowFirstColumn="0" w:lastRowLastColumn="0"/>
            <w:tcW w:w="2881" w:type="pct"/>
          </w:tcPr>
          <w:p w14:paraId="5C8F211E" w14:textId="77777777" w:rsidR="00E7669F" w:rsidRDefault="00E7669F" w:rsidP="006D0698">
            <w:pPr>
              <w:rPr>
                <w:sz w:val="20"/>
                <w:szCs w:val="20"/>
              </w:rPr>
            </w:pPr>
            <w:r>
              <w:rPr>
                <w:sz w:val="20"/>
                <w:szCs w:val="20"/>
              </w:rPr>
              <w:t>V</w:t>
            </w:r>
            <w:r w:rsidRPr="001850C8">
              <w:rPr>
                <w:sz w:val="20"/>
                <w:szCs w:val="20"/>
              </w:rPr>
              <w:t>zdušné bojové systémy, vzdušné systémy včasného varovania, taktické a strategické letecké dopravné systémy, rotorové lietadlá, dopĺňanie paliva za letu</w:t>
            </w:r>
          </w:p>
        </w:tc>
      </w:tr>
      <w:tr w:rsidR="00E7669F" w:rsidRPr="00BA7203" w14:paraId="6D49FDBA" w14:textId="77777777" w:rsidTr="005802D2">
        <w:trPr>
          <w:cantSplit/>
        </w:trPr>
        <w:tc>
          <w:tcPr>
            <w:cnfStyle w:val="000010000000" w:firstRow="0" w:lastRow="0" w:firstColumn="0" w:lastColumn="0" w:oddVBand="1" w:evenVBand="0" w:oddHBand="0" w:evenHBand="0" w:firstRowFirstColumn="0" w:firstRowLastColumn="0" w:lastRowFirstColumn="0" w:lastRowLastColumn="0"/>
            <w:tcW w:w="960" w:type="pct"/>
            <w:vMerge/>
          </w:tcPr>
          <w:p w14:paraId="7EC4B178" w14:textId="77777777" w:rsidR="00E7669F" w:rsidRPr="00BA7203" w:rsidRDefault="00E7669F" w:rsidP="006D0698">
            <w:pPr>
              <w:rPr>
                <w:b/>
                <w:sz w:val="20"/>
                <w:szCs w:val="20"/>
              </w:rPr>
            </w:pPr>
          </w:p>
        </w:tc>
        <w:tc>
          <w:tcPr>
            <w:tcW w:w="1160" w:type="pct"/>
          </w:tcPr>
          <w:p w14:paraId="5AD9457F" w14:textId="68E715E8" w:rsidR="00E7669F" w:rsidRDefault="004C7D83" w:rsidP="006D0698">
            <w:pPr>
              <w:ind w:left="255" w:hanging="255"/>
              <w:cnfStyle w:val="000000000000" w:firstRow="0" w:lastRow="0" w:firstColumn="0" w:lastColumn="0" w:oddVBand="0" w:evenVBand="0" w:oddHBand="0" w:evenHBand="0" w:firstRowFirstColumn="0" w:firstRowLastColumn="0" w:lastRowFirstColumn="0" w:lastRowLastColumn="0"/>
              <w:rPr>
                <w:sz w:val="20"/>
                <w:szCs w:val="20"/>
              </w:rPr>
            </w:pPr>
            <w:sdt>
              <w:sdtPr>
                <w:rPr>
                  <w:sz w:val="20"/>
                  <w:szCs w:val="20"/>
                </w:rPr>
                <w:id w:val="-878787066"/>
                <w14:checkbox>
                  <w14:checked w14:val="0"/>
                  <w14:checkedState w14:val="2612" w14:font="MS Gothic"/>
                  <w14:uncheckedState w14:val="2610" w14:font="MS Gothic"/>
                </w14:checkbox>
              </w:sdtPr>
              <w:sdtEndPr/>
              <w:sdtContent>
                <w:r w:rsidR="00E7669F">
                  <w:rPr>
                    <w:rFonts w:ascii="MS Gothic" w:eastAsia="MS Gothic" w:hAnsi="MS Gothic" w:hint="eastAsia"/>
                    <w:sz w:val="20"/>
                    <w:szCs w:val="20"/>
                  </w:rPr>
                  <w:t>☐</w:t>
                </w:r>
              </w:sdtContent>
            </w:sdt>
            <w:r w:rsidR="00E7669F" w:rsidRPr="000346C5">
              <w:rPr>
                <w:sz w:val="20"/>
                <w:szCs w:val="20"/>
              </w:rPr>
              <w:tab/>
            </w:r>
            <w:r w:rsidR="00B30FDF">
              <w:rPr>
                <w:b/>
                <w:sz w:val="20"/>
                <w:szCs w:val="20"/>
              </w:rPr>
              <w:t>4</w:t>
            </w:r>
            <w:r w:rsidR="00E7669F" w:rsidRPr="00A076FF">
              <w:rPr>
                <w:b/>
                <w:sz w:val="20"/>
                <w:szCs w:val="20"/>
              </w:rPr>
              <w:t>.</w:t>
            </w:r>
            <w:r w:rsidR="00E7669F">
              <w:rPr>
                <w:b/>
                <w:sz w:val="20"/>
                <w:szCs w:val="20"/>
              </w:rPr>
              <w:t>1</w:t>
            </w:r>
            <w:r w:rsidR="00E7669F" w:rsidRPr="00A076FF">
              <w:rPr>
                <w:b/>
                <w:sz w:val="20"/>
                <w:szCs w:val="20"/>
              </w:rPr>
              <w:t>.</w:t>
            </w:r>
            <w:r w:rsidR="00E7669F">
              <w:rPr>
                <w:b/>
                <w:sz w:val="20"/>
                <w:szCs w:val="20"/>
              </w:rPr>
              <w:t>11</w:t>
            </w:r>
            <w:r w:rsidR="00E7669F">
              <w:rPr>
                <w:sz w:val="20"/>
                <w:szCs w:val="20"/>
              </w:rPr>
              <w:t xml:space="preserve"> </w:t>
            </w:r>
            <w:r w:rsidR="00E7669F" w:rsidRPr="0055717B">
              <w:rPr>
                <w:sz w:val="20"/>
                <w:szCs w:val="20"/>
              </w:rPr>
              <w:t>Zdravotníctvo (vrátane zdravotníckych protiopatrení)</w:t>
            </w:r>
          </w:p>
        </w:tc>
        <w:tc>
          <w:tcPr>
            <w:cnfStyle w:val="000010000000" w:firstRow="0" w:lastRow="0" w:firstColumn="0" w:lastColumn="0" w:oddVBand="1" w:evenVBand="0" w:oddHBand="0" w:evenHBand="0" w:firstRowFirstColumn="0" w:firstRowLastColumn="0" w:lastRowFirstColumn="0" w:lastRowLastColumn="0"/>
            <w:tcW w:w="2881" w:type="pct"/>
          </w:tcPr>
          <w:p w14:paraId="5C4C118C" w14:textId="77777777" w:rsidR="00E7669F" w:rsidRDefault="00E7669F" w:rsidP="006D0698">
            <w:pPr>
              <w:rPr>
                <w:sz w:val="20"/>
                <w:szCs w:val="20"/>
              </w:rPr>
            </w:pPr>
            <w:r>
              <w:rPr>
                <w:sz w:val="20"/>
                <w:szCs w:val="20"/>
              </w:rPr>
              <w:t>B</w:t>
            </w:r>
            <w:r w:rsidRPr="0055717B">
              <w:rPr>
                <w:sz w:val="20"/>
                <w:szCs w:val="20"/>
              </w:rPr>
              <w:t>oj v oblasti CBRN vrátane špeciálnych senzorov a ochranných, dekontaminačných a záchranných systémov</w:t>
            </w:r>
          </w:p>
        </w:tc>
      </w:tr>
    </w:tbl>
    <w:p w14:paraId="4A97A88E" w14:textId="77777777" w:rsidR="00E7669F" w:rsidRDefault="00E7669F" w:rsidP="00E7669F">
      <w:pPr>
        <w:spacing w:after="0" w:line="240" w:lineRule="auto"/>
        <w:rPr>
          <w:sz w:val="24"/>
          <w:szCs w:val="24"/>
        </w:rPr>
      </w:pPr>
    </w:p>
    <w:p w14:paraId="66974F72" w14:textId="28FD0A5C" w:rsidR="00897794" w:rsidRPr="00897794" w:rsidRDefault="00897794" w:rsidP="00901DAC"/>
    <w:sectPr w:rsidR="00897794" w:rsidRPr="00897794" w:rsidSect="00EC3195">
      <w:footerReference w:type="default" r:id="rId8"/>
      <w:headerReference w:type="first" r:id="rId9"/>
      <w:pgSz w:w="11906" w:h="16838"/>
      <w:pgMar w:top="1418" w:right="1417" w:bottom="1417" w:left="1417" w:header="1246"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9A326" w14:textId="77777777" w:rsidR="004C7D83" w:rsidRDefault="004C7D83" w:rsidP="00111555">
      <w:pPr>
        <w:spacing w:after="0" w:line="240" w:lineRule="auto"/>
      </w:pPr>
      <w:r>
        <w:separator/>
      </w:r>
    </w:p>
  </w:endnote>
  <w:endnote w:type="continuationSeparator" w:id="0">
    <w:p w14:paraId="2ADCE7AB" w14:textId="77777777" w:rsidR="004C7D83" w:rsidRDefault="004C7D83" w:rsidP="00111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Futura Bk"/>
    <w:panose1 w:val="020F0502020204030204"/>
    <w:charset w:val="EE"/>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ource Sans Pro">
    <w:altName w:val="Source Sans Pro"/>
    <w:charset w:val="00"/>
    <w:family w:val="swiss"/>
    <w:pitch w:val="variable"/>
    <w:sig w:usb0="600002F7" w:usb1="02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018657"/>
      <w:docPartObj>
        <w:docPartGallery w:val="Page Numbers (Bottom of Page)"/>
        <w:docPartUnique/>
      </w:docPartObj>
    </w:sdtPr>
    <w:sdtEndPr/>
    <w:sdtContent>
      <w:p w14:paraId="032C8321" w14:textId="261FB95F" w:rsidR="009A78AF" w:rsidRDefault="009A78AF">
        <w:pPr>
          <w:pStyle w:val="Pta"/>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8B96C" w14:textId="77777777" w:rsidR="004C7D83" w:rsidRDefault="004C7D83" w:rsidP="00111555">
      <w:pPr>
        <w:spacing w:after="0" w:line="240" w:lineRule="auto"/>
      </w:pPr>
      <w:r>
        <w:separator/>
      </w:r>
    </w:p>
  </w:footnote>
  <w:footnote w:type="continuationSeparator" w:id="0">
    <w:p w14:paraId="792E74F8" w14:textId="77777777" w:rsidR="004C7D83" w:rsidRDefault="004C7D83" w:rsidP="00111555">
      <w:pPr>
        <w:spacing w:after="0" w:line="240" w:lineRule="auto"/>
      </w:pPr>
      <w:r>
        <w:continuationSeparator/>
      </w:r>
    </w:p>
  </w:footnote>
  <w:footnote w:id="1">
    <w:p w14:paraId="579CD4B4" w14:textId="4E9A7F4F" w:rsidR="00F17ECC" w:rsidRPr="00DD3B54" w:rsidRDefault="00F17ECC" w:rsidP="001F380A">
      <w:pPr>
        <w:pStyle w:val="Textpoznmkypodiarou"/>
        <w:rPr>
          <w:rFonts w:cstheme="minorHAnsi"/>
          <w:sz w:val="16"/>
          <w:szCs w:val="16"/>
        </w:rPr>
      </w:pPr>
      <w:r w:rsidRPr="00DD3B54">
        <w:rPr>
          <w:rStyle w:val="Odkaznapoznmkupodiarou"/>
          <w:rFonts w:cstheme="minorHAnsi"/>
          <w:sz w:val="16"/>
          <w:szCs w:val="16"/>
        </w:rPr>
        <w:footnoteRef/>
      </w:r>
      <w:r w:rsidRPr="00DD3B54">
        <w:rPr>
          <w:rFonts w:cstheme="minorHAnsi"/>
          <w:sz w:val="16"/>
          <w:szCs w:val="16"/>
        </w:rPr>
        <w:t xml:space="preserve"> </w:t>
      </w:r>
      <w:r w:rsidRPr="00DD602F">
        <w:rPr>
          <w:rFonts w:cstheme="minorHAnsi"/>
          <w:sz w:val="16"/>
          <w:szCs w:val="16"/>
        </w:rPr>
        <w:t>Znakom „</w:t>
      </w:r>
      <w:r w:rsidRPr="00DD602F">
        <w:rPr>
          <w:rFonts w:cstheme="minorHAnsi"/>
          <w:b/>
          <w:bCs/>
          <w:sz w:val="16"/>
          <w:szCs w:val="16"/>
        </w:rPr>
        <w:t>X</w:t>
      </w:r>
      <w:r w:rsidRPr="00DD602F">
        <w:rPr>
          <w:rFonts w:cstheme="minorHAnsi"/>
          <w:sz w:val="16"/>
          <w:szCs w:val="16"/>
        </w:rPr>
        <w:t xml:space="preserve">“ je potrebné zaškrtnúť </w:t>
      </w:r>
      <w:r w:rsidRPr="00DD602F">
        <w:rPr>
          <w:rFonts w:cstheme="minorHAnsi"/>
          <w:b/>
          <w:i/>
          <w:iCs/>
          <w:sz w:val="16"/>
          <w:szCs w:val="16"/>
        </w:rPr>
        <w:t xml:space="preserve"> </w:t>
      </w:r>
      <w:r w:rsidRPr="00DD602F">
        <w:rPr>
          <w:rFonts w:cstheme="minorHAnsi"/>
          <w:bCs/>
          <w:sz w:val="16"/>
          <w:szCs w:val="16"/>
        </w:rPr>
        <w:t>technologické odvetvie</w:t>
      </w:r>
      <w:r w:rsidR="004B6D86" w:rsidRPr="00DD602F">
        <w:rPr>
          <w:rFonts w:cstheme="minorHAnsi"/>
          <w:bCs/>
          <w:sz w:val="16"/>
          <w:szCs w:val="16"/>
        </w:rPr>
        <w:t>/odvetvia</w:t>
      </w:r>
      <w:r w:rsidRPr="00DD602F">
        <w:rPr>
          <w:rFonts w:cstheme="minorHAnsi"/>
          <w:bCs/>
          <w:sz w:val="16"/>
          <w:szCs w:val="16"/>
        </w:rPr>
        <w:t xml:space="preserve"> </w:t>
      </w:r>
      <w:r w:rsidRPr="00DD602F">
        <w:rPr>
          <w:rFonts w:cstheme="minorHAnsi"/>
          <w:sz w:val="16"/>
          <w:szCs w:val="16"/>
        </w:rPr>
        <w:t xml:space="preserve">STEP </w:t>
      </w:r>
      <w:r w:rsidR="00712038" w:rsidRPr="00DD602F">
        <w:rPr>
          <w:rFonts w:cstheme="minorHAnsi"/>
          <w:sz w:val="16"/>
          <w:szCs w:val="16"/>
        </w:rPr>
        <w:t xml:space="preserve">a oblasť/oblasti </w:t>
      </w:r>
      <w:r w:rsidR="00192410" w:rsidRPr="00DD602F">
        <w:rPr>
          <w:rFonts w:cstheme="minorHAnsi"/>
          <w:sz w:val="16"/>
          <w:szCs w:val="16"/>
        </w:rPr>
        <w:t xml:space="preserve">technológií </w:t>
      </w:r>
      <w:r w:rsidRPr="00DD602F">
        <w:rPr>
          <w:rFonts w:cstheme="minorHAnsi"/>
          <w:sz w:val="16"/>
          <w:szCs w:val="16"/>
        </w:rPr>
        <w:t>pre výkon odborného hodnotenia žiadostí o NFP. V</w:t>
      </w:r>
      <w:r w:rsidR="00DD602F" w:rsidRPr="00DD602F">
        <w:rPr>
          <w:rFonts w:cstheme="minorHAnsi"/>
          <w:sz w:val="16"/>
          <w:szCs w:val="16"/>
        </w:rPr>
        <w:t> treťom stĺpci</w:t>
      </w:r>
      <w:r w:rsidRPr="00DD602F">
        <w:rPr>
          <w:rFonts w:cstheme="minorHAnsi"/>
          <w:sz w:val="16"/>
          <w:szCs w:val="16"/>
        </w:rPr>
        <w:t xml:space="preserve"> </w:t>
      </w:r>
      <w:r w:rsidR="00537AEE" w:rsidRPr="00DD602F">
        <w:rPr>
          <w:rFonts w:cstheme="minorHAnsi"/>
          <w:sz w:val="16"/>
          <w:szCs w:val="16"/>
        </w:rPr>
        <w:t xml:space="preserve">tabuľky </w:t>
      </w:r>
      <w:r w:rsidRPr="00DD602F">
        <w:rPr>
          <w:rFonts w:cstheme="minorHAnsi"/>
          <w:sz w:val="16"/>
          <w:szCs w:val="16"/>
        </w:rPr>
        <w:t>je žiadateľovi poskytnutá informácia</w:t>
      </w:r>
      <w:r w:rsidR="00D277A5">
        <w:rPr>
          <w:rFonts w:cstheme="minorHAnsi"/>
          <w:sz w:val="16"/>
          <w:szCs w:val="16"/>
        </w:rPr>
        <w:t xml:space="preserve"> -</w:t>
      </w:r>
      <w:r w:rsidRPr="00DD602F">
        <w:rPr>
          <w:rFonts w:cstheme="minorHAnsi"/>
          <w:sz w:val="16"/>
          <w:szCs w:val="16"/>
        </w:rPr>
        <w:t xml:space="preserve"> </w:t>
      </w:r>
      <w:r w:rsidR="007D0EE6" w:rsidRPr="00DD602F">
        <w:rPr>
          <w:rFonts w:cstheme="minorHAnsi"/>
          <w:sz w:val="16"/>
          <w:szCs w:val="16"/>
        </w:rPr>
        <w:t>detailnejš</w:t>
      </w:r>
      <w:r w:rsidR="00256550" w:rsidRPr="00DD602F">
        <w:rPr>
          <w:rFonts w:cstheme="minorHAnsi"/>
          <w:sz w:val="16"/>
          <w:szCs w:val="16"/>
        </w:rPr>
        <w:t>í popis</w:t>
      </w:r>
      <w:r w:rsidR="00F07FA3" w:rsidRPr="00DD602F">
        <w:rPr>
          <w:rFonts w:cstheme="minorHAnsi"/>
          <w:sz w:val="16"/>
          <w:szCs w:val="16"/>
        </w:rPr>
        <w:t xml:space="preserve"> </w:t>
      </w:r>
      <w:r w:rsidR="001F380A" w:rsidRPr="00DD602F">
        <w:rPr>
          <w:rFonts w:cstheme="minorHAnsi"/>
          <w:sz w:val="16"/>
          <w:szCs w:val="16"/>
        </w:rPr>
        <w:t>oblast</w:t>
      </w:r>
      <w:r w:rsidR="00256550" w:rsidRPr="00DD602F">
        <w:rPr>
          <w:rFonts w:cstheme="minorHAnsi"/>
          <w:sz w:val="16"/>
          <w:szCs w:val="16"/>
        </w:rPr>
        <w:t>í</w:t>
      </w:r>
      <w:r w:rsidR="001F380A" w:rsidRPr="00DD602F">
        <w:rPr>
          <w:rFonts w:cstheme="minorHAnsi"/>
          <w:sz w:val="16"/>
          <w:szCs w:val="16"/>
        </w:rPr>
        <w:t xml:space="preserve"> </w:t>
      </w:r>
      <w:r w:rsidR="00256550" w:rsidRPr="00DD602F">
        <w:rPr>
          <w:rFonts w:cstheme="minorHAnsi"/>
          <w:sz w:val="16"/>
          <w:szCs w:val="16"/>
        </w:rPr>
        <w:t>(zoznam technológií)</w:t>
      </w:r>
      <w:r w:rsidR="00B820CC" w:rsidRPr="00DD602F">
        <w:rPr>
          <w:rFonts w:cstheme="minorHAnsi"/>
          <w:sz w:val="16"/>
          <w:szCs w:val="16"/>
        </w:rPr>
        <w:t>. V</w:t>
      </w:r>
      <w:r w:rsidR="008F7938" w:rsidRPr="00DD602F">
        <w:rPr>
          <w:rFonts w:cstheme="minorHAnsi"/>
          <w:sz w:val="16"/>
          <w:szCs w:val="16"/>
        </w:rPr>
        <w:t>iac informácií</w:t>
      </w:r>
      <w:r w:rsidR="00256550" w:rsidRPr="00DD602F">
        <w:rPr>
          <w:rFonts w:cstheme="minorHAnsi"/>
          <w:sz w:val="16"/>
          <w:szCs w:val="16"/>
        </w:rPr>
        <w:t xml:space="preserve"> je</w:t>
      </w:r>
      <w:r w:rsidR="001F380A" w:rsidRPr="00DD602F">
        <w:rPr>
          <w:rFonts w:cstheme="minorHAnsi"/>
          <w:sz w:val="16"/>
          <w:szCs w:val="16"/>
        </w:rPr>
        <w:t xml:space="preserve"> uveden</w:t>
      </w:r>
      <w:r w:rsidR="00256550" w:rsidRPr="00DD602F">
        <w:rPr>
          <w:rFonts w:cstheme="minorHAnsi"/>
          <w:sz w:val="16"/>
          <w:szCs w:val="16"/>
        </w:rPr>
        <w:t>ý</w:t>
      </w:r>
      <w:r w:rsidR="008F7938" w:rsidRPr="00DD602F">
        <w:rPr>
          <w:rFonts w:cstheme="minorHAnsi"/>
          <w:sz w:val="16"/>
          <w:szCs w:val="16"/>
        </w:rPr>
        <w:t>ch</w:t>
      </w:r>
      <w:r w:rsidR="001F380A" w:rsidRPr="00DD602F">
        <w:rPr>
          <w:rFonts w:cstheme="minorHAnsi"/>
          <w:sz w:val="16"/>
          <w:szCs w:val="16"/>
        </w:rPr>
        <w:t xml:space="preserve"> v </w:t>
      </w:r>
      <w:hyperlink r:id="rId1" w:history="1">
        <w:r w:rsidR="001F380A" w:rsidRPr="00DD3B54">
          <w:rPr>
            <w:rStyle w:val="Hypertextovprepojenie"/>
            <w:rFonts w:cstheme="minorHAnsi"/>
            <w:sz w:val="16"/>
            <w:szCs w:val="16"/>
          </w:rPr>
          <w:t xml:space="preserve">Oznámení Komisie - </w:t>
        </w:r>
        <w:r w:rsidR="007D0EE6" w:rsidRPr="00DD3B54">
          <w:rPr>
            <w:rStyle w:val="Hypertextovprepojenie"/>
            <w:rFonts w:cstheme="minorHAnsi"/>
            <w:sz w:val="16"/>
            <w:szCs w:val="16"/>
          </w:rPr>
          <w:t xml:space="preserve"> </w:t>
        </w:r>
        <w:r w:rsidR="001F380A" w:rsidRPr="00DD3B54">
          <w:rPr>
            <w:rStyle w:val="Hypertextovprepojenie"/>
            <w:rFonts w:cstheme="minorHAnsi"/>
            <w:sz w:val="16"/>
            <w:szCs w:val="16"/>
          </w:rPr>
          <w:t>Usmernenie týkajúce sa určitých ustanovení nariadenia (EÚ) 2024/795, ktorým sa zriaďuje Platforma strategických technológií pre Európu („platforma STEP“) (C/2024/3209)</w:t>
        </w:r>
      </w:hyperlink>
      <w:r w:rsidR="00FD0731" w:rsidRPr="00DD3B54">
        <w:rPr>
          <w:rFonts w:cstheme="minorHAnsi"/>
          <w:sz w:val="16"/>
          <w:szCs w:val="16"/>
        </w:rPr>
        <w:t xml:space="preserve"> a </w:t>
      </w:r>
      <w:hyperlink r:id="rId2" w:history="1">
        <w:r w:rsidR="0081186F" w:rsidRPr="00DD3B54">
          <w:rPr>
            <w:rStyle w:val="Hypertextovprepojenie"/>
            <w:rFonts w:cstheme="minorHAnsi"/>
            <w:sz w:val="16"/>
            <w:szCs w:val="16"/>
          </w:rPr>
          <w:t>Druhé usmernenie o Platforme strategických technológií pre Európu (platforme STEP), v ktorom sa</w:t>
        </w:r>
      </w:hyperlink>
      <w:r w:rsidR="0081186F" w:rsidRPr="00DD3B54">
        <w:rPr>
          <w:rStyle w:val="Hypertextovprepojenie"/>
          <w:rFonts w:cstheme="minorHAnsi"/>
          <w:sz w:val="16"/>
          <w:szCs w:val="16"/>
        </w:rPr>
        <w:t xml:space="preserve"> objasňujú prvky nariadenia (EÚ) 2024/795 a oznámenia Komisie C/2024/3209</w:t>
      </w:r>
      <w:r w:rsidR="0081186F" w:rsidRPr="00DD3B54">
        <w:rPr>
          <w:rFonts w:cstheme="minorHAnsi"/>
          <w:sz w:val="16"/>
          <w:szCs w:val="16"/>
        </w:rPr>
        <w:t xml:space="preserve"> </w:t>
      </w:r>
      <w:r w:rsidR="00BD1E36" w:rsidRPr="00DD3B54">
        <w:rPr>
          <w:rFonts w:cstheme="minorHAnsi"/>
          <w:sz w:val="16"/>
          <w:szCs w:val="16"/>
        </w:rPr>
        <w:t>.</w:t>
      </w:r>
    </w:p>
  </w:footnote>
  <w:footnote w:id="2">
    <w:p w14:paraId="2ADF6CBB" w14:textId="77777777" w:rsidR="009726C1" w:rsidRPr="00D37EEA" w:rsidRDefault="009726C1" w:rsidP="009726C1">
      <w:pPr>
        <w:pStyle w:val="Default"/>
        <w:jc w:val="both"/>
        <w:rPr>
          <w:sz w:val="16"/>
          <w:szCs w:val="16"/>
        </w:rPr>
      </w:pPr>
      <w:r w:rsidRPr="008F7938">
        <w:rPr>
          <w:rStyle w:val="Odkaznapoznmkupodiarou"/>
          <w:rFonts w:asciiTheme="minorHAnsi" w:hAnsiTheme="minorHAnsi" w:cstheme="minorHAnsi"/>
          <w:sz w:val="16"/>
          <w:szCs w:val="16"/>
        </w:rPr>
        <w:footnoteRef/>
      </w:r>
      <w:r w:rsidRPr="008F7938">
        <w:rPr>
          <w:rFonts w:asciiTheme="minorHAnsi" w:hAnsiTheme="minorHAnsi" w:cstheme="minorHAnsi"/>
          <w:sz w:val="16"/>
          <w:szCs w:val="16"/>
        </w:rPr>
        <w:t xml:space="preserve"> Tabuľka predstavuje orientačný a neúplný zoznam tých digitálnych technológií uvedených v </w:t>
      </w:r>
      <w:hyperlink r:id="rId3" w:history="1">
        <w:r w:rsidRPr="008F7938">
          <w:rPr>
            <w:rStyle w:val="Hypertextovprepojenie"/>
            <w:rFonts w:asciiTheme="minorHAnsi" w:hAnsiTheme="minorHAnsi" w:cstheme="minorHAnsi"/>
            <w:sz w:val="16"/>
            <w:szCs w:val="16"/>
          </w:rPr>
          <w:t>prílohe</w:t>
        </w:r>
      </w:hyperlink>
      <w:r w:rsidRPr="008F7938">
        <w:rPr>
          <w:rFonts w:asciiTheme="minorHAnsi" w:hAnsiTheme="minorHAnsi" w:cstheme="minorHAnsi"/>
          <w:sz w:val="16"/>
          <w:szCs w:val="16"/>
        </w:rPr>
        <w:t xml:space="preserve"> k </w:t>
      </w:r>
      <w:hyperlink r:id="rId4" w:history="1">
        <w:r w:rsidRPr="008F7938">
          <w:rPr>
            <w:rStyle w:val="Hypertextovprepojenie"/>
            <w:rFonts w:asciiTheme="minorHAnsi" w:hAnsiTheme="minorHAnsi" w:cstheme="minorHAnsi"/>
            <w:sz w:val="16"/>
            <w:szCs w:val="16"/>
          </w:rPr>
          <w:t>odporúčaniu Komisie o kritických technologických oblastiach pre hospodársku bezpečnosť Únie</w:t>
        </w:r>
      </w:hyperlink>
      <w:r w:rsidRPr="008F7938">
        <w:rPr>
          <w:rFonts w:asciiTheme="minorHAnsi" w:hAnsiTheme="minorHAnsi" w:cstheme="minorHAnsi"/>
          <w:sz w:val="16"/>
          <w:szCs w:val="16"/>
        </w:rPr>
        <w:t>, ktoré sa považujú za relevantné pre platformu STEP.</w:t>
      </w:r>
      <w:r w:rsidRPr="00D37EEA">
        <w:rPr>
          <w:rFonts w:asciiTheme="minorHAnsi" w:hAnsiTheme="minorHAnsi" w:cstheme="minorHAnsi"/>
          <w:sz w:val="16"/>
          <w:szCs w:val="16"/>
        </w:rPr>
        <w:t xml:space="preserve"> </w:t>
      </w:r>
    </w:p>
  </w:footnote>
  <w:footnote w:id="3">
    <w:p w14:paraId="746ADB50" w14:textId="77777777" w:rsidR="00663F20" w:rsidRPr="00043ED3" w:rsidRDefault="00663F20" w:rsidP="00663F20">
      <w:pPr>
        <w:pStyle w:val="Textpoznmkypodiarou"/>
        <w:rPr>
          <w:sz w:val="16"/>
          <w:szCs w:val="16"/>
        </w:rPr>
      </w:pPr>
      <w:r w:rsidRPr="00043ED3">
        <w:rPr>
          <w:rStyle w:val="Odkaznapoznmkupodiarou"/>
          <w:sz w:val="16"/>
          <w:szCs w:val="16"/>
        </w:rPr>
        <w:footnoteRef/>
      </w:r>
      <w:r w:rsidRPr="00043ED3">
        <w:rPr>
          <w:sz w:val="16"/>
          <w:szCs w:val="16"/>
        </w:rPr>
        <w:t xml:space="preserve"> Táto časť tabuľky predstavuje orientačný a neúplný zoznam čistých technológií efektívne využívajúcich zdroje, ktoré sa považujú za relevantné pre platformu STEP.</w:t>
      </w:r>
    </w:p>
  </w:footnote>
  <w:footnote w:id="4">
    <w:p w14:paraId="7D480795" w14:textId="553E1E14" w:rsidR="001F6EBA" w:rsidRPr="006B5B88" w:rsidRDefault="001F6EBA">
      <w:pPr>
        <w:pStyle w:val="Textpoznmkypodiarou"/>
        <w:rPr>
          <w:sz w:val="16"/>
          <w:szCs w:val="16"/>
        </w:rPr>
      </w:pPr>
      <w:r w:rsidRPr="006B5B88">
        <w:rPr>
          <w:rStyle w:val="Odkaznapoznmkupodiarou"/>
          <w:sz w:val="16"/>
          <w:szCs w:val="16"/>
        </w:rPr>
        <w:footnoteRef/>
      </w:r>
      <w:r w:rsidRPr="006B5B88">
        <w:rPr>
          <w:sz w:val="16"/>
          <w:szCs w:val="16"/>
        </w:rPr>
        <w:t xml:space="preserve"> </w:t>
      </w:r>
      <w:r w:rsidR="006B5B88" w:rsidRPr="006B5B88">
        <w:rPr>
          <w:sz w:val="16"/>
          <w:szCs w:val="16"/>
        </w:rPr>
        <w:t xml:space="preserve">V tabuľke sa uvádza orientačný a neúplný zoznam biotechnológií relevantných pre platformu STEP na základe zoznamu štatistických definícií OECD. Dopĺňajú ho lieky, ktoré sú na </w:t>
      </w:r>
      <w:proofErr w:type="spellStart"/>
      <w:r w:rsidR="006B5B88" w:rsidRPr="006B5B88">
        <w:rPr>
          <w:sz w:val="16"/>
          <w:szCs w:val="16"/>
        </w:rPr>
        <w:t>únijnom</w:t>
      </w:r>
      <w:proofErr w:type="spellEnd"/>
      <w:r w:rsidR="006B5B88" w:rsidRPr="006B5B88">
        <w:rPr>
          <w:sz w:val="16"/>
          <w:szCs w:val="16"/>
        </w:rPr>
        <w:t xml:space="preserve"> zozname kritických liekov a ich zložiek.</w:t>
      </w:r>
    </w:p>
  </w:footnote>
  <w:footnote w:id="5">
    <w:p w14:paraId="1EB981AE" w14:textId="77777777" w:rsidR="005802D2" w:rsidRPr="006E508F" w:rsidRDefault="005802D2" w:rsidP="005802D2">
      <w:pPr>
        <w:pStyle w:val="Textpoznmkypodiarou"/>
        <w:jc w:val="both"/>
        <w:rPr>
          <w:sz w:val="16"/>
          <w:szCs w:val="16"/>
        </w:rPr>
      </w:pPr>
      <w:r w:rsidRPr="006E508F">
        <w:rPr>
          <w:rStyle w:val="Odkaznapoznmkupodiarou"/>
          <w:sz w:val="16"/>
          <w:szCs w:val="16"/>
        </w:rPr>
        <w:footnoteRef/>
      </w:r>
      <w:r w:rsidRPr="006E508F">
        <w:rPr>
          <w:sz w:val="16"/>
          <w:szCs w:val="16"/>
        </w:rPr>
        <w:t xml:space="preserve"> </w:t>
      </w:r>
      <w:r w:rsidRPr="00B4091A">
        <w:rPr>
          <w:sz w:val="16"/>
          <w:szCs w:val="16"/>
        </w:rPr>
        <w:t xml:space="preserve">V tabuľke sa uvádzajú </w:t>
      </w:r>
      <w:hyperlink r:id="rId5" w:history="1">
        <w:r w:rsidRPr="00B4091A">
          <w:rPr>
            <w:rStyle w:val="Hypertextovprepojenie"/>
            <w:sz w:val="16"/>
            <w:szCs w:val="16"/>
          </w:rPr>
          <w:t>prioritné oblasti spôsobilostí určené Európskou radou</w:t>
        </w:r>
      </w:hyperlink>
      <w:r w:rsidRPr="00B4091A">
        <w:rPr>
          <w:sz w:val="16"/>
          <w:szCs w:val="16"/>
        </w:rPr>
        <w:t xml:space="preserve"> (6. marca 2025), v </w:t>
      </w:r>
      <w:hyperlink r:id="rId6" w:history="1">
        <w:r w:rsidRPr="00B4091A">
          <w:rPr>
            <w:rStyle w:val="Hypertextovprepojenie"/>
            <w:sz w:val="16"/>
            <w:szCs w:val="16"/>
          </w:rPr>
          <w:t>Pláne obrannej pripravenosti</w:t>
        </w:r>
      </w:hyperlink>
      <w:r w:rsidRPr="00B4091A">
        <w:rPr>
          <w:sz w:val="16"/>
          <w:szCs w:val="16"/>
        </w:rPr>
        <w:t xml:space="preserve"> (16. októbra 2025) a v </w:t>
      </w:r>
      <w:hyperlink r:id="rId7" w:history="1">
        <w:r w:rsidRPr="00B4091A">
          <w:rPr>
            <w:rStyle w:val="Hypertextovprepojenie"/>
            <w:sz w:val="16"/>
            <w:szCs w:val="16"/>
          </w:rPr>
          <w:t>prioritách EÚ v oblasti rozvoja spôsobilostí</w:t>
        </w:r>
      </w:hyperlink>
      <w:r w:rsidRPr="00B4091A">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A8E3E" w14:textId="77777777" w:rsidR="009A78AF" w:rsidRDefault="009A78AF" w:rsidP="0053047F">
    <w:pPr>
      <w:pStyle w:val="Hlavika"/>
    </w:pPr>
  </w:p>
  <w:p w14:paraId="36AFB7D1" w14:textId="77777777" w:rsidR="009A78AF" w:rsidRDefault="009A78AF" w:rsidP="0053047F">
    <w:pPr>
      <w:pStyle w:val="Hlavika"/>
    </w:pPr>
  </w:p>
  <w:p w14:paraId="396D789D" w14:textId="305A799A" w:rsidR="009A78AF" w:rsidRPr="00517D01" w:rsidRDefault="009A78AF" w:rsidP="0053047F">
    <w:pPr>
      <w:spacing w:before="240"/>
      <w:rPr>
        <w:sz w:val="20"/>
        <w:szCs w:val="20"/>
      </w:rPr>
    </w:pPr>
    <w:r w:rsidRPr="00517D01">
      <w:rPr>
        <w:noProof/>
        <w:sz w:val="20"/>
        <w:szCs w:val="20"/>
        <w:lang w:eastAsia="sk-SK"/>
      </w:rPr>
      <w:drawing>
        <wp:anchor distT="0" distB="0" distL="114300" distR="114300" simplePos="0" relativeHeight="251661312" behindDoc="0" locked="0" layoutInCell="1" allowOverlap="1" wp14:anchorId="4A8A4514" wp14:editId="4233F2C9">
          <wp:simplePos x="0" y="0"/>
          <wp:positionH relativeFrom="margin">
            <wp:align>right</wp:align>
          </wp:positionH>
          <wp:positionV relativeFrom="paragraph">
            <wp:posOffset>-442595</wp:posOffset>
          </wp:positionV>
          <wp:extent cx="5760720" cy="435610"/>
          <wp:effectExtent l="0" t="0" r="0" b="2540"/>
          <wp:wrapNone/>
          <wp:docPr id="16" name="Obrázo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SPOLUFINANCOVANÝ EU_PS_MSVVaM SR_color_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435610"/>
                  </a:xfrm>
                  <a:prstGeom prst="rect">
                    <a:avLst/>
                  </a:prstGeom>
                </pic:spPr>
              </pic:pic>
            </a:graphicData>
          </a:graphic>
        </wp:anchor>
      </w:drawing>
    </w:r>
    <w:r w:rsidRPr="00517D01">
      <w:rPr>
        <w:sz w:val="20"/>
        <w:szCs w:val="20"/>
      </w:rPr>
      <w:t xml:space="preserve">Príloha č. </w:t>
    </w:r>
    <w:r w:rsidR="0061515D" w:rsidRPr="00517D01">
      <w:rPr>
        <w:sz w:val="20"/>
        <w:szCs w:val="20"/>
      </w:rPr>
      <w:t>3</w:t>
    </w:r>
    <w:r w:rsidR="005168CD">
      <w:rPr>
        <w:sz w:val="20"/>
        <w:szCs w:val="20"/>
      </w:rPr>
      <w:t>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E75"/>
    <w:multiLevelType w:val="hybridMultilevel"/>
    <w:tmpl w:val="9244C558"/>
    <w:lvl w:ilvl="0" w:tplc="C81A0DD8">
      <w:numFmt w:val="bullet"/>
      <w:lvlText w:val="-"/>
      <w:lvlJc w:val="left"/>
      <w:pPr>
        <w:ind w:left="720" w:hanging="360"/>
      </w:pPr>
      <w:rPr>
        <w:rFonts w:ascii="Calibri" w:eastAsiaTheme="majorEastAsia"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3F1666D6"/>
    <w:multiLevelType w:val="multilevel"/>
    <w:tmpl w:val="F19ED140"/>
    <w:lvl w:ilvl="0">
      <w:start w:val="1"/>
      <w:numFmt w:val="decimal"/>
      <w:pStyle w:val="slovanzozna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7103CDC"/>
    <w:multiLevelType w:val="hybridMultilevel"/>
    <w:tmpl w:val="F85C6952"/>
    <w:lvl w:ilvl="0" w:tplc="18363C7E">
      <w:start w:val="817"/>
      <w:numFmt w:val="bullet"/>
      <w:lvlText w:val="-"/>
      <w:lvlJc w:val="left"/>
      <w:pPr>
        <w:ind w:left="360" w:hanging="360"/>
      </w:pPr>
      <w:rPr>
        <w:rFonts w:ascii="Arial" w:eastAsia="Times New Roman" w:hAnsi="Arial" w:cs="Aria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 w15:restartNumberingAfterBreak="0">
    <w:nsid w:val="647773D9"/>
    <w:multiLevelType w:val="hybridMultilevel"/>
    <w:tmpl w:val="5FEC52A4"/>
    <w:lvl w:ilvl="0" w:tplc="A0D22EBC">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967661650">
    <w:abstractNumId w:val="2"/>
  </w:num>
  <w:num w:numId="2" w16cid:durableId="1353147306">
    <w:abstractNumId w:val="3"/>
  </w:num>
  <w:num w:numId="3" w16cid:durableId="706222640">
    <w:abstractNumId w:val="0"/>
  </w:num>
  <w:num w:numId="4" w16cid:durableId="12075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5C0"/>
    <w:rsid w:val="00003C40"/>
    <w:rsid w:val="000079E2"/>
    <w:rsid w:val="00007EB1"/>
    <w:rsid w:val="000130D7"/>
    <w:rsid w:val="0002350E"/>
    <w:rsid w:val="000346C5"/>
    <w:rsid w:val="00034DC0"/>
    <w:rsid w:val="00035ADB"/>
    <w:rsid w:val="00043CF7"/>
    <w:rsid w:val="00045865"/>
    <w:rsid w:val="000523C9"/>
    <w:rsid w:val="00054280"/>
    <w:rsid w:val="000814CF"/>
    <w:rsid w:val="00081C1E"/>
    <w:rsid w:val="00084BC1"/>
    <w:rsid w:val="0008657A"/>
    <w:rsid w:val="0008792B"/>
    <w:rsid w:val="00092C79"/>
    <w:rsid w:val="000938FC"/>
    <w:rsid w:val="000A2C99"/>
    <w:rsid w:val="000A69C8"/>
    <w:rsid w:val="000A7938"/>
    <w:rsid w:val="000B15A7"/>
    <w:rsid w:val="000B2070"/>
    <w:rsid w:val="000B79BF"/>
    <w:rsid w:val="000C6516"/>
    <w:rsid w:val="000E3284"/>
    <w:rsid w:val="000E4E26"/>
    <w:rsid w:val="000E6067"/>
    <w:rsid w:val="000F1A57"/>
    <w:rsid w:val="000F20A0"/>
    <w:rsid w:val="00100506"/>
    <w:rsid w:val="00102233"/>
    <w:rsid w:val="00106FEC"/>
    <w:rsid w:val="00111555"/>
    <w:rsid w:val="00121595"/>
    <w:rsid w:val="00125C1C"/>
    <w:rsid w:val="00130AE1"/>
    <w:rsid w:val="00132404"/>
    <w:rsid w:val="00146F9E"/>
    <w:rsid w:val="00155B5B"/>
    <w:rsid w:val="001677B9"/>
    <w:rsid w:val="00172BE9"/>
    <w:rsid w:val="001810CF"/>
    <w:rsid w:val="00182A6A"/>
    <w:rsid w:val="00192410"/>
    <w:rsid w:val="00195F19"/>
    <w:rsid w:val="001A3266"/>
    <w:rsid w:val="001A3F68"/>
    <w:rsid w:val="001C4BB8"/>
    <w:rsid w:val="001D16C4"/>
    <w:rsid w:val="001E02B3"/>
    <w:rsid w:val="001E02B8"/>
    <w:rsid w:val="001E1738"/>
    <w:rsid w:val="001E1F5E"/>
    <w:rsid w:val="001E23A9"/>
    <w:rsid w:val="001E2B85"/>
    <w:rsid w:val="001E6313"/>
    <w:rsid w:val="001E66CA"/>
    <w:rsid w:val="001E75C0"/>
    <w:rsid w:val="001F380A"/>
    <w:rsid w:val="001F6EBA"/>
    <w:rsid w:val="00216460"/>
    <w:rsid w:val="00216568"/>
    <w:rsid w:val="00221BE8"/>
    <w:rsid w:val="00222896"/>
    <w:rsid w:val="00231AD6"/>
    <w:rsid w:val="002352C1"/>
    <w:rsid w:val="00235F32"/>
    <w:rsid w:val="00243BC4"/>
    <w:rsid w:val="00245D6D"/>
    <w:rsid w:val="00256550"/>
    <w:rsid w:val="00256B6E"/>
    <w:rsid w:val="00257660"/>
    <w:rsid w:val="00257FF6"/>
    <w:rsid w:val="00262E80"/>
    <w:rsid w:val="002635B1"/>
    <w:rsid w:val="002776B8"/>
    <w:rsid w:val="00283852"/>
    <w:rsid w:val="00291D50"/>
    <w:rsid w:val="002972EE"/>
    <w:rsid w:val="002A5511"/>
    <w:rsid w:val="002A75CE"/>
    <w:rsid w:val="002B62EA"/>
    <w:rsid w:val="002B7506"/>
    <w:rsid w:val="002C0DAD"/>
    <w:rsid w:val="002C13AB"/>
    <w:rsid w:val="002C3853"/>
    <w:rsid w:val="002E37CA"/>
    <w:rsid w:val="002E3E59"/>
    <w:rsid w:val="002F1663"/>
    <w:rsid w:val="002F182C"/>
    <w:rsid w:val="002F35D8"/>
    <w:rsid w:val="00305157"/>
    <w:rsid w:val="00306A74"/>
    <w:rsid w:val="003109D0"/>
    <w:rsid w:val="00310BC8"/>
    <w:rsid w:val="00313682"/>
    <w:rsid w:val="00323380"/>
    <w:rsid w:val="00323BA2"/>
    <w:rsid w:val="00324E21"/>
    <w:rsid w:val="00326F62"/>
    <w:rsid w:val="0033235C"/>
    <w:rsid w:val="00333E2A"/>
    <w:rsid w:val="00337CBC"/>
    <w:rsid w:val="003457FF"/>
    <w:rsid w:val="00345F04"/>
    <w:rsid w:val="0036047F"/>
    <w:rsid w:val="00372BD3"/>
    <w:rsid w:val="00374645"/>
    <w:rsid w:val="00382A52"/>
    <w:rsid w:val="00383037"/>
    <w:rsid w:val="00385E1F"/>
    <w:rsid w:val="00391E7F"/>
    <w:rsid w:val="003925FA"/>
    <w:rsid w:val="003B071A"/>
    <w:rsid w:val="003B40C5"/>
    <w:rsid w:val="003C1FEC"/>
    <w:rsid w:val="003C25A5"/>
    <w:rsid w:val="003C3DBE"/>
    <w:rsid w:val="003C50B8"/>
    <w:rsid w:val="003C6466"/>
    <w:rsid w:val="003D36A1"/>
    <w:rsid w:val="003D4BCF"/>
    <w:rsid w:val="003E10CD"/>
    <w:rsid w:val="003F634F"/>
    <w:rsid w:val="003F75BD"/>
    <w:rsid w:val="003F78AD"/>
    <w:rsid w:val="00400AD4"/>
    <w:rsid w:val="0040580D"/>
    <w:rsid w:val="004301C9"/>
    <w:rsid w:val="0043387D"/>
    <w:rsid w:val="004367CA"/>
    <w:rsid w:val="00443ABD"/>
    <w:rsid w:val="004505C2"/>
    <w:rsid w:val="00483AE5"/>
    <w:rsid w:val="004868FE"/>
    <w:rsid w:val="004B6D86"/>
    <w:rsid w:val="004C20D5"/>
    <w:rsid w:val="004C7D83"/>
    <w:rsid w:val="004D2298"/>
    <w:rsid w:val="004E60D9"/>
    <w:rsid w:val="004F5070"/>
    <w:rsid w:val="005037A3"/>
    <w:rsid w:val="00505F47"/>
    <w:rsid w:val="005168CD"/>
    <w:rsid w:val="00517D01"/>
    <w:rsid w:val="00521A31"/>
    <w:rsid w:val="00521CFB"/>
    <w:rsid w:val="00524189"/>
    <w:rsid w:val="0053047F"/>
    <w:rsid w:val="00537AEE"/>
    <w:rsid w:val="00546E9A"/>
    <w:rsid w:val="00564E4F"/>
    <w:rsid w:val="0057055D"/>
    <w:rsid w:val="00575A8E"/>
    <w:rsid w:val="005802D2"/>
    <w:rsid w:val="005B13B8"/>
    <w:rsid w:val="005B2ABE"/>
    <w:rsid w:val="005B2F97"/>
    <w:rsid w:val="005B772A"/>
    <w:rsid w:val="005C42F8"/>
    <w:rsid w:val="005D57B8"/>
    <w:rsid w:val="005D79F3"/>
    <w:rsid w:val="005E13B9"/>
    <w:rsid w:val="005E195A"/>
    <w:rsid w:val="005E27BB"/>
    <w:rsid w:val="005E557C"/>
    <w:rsid w:val="005E5A88"/>
    <w:rsid w:val="005F45E0"/>
    <w:rsid w:val="005F4F69"/>
    <w:rsid w:val="00604B50"/>
    <w:rsid w:val="00606105"/>
    <w:rsid w:val="0060646D"/>
    <w:rsid w:val="00606C43"/>
    <w:rsid w:val="00613E7A"/>
    <w:rsid w:val="006150EE"/>
    <w:rsid w:val="0061515D"/>
    <w:rsid w:val="00616B97"/>
    <w:rsid w:val="00636431"/>
    <w:rsid w:val="00654A4F"/>
    <w:rsid w:val="00657740"/>
    <w:rsid w:val="00660C26"/>
    <w:rsid w:val="00660C2D"/>
    <w:rsid w:val="00663F20"/>
    <w:rsid w:val="0066503C"/>
    <w:rsid w:val="006651CE"/>
    <w:rsid w:val="00682DF4"/>
    <w:rsid w:val="006867F1"/>
    <w:rsid w:val="006958DD"/>
    <w:rsid w:val="006A2D0B"/>
    <w:rsid w:val="006B0BFF"/>
    <w:rsid w:val="006B5B88"/>
    <w:rsid w:val="006C2321"/>
    <w:rsid w:val="006D03B4"/>
    <w:rsid w:val="006D24F6"/>
    <w:rsid w:val="006D3F24"/>
    <w:rsid w:val="006D74FD"/>
    <w:rsid w:val="006E229E"/>
    <w:rsid w:val="006E2A93"/>
    <w:rsid w:val="006F2F07"/>
    <w:rsid w:val="007101EA"/>
    <w:rsid w:val="00712038"/>
    <w:rsid w:val="00712A97"/>
    <w:rsid w:val="00730DE9"/>
    <w:rsid w:val="00731958"/>
    <w:rsid w:val="0073258A"/>
    <w:rsid w:val="00756FBE"/>
    <w:rsid w:val="00760EAC"/>
    <w:rsid w:val="007770AA"/>
    <w:rsid w:val="00784F50"/>
    <w:rsid w:val="0078791A"/>
    <w:rsid w:val="007936DE"/>
    <w:rsid w:val="00796353"/>
    <w:rsid w:val="007B122B"/>
    <w:rsid w:val="007B46BB"/>
    <w:rsid w:val="007C0087"/>
    <w:rsid w:val="007D0EE6"/>
    <w:rsid w:val="007D58C4"/>
    <w:rsid w:val="007E2E3E"/>
    <w:rsid w:val="007E3FD1"/>
    <w:rsid w:val="0081186F"/>
    <w:rsid w:val="008160B4"/>
    <w:rsid w:val="00817299"/>
    <w:rsid w:val="00824062"/>
    <w:rsid w:val="0082649C"/>
    <w:rsid w:val="0083704C"/>
    <w:rsid w:val="00837185"/>
    <w:rsid w:val="00837DBE"/>
    <w:rsid w:val="00842CA1"/>
    <w:rsid w:val="00852949"/>
    <w:rsid w:val="00854934"/>
    <w:rsid w:val="00867C0F"/>
    <w:rsid w:val="00873B13"/>
    <w:rsid w:val="00880DFF"/>
    <w:rsid w:val="00882401"/>
    <w:rsid w:val="00887C91"/>
    <w:rsid w:val="008916D1"/>
    <w:rsid w:val="008940CC"/>
    <w:rsid w:val="00897794"/>
    <w:rsid w:val="008A0228"/>
    <w:rsid w:val="008A0F6D"/>
    <w:rsid w:val="008A2EF0"/>
    <w:rsid w:val="008C3CD2"/>
    <w:rsid w:val="008D1140"/>
    <w:rsid w:val="008D76AF"/>
    <w:rsid w:val="008E7964"/>
    <w:rsid w:val="008F69AE"/>
    <w:rsid w:val="008F7938"/>
    <w:rsid w:val="00900AF7"/>
    <w:rsid w:val="00900B0D"/>
    <w:rsid w:val="00901938"/>
    <w:rsid w:val="00901DAC"/>
    <w:rsid w:val="009032CC"/>
    <w:rsid w:val="00910783"/>
    <w:rsid w:val="00911955"/>
    <w:rsid w:val="00915353"/>
    <w:rsid w:val="009244F9"/>
    <w:rsid w:val="00931DB3"/>
    <w:rsid w:val="00934D83"/>
    <w:rsid w:val="00956D0B"/>
    <w:rsid w:val="009572BE"/>
    <w:rsid w:val="009643CD"/>
    <w:rsid w:val="009726C1"/>
    <w:rsid w:val="009805DF"/>
    <w:rsid w:val="00987D85"/>
    <w:rsid w:val="00992397"/>
    <w:rsid w:val="00992612"/>
    <w:rsid w:val="0099265A"/>
    <w:rsid w:val="00993BE3"/>
    <w:rsid w:val="00997EE3"/>
    <w:rsid w:val="009A0FD6"/>
    <w:rsid w:val="009A2523"/>
    <w:rsid w:val="009A49F5"/>
    <w:rsid w:val="009A4D4E"/>
    <w:rsid w:val="009A78AF"/>
    <w:rsid w:val="009B001C"/>
    <w:rsid w:val="009B31BD"/>
    <w:rsid w:val="009C0A07"/>
    <w:rsid w:val="009C477B"/>
    <w:rsid w:val="009C4BEA"/>
    <w:rsid w:val="009C514F"/>
    <w:rsid w:val="009C7585"/>
    <w:rsid w:val="009C7CD2"/>
    <w:rsid w:val="009E409C"/>
    <w:rsid w:val="009E6E5F"/>
    <w:rsid w:val="009F05C7"/>
    <w:rsid w:val="00A10C97"/>
    <w:rsid w:val="00A149F1"/>
    <w:rsid w:val="00A2090A"/>
    <w:rsid w:val="00A2194B"/>
    <w:rsid w:val="00A31197"/>
    <w:rsid w:val="00A3578A"/>
    <w:rsid w:val="00A518D3"/>
    <w:rsid w:val="00A603AC"/>
    <w:rsid w:val="00A63D46"/>
    <w:rsid w:val="00A65E49"/>
    <w:rsid w:val="00A673ED"/>
    <w:rsid w:val="00A704E9"/>
    <w:rsid w:val="00A70B14"/>
    <w:rsid w:val="00A8070C"/>
    <w:rsid w:val="00A90A04"/>
    <w:rsid w:val="00A92D37"/>
    <w:rsid w:val="00AA4573"/>
    <w:rsid w:val="00AA6694"/>
    <w:rsid w:val="00AB0B4D"/>
    <w:rsid w:val="00AC063C"/>
    <w:rsid w:val="00AC3DE1"/>
    <w:rsid w:val="00AC5B3A"/>
    <w:rsid w:val="00AE3FFC"/>
    <w:rsid w:val="00AE58F8"/>
    <w:rsid w:val="00AF000B"/>
    <w:rsid w:val="00B151DC"/>
    <w:rsid w:val="00B240BE"/>
    <w:rsid w:val="00B30FDF"/>
    <w:rsid w:val="00B42302"/>
    <w:rsid w:val="00B56A86"/>
    <w:rsid w:val="00B57B53"/>
    <w:rsid w:val="00B66D75"/>
    <w:rsid w:val="00B76380"/>
    <w:rsid w:val="00B820CC"/>
    <w:rsid w:val="00B82841"/>
    <w:rsid w:val="00B8417D"/>
    <w:rsid w:val="00B93300"/>
    <w:rsid w:val="00B94092"/>
    <w:rsid w:val="00BA6E2B"/>
    <w:rsid w:val="00BA7203"/>
    <w:rsid w:val="00BB079E"/>
    <w:rsid w:val="00BB18E6"/>
    <w:rsid w:val="00BC55F3"/>
    <w:rsid w:val="00BC7091"/>
    <w:rsid w:val="00BD1E36"/>
    <w:rsid w:val="00BE520D"/>
    <w:rsid w:val="00BF28DB"/>
    <w:rsid w:val="00BF653B"/>
    <w:rsid w:val="00C136E0"/>
    <w:rsid w:val="00C23C9E"/>
    <w:rsid w:val="00C249CF"/>
    <w:rsid w:val="00C267F2"/>
    <w:rsid w:val="00C31DAD"/>
    <w:rsid w:val="00C421FB"/>
    <w:rsid w:val="00C43A1A"/>
    <w:rsid w:val="00C63199"/>
    <w:rsid w:val="00C73CDB"/>
    <w:rsid w:val="00C74CAE"/>
    <w:rsid w:val="00C812DA"/>
    <w:rsid w:val="00C82ED6"/>
    <w:rsid w:val="00C846D6"/>
    <w:rsid w:val="00C972BE"/>
    <w:rsid w:val="00CA3166"/>
    <w:rsid w:val="00CA54DC"/>
    <w:rsid w:val="00CA7FDB"/>
    <w:rsid w:val="00CB2F39"/>
    <w:rsid w:val="00CB5509"/>
    <w:rsid w:val="00CE72F5"/>
    <w:rsid w:val="00CF2B98"/>
    <w:rsid w:val="00D06ADD"/>
    <w:rsid w:val="00D06AF0"/>
    <w:rsid w:val="00D07EAD"/>
    <w:rsid w:val="00D11A5C"/>
    <w:rsid w:val="00D259E2"/>
    <w:rsid w:val="00D277A5"/>
    <w:rsid w:val="00D360C1"/>
    <w:rsid w:val="00D43AA1"/>
    <w:rsid w:val="00D43BAF"/>
    <w:rsid w:val="00D54B55"/>
    <w:rsid w:val="00D57C73"/>
    <w:rsid w:val="00D756D1"/>
    <w:rsid w:val="00D76B9B"/>
    <w:rsid w:val="00D875CF"/>
    <w:rsid w:val="00D94B3F"/>
    <w:rsid w:val="00D9602B"/>
    <w:rsid w:val="00DA134B"/>
    <w:rsid w:val="00DA203C"/>
    <w:rsid w:val="00DA3004"/>
    <w:rsid w:val="00DA55EC"/>
    <w:rsid w:val="00DB0E03"/>
    <w:rsid w:val="00DB1689"/>
    <w:rsid w:val="00DB17A3"/>
    <w:rsid w:val="00DB1E2C"/>
    <w:rsid w:val="00DB27F1"/>
    <w:rsid w:val="00DD3B54"/>
    <w:rsid w:val="00DD484A"/>
    <w:rsid w:val="00DD602F"/>
    <w:rsid w:val="00DD644B"/>
    <w:rsid w:val="00DE247C"/>
    <w:rsid w:val="00E0181B"/>
    <w:rsid w:val="00E056C8"/>
    <w:rsid w:val="00E06046"/>
    <w:rsid w:val="00E07B62"/>
    <w:rsid w:val="00E12F09"/>
    <w:rsid w:val="00E14BBE"/>
    <w:rsid w:val="00E23961"/>
    <w:rsid w:val="00E23B3C"/>
    <w:rsid w:val="00E31527"/>
    <w:rsid w:val="00E344AC"/>
    <w:rsid w:val="00E3538D"/>
    <w:rsid w:val="00E422EE"/>
    <w:rsid w:val="00E44530"/>
    <w:rsid w:val="00E6710B"/>
    <w:rsid w:val="00E679CD"/>
    <w:rsid w:val="00E70B54"/>
    <w:rsid w:val="00E7669F"/>
    <w:rsid w:val="00E82677"/>
    <w:rsid w:val="00E83119"/>
    <w:rsid w:val="00E83E6A"/>
    <w:rsid w:val="00E949B4"/>
    <w:rsid w:val="00E94A92"/>
    <w:rsid w:val="00EA4BAA"/>
    <w:rsid w:val="00EB6E2E"/>
    <w:rsid w:val="00EC249A"/>
    <w:rsid w:val="00EC3195"/>
    <w:rsid w:val="00EC329F"/>
    <w:rsid w:val="00EC49AE"/>
    <w:rsid w:val="00ED73C1"/>
    <w:rsid w:val="00EE0B2A"/>
    <w:rsid w:val="00EE0F69"/>
    <w:rsid w:val="00EE6F53"/>
    <w:rsid w:val="00EF0FD3"/>
    <w:rsid w:val="00EF4980"/>
    <w:rsid w:val="00F07FA3"/>
    <w:rsid w:val="00F10484"/>
    <w:rsid w:val="00F17ECC"/>
    <w:rsid w:val="00F36CA6"/>
    <w:rsid w:val="00F402B4"/>
    <w:rsid w:val="00F45E6F"/>
    <w:rsid w:val="00F4760B"/>
    <w:rsid w:val="00F52C0F"/>
    <w:rsid w:val="00F56CDE"/>
    <w:rsid w:val="00F60E5D"/>
    <w:rsid w:val="00F65318"/>
    <w:rsid w:val="00F82A34"/>
    <w:rsid w:val="00F9016C"/>
    <w:rsid w:val="00FB1B67"/>
    <w:rsid w:val="00FB1C7B"/>
    <w:rsid w:val="00FC04AA"/>
    <w:rsid w:val="00FC1B4F"/>
    <w:rsid w:val="00FD0731"/>
    <w:rsid w:val="00FD5504"/>
    <w:rsid w:val="00FE67DA"/>
    <w:rsid w:val="00FF5F4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912F0"/>
  <w15:chartTrackingRefBased/>
  <w15:docId w15:val="{269ACDE0-DFD1-4705-9860-57CC22257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11155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11555"/>
  </w:style>
  <w:style w:type="paragraph" w:styleId="Pta">
    <w:name w:val="footer"/>
    <w:basedOn w:val="Normlny"/>
    <w:link w:val="PtaChar"/>
    <w:uiPriority w:val="99"/>
    <w:unhideWhenUsed/>
    <w:rsid w:val="00111555"/>
    <w:pPr>
      <w:tabs>
        <w:tab w:val="center" w:pos="4536"/>
        <w:tab w:val="right" w:pos="9072"/>
      </w:tabs>
      <w:spacing w:after="0" w:line="240" w:lineRule="auto"/>
    </w:pPr>
  </w:style>
  <w:style w:type="character" w:customStyle="1" w:styleId="PtaChar">
    <w:name w:val="Päta Char"/>
    <w:basedOn w:val="Predvolenpsmoodseku"/>
    <w:link w:val="Pta"/>
    <w:uiPriority w:val="99"/>
    <w:rsid w:val="00111555"/>
  </w:style>
  <w:style w:type="table" w:styleId="Mriekatabuky">
    <w:name w:val="Table Grid"/>
    <w:basedOn w:val="Normlnatabuka"/>
    <w:uiPriority w:val="39"/>
    <w:rsid w:val="002B75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E31527"/>
    <w:rPr>
      <w:sz w:val="16"/>
      <w:szCs w:val="16"/>
    </w:rPr>
  </w:style>
  <w:style w:type="paragraph" w:styleId="Textkomentra">
    <w:name w:val="annotation text"/>
    <w:basedOn w:val="Normlny"/>
    <w:link w:val="TextkomentraChar"/>
    <w:uiPriority w:val="99"/>
    <w:unhideWhenUsed/>
    <w:rsid w:val="00E31527"/>
    <w:pPr>
      <w:spacing w:line="240" w:lineRule="auto"/>
    </w:pPr>
    <w:rPr>
      <w:sz w:val="20"/>
      <w:szCs w:val="20"/>
    </w:rPr>
  </w:style>
  <w:style w:type="character" w:customStyle="1" w:styleId="TextkomentraChar">
    <w:name w:val="Text komentára Char"/>
    <w:basedOn w:val="Predvolenpsmoodseku"/>
    <w:link w:val="Textkomentra"/>
    <w:uiPriority w:val="99"/>
    <w:rsid w:val="00E31527"/>
    <w:rPr>
      <w:sz w:val="20"/>
      <w:szCs w:val="20"/>
    </w:rPr>
  </w:style>
  <w:style w:type="paragraph" w:styleId="Predmetkomentra">
    <w:name w:val="annotation subject"/>
    <w:basedOn w:val="Textkomentra"/>
    <w:next w:val="Textkomentra"/>
    <w:link w:val="PredmetkomentraChar"/>
    <w:uiPriority w:val="99"/>
    <w:semiHidden/>
    <w:unhideWhenUsed/>
    <w:rsid w:val="00E31527"/>
    <w:rPr>
      <w:b/>
      <w:bCs/>
    </w:rPr>
  </w:style>
  <w:style w:type="character" w:customStyle="1" w:styleId="PredmetkomentraChar">
    <w:name w:val="Predmet komentára Char"/>
    <w:basedOn w:val="TextkomentraChar"/>
    <w:link w:val="Predmetkomentra"/>
    <w:uiPriority w:val="99"/>
    <w:semiHidden/>
    <w:rsid w:val="00E31527"/>
    <w:rPr>
      <w:b/>
      <w:bCs/>
      <w:sz w:val="20"/>
      <w:szCs w:val="20"/>
    </w:rPr>
  </w:style>
  <w:style w:type="paragraph" w:styleId="Textbubliny">
    <w:name w:val="Balloon Text"/>
    <w:basedOn w:val="Normlny"/>
    <w:link w:val="TextbublinyChar"/>
    <w:uiPriority w:val="99"/>
    <w:semiHidden/>
    <w:unhideWhenUsed/>
    <w:rsid w:val="00E31527"/>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E31527"/>
    <w:rPr>
      <w:rFonts w:ascii="Segoe UI" w:hAnsi="Segoe UI" w:cs="Segoe UI"/>
      <w:sz w:val="18"/>
      <w:szCs w:val="18"/>
    </w:rPr>
  </w:style>
  <w:style w:type="paragraph" w:styleId="Textpoznmkypodiarou">
    <w:name w:val="footnote text"/>
    <w:basedOn w:val="Normlny"/>
    <w:link w:val="TextpoznmkypodiarouChar"/>
    <w:uiPriority w:val="99"/>
    <w:semiHidden/>
    <w:unhideWhenUsed/>
    <w:rsid w:val="00D57C73"/>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D57C73"/>
    <w:rPr>
      <w:sz w:val="20"/>
      <w:szCs w:val="20"/>
    </w:rPr>
  </w:style>
  <w:style w:type="character" w:styleId="Odkaznapoznmkupodiarou">
    <w:name w:val="footnote reference"/>
    <w:basedOn w:val="Predvolenpsmoodseku"/>
    <w:uiPriority w:val="99"/>
    <w:semiHidden/>
    <w:unhideWhenUsed/>
    <w:rsid w:val="00D57C73"/>
    <w:rPr>
      <w:vertAlign w:val="superscript"/>
    </w:rPr>
  </w:style>
  <w:style w:type="paragraph" w:styleId="Odsekzoznamu">
    <w:name w:val="List Paragraph"/>
    <w:aliases w:val="body,Odsek zoznamu2,List Paragraph,Lettre d'introduction,Paragrafo elenco,List Paragraph1,1st level - Bullet List Paragraph,List Paragraph (numbered (a)),List Paragraph11,Medium Grid 1 - Accent 21,Normal bullet 2,Bullet list,Odražka 1,Nad"/>
    <w:basedOn w:val="Normlny"/>
    <w:link w:val="OdsekzoznamuChar"/>
    <w:uiPriority w:val="34"/>
    <w:qFormat/>
    <w:rsid w:val="006D3F24"/>
    <w:pPr>
      <w:ind w:left="720"/>
      <w:contextualSpacing/>
    </w:pPr>
  </w:style>
  <w:style w:type="paragraph" w:styleId="Popis">
    <w:name w:val="caption"/>
    <w:basedOn w:val="Normlny"/>
    <w:next w:val="Normlny"/>
    <w:uiPriority w:val="35"/>
    <w:unhideWhenUsed/>
    <w:qFormat/>
    <w:rsid w:val="001E02B8"/>
    <w:pPr>
      <w:spacing w:after="200" w:line="240" w:lineRule="auto"/>
    </w:pPr>
    <w:rPr>
      <w:i/>
      <w:iCs/>
      <w:color w:val="44546A" w:themeColor="text2"/>
      <w:sz w:val="18"/>
      <w:szCs w:val="18"/>
    </w:rPr>
  </w:style>
  <w:style w:type="table" w:styleId="Tabukasmriekou4zvraznenie1">
    <w:name w:val="Grid Table 4 Accent 1"/>
    <w:basedOn w:val="Normlnatabuka"/>
    <w:uiPriority w:val="49"/>
    <w:rsid w:val="003B071A"/>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ukasmriekou5tmavzvraznenie1">
    <w:name w:val="Grid Table 5 Dark Accent 1"/>
    <w:basedOn w:val="Normlnatabuka"/>
    <w:uiPriority w:val="50"/>
    <w:rsid w:val="003B07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ukasozoznamom1svetlzvraznenie1">
    <w:name w:val="List Table 1 Light Accent 1"/>
    <w:basedOn w:val="Normlnatabuka"/>
    <w:uiPriority w:val="46"/>
    <w:rsid w:val="00AB0B4D"/>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ukasmriekou4zvraznenie6">
    <w:name w:val="Grid Table 4 Accent 6"/>
    <w:basedOn w:val="Normlnatabuka"/>
    <w:uiPriority w:val="49"/>
    <w:rsid w:val="005D57B8"/>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ukasmriekou4zvraznenie4">
    <w:name w:val="Grid Table 4 Accent 4"/>
    <w:basedOn w:val="Normlnatabuka"/>
    <w:uiPriority w:val="49"/>
    <w:rsid w:val="005D57B8"/>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ukasmriekou5tmavzvraznenie2">
    <w:name w:val="Grid Table 5 Dark Accent 2"/>
    <w:basedOn w:val="Normlnatabuka"/>
    <w:uiPriority w:val="50"/>
    <w:rsid w:val="00AC3DE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ukasmriekou4zvraznenie2">
    <w:name w:val="Grid Table 4 Accent 2"/>
    <w:basedOn w:val="Normlnatabuka"/>
    <w:uiPriority w:val="49"/>
    <w:rsid w:val="007E3FD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Revzia">
    <w:name w:val="Revision"/>
    <w:hidden/>
    <w:uiPriority w:val="99"/>
    <w:semiHidden/>
    <w:rsid w:val="00636431"/>
    <w:pPr>
      <w:spacing w:after="0" w:line="240" w:lineRule="auto"/>
    </w:pPr>
  </w:style>
  <w:style w:type="character" w:styleId="Hypertextovprepojenie">
    <w:name w:val="Hyperlink"/>
    <w:basedOn w:val="Predvolenpsmoodseku"/>
    <w:uiPriority w:val="99"/>
    <w:unhideWhenUsed/>
    <w:rsid w:val="00873B13"/>
    <w:rPr>
      <w:color w:val="0563C1" w:themeColor="hyperlink"/>
      <w:u w:val="single"/>
    </w:rPr>
  </w:style>
  <w:style w:type="character" w:styleId="Nevyrieenzmienka">
    <w:name w:val="Unresolved Mention"/>
    <w:basedOn w:val="Predvolenpsmoodseku"/>
    <w:uiPriority w:val="99"/>
    <w:semiHidden/>
    <w:unhideWhenUsed/>
    <w:rsid w:val="00873B13"/>
    <w:rPr>
      <w:color w:val="605E5C"/>
      <w:shd w:val="clear" w:color="auto" w:fill="E1DFDD"/>
    </w:rPr>
  </w:style>
  <w:style w:type="character" w:styleId="PouitHypertextovPrepojenie">
    <w:name w:val="FollowedHyperlink"/>
    <w:basedOn w:val="Predvolenpsmoodseku"/>
    <w:uiPriority w:val="99"/>
    <w:semiHidden/>
    <w:unhideWhenUsed/>
    <w:rsid w:val="00B94092"/>
    <w:rPr>
      <w:color w:val="954F72" w:themeColor="followedHyperlink"/>
      <w:u w:val="single"/>
    </w:rPr>
  </w:style>
  <w:style w:type="character" w:customStyle="1" w:styleId="OdsekzoznamuChar">
    <w:name w:val="Odsek zoznamu Char"/>
    <w:aliases w:val="body Char,Odsek zoznamu2 Char,List Paragraph Char,Lettre d'introduction Char,Paragrafo elenco Char,List Paragraph1 Char,1st level - Bullet List Paragraph Char,List Paragraph (numbered (a)) Char,List Paragraph11 Char,Bullet list Char"/>
    <w:link w:val="Odsekzoznamu"/>
    <w:uiPriority w:val="34"/>
    <w:qFormat/>
    <w:locked/>
    <w:rsid w:val="005B2ABE"/>
  </w:style>
  <w:style w:type="paragraph" w:customStyle="1" w:styleId="tl2">
    <w:name w:val="Štýl2"/>
    <w:basedOn w:val="slovanzoznam"/>
    <w:qFormat/>
    <w:rsid w:val="005B2ABE"/>
    <w:pPr>
      <w:numPr>
        <w:numId w:val="0"/>
      </w:numPr>
      <w:tabs>
        <w:tab w:val="num" w:pos="360"/>
        <w:tab w:val="left" w:pos="4500"/>
      </w:tabs>
      <w:spacing w:after="0" w:line="240" w:lineRule="auto"/>
      <w:ind w:left="360"/>
      <w:contextualSpacing w:val="0"/>
      <w:jc w:val="both"/>
    </w:pPr>
    <w:rPr>
      <w:rFonts w:ascii="Times New Roman" w:eastAsia="Times New Roman" w:hAnsi="Times New Roman" w:cs="Times New Roman"/>
      <w:b/>
      <w:color w:val="2F5496" w:themeColor="accent1" w:themeShade="BF"/>
      <w:lang w:eastAsia="sk-SK"/>
    </w:rPr>
  </w:style>
  <w:style w:type="paragraph" w:styleId="slovanzoznam">
    <w:name w:val="List Number"/>
    <w:basedOn w:val="Normlny"/>
    <w:uiPriority w:val="99"/>
    <w:semiHidden/>
    <w:unhideWhenUsed/>
    <w:rsid w:val="005B2ABE"/>
    <w:pPr>
      <w:numPr>
        <w:numId w:val="4"/>
      </w:numPr>
      <w:ind w:left="360" w:hanging="360"/>
      <w:contextualSpacing/>
    </w:pPr>
  </w:style>
  <w:style w:type="paragraph" w:customStyle="1" w:styleId="Default">
    <w:name w:val="Default"/>
    <w:rsid w:val="009726C1"/>
    <w:pPr>
      <w:autoSpaceDE w:val="0"/>
      <w:autoSpaceDN w:val="0"/>
      <w:adjustRightInd w:val="0"/>
      <w:spacing w:after="0" w:line="240" w:lineRule="auto"/>
    </w:pPr>
    <w:rPr>
      <w:rFonts w:ascii="Source Sans Pro" w:hAnsi="Source Sans Pro" w:cs="Source Sans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1613">
      <w:bodyDiv w:val="1"/>
      <w:marLeft w:val="0"/>
      <w:marRight w:val="0"/>
      <w:marTop w:val="0"/>
      <w:marBottom w:val="0"/>
      <w:divBdr>
        <w:top w:val="none" w:sz="0" w:space="0" w:color="auto"/>
        <w:left w:val="none" w:sz="0" w:space="0" w:color="auto"/>
        <w:bottom w:val="none" w:sz="0" w:space="0" w:color="auto"/>
        <w:right w:val="none" w:sz="0" w:space="0" w:color="auto"/>
      </w:divBdr>
    </w:div>
    <w:div w:id="133956064">
      <w:bodyDiv w:val="1"/>
      <w:marLeft w:val="0"/>
      <w:marRight w:val="0"/>
      <w:marTop w:val="0"/>
      <w:marBottom w:val="0"/>
      <w:divBdr>
        <w:top w:val="none" w:sz="0" w:space="0" w:color="auto"/>
        <w:left w:val="none" w:sz="0" w:space="0" w:color="auto"/>
        <w:bottom w:val="none" w:sz="0" w:space="0" w:color="auto"/>
        <w:right w:val="none" w:sz="0" w:space="0" w:color="auto"/>
      </w:divBdr>
    </w:div>
    <w:div w:id="139005371">
      <w:bodyDiv w:val="1"/>
      <w:marLeft w:val="0"/>
      <w:marRight w:val="0"/>
      <w:marTop w:val="0"/>
      <w:marBottom w:val="0"/>
      <w:divBdr>
        <w:top w:val="none" w:sz="0" w:space="0" w:color="auto"/>
        <w:left w:val="none" w:sz="0" w:space="0" w:color="auto"/>
        <w:bottom w:val="none" w:sz="0" w:space="0" w:color="auto"/>
        <w:right w:val="none" w:sz="0" w:space="0" w:color="auto"/>
      </w:divBdr>
    </w:div>
    <w:div w:id="311105359">
      <w:bodyDiv w:val="1"/>
      <w:marLeft w:val="0"/>
      <w:marRight w:val="0"/>
      <w:marTop w:val="0"/>
      <w:marBottom w:val="0"/>
      <w:divBdr>
        <w:top w:val="none" w:sz="0" w:space="0" w:color="auto"/>
        <w:left w:val="none" w:sz="0" w:space="0" w:color="auto"/>
        <w:bottom w:val="none" w:sz="0" w:space="0" w:color="auto"/>
        <w:right w:val="none" w:sz="0" w:space="0" w:color="auto"/>
      </w:divBdr>
    </w:div>
    <w:div w:id="324936498">
      <w:bodyDiv w:val="1"/>
      <w:marLeft w:val="0"/>
      <w:marRight w:val="0"/>
      <w:marTop w:val="0"/>
      <w:marBottom w:val="0"/>
      <w:divBdr>
        <w:top w:val="none" w:sz="0" w:space="0" w:color="auto"/>
        <w:left w:val="none" w:sz="0" w:space="0" w:color="auto"/>
        <w:bottom w:val="none" w:sz="0" w:space="0" w:color="auto"/>
        <w:right w:val="none" w:sz="0" w:space="0" w:color="auto"/>
      </w:divBdr>
    </w:div>
    <w:div w:id="446781417">
      <w:bodyDiv w:val="1"/>
      <w:marLeft w:val="0"/>
      <w:marRight w:val="0"/>
      <w:marTop w:val="0"/>
      <w:marBottom w:val="0"/>
      <w:divBdr>
        <w:top w:val="none" w:sz="0" w:space="0" w:color="auto"/>
        <w:left w:val="none" w:sz="0" w:space="0" w:color="auto"/>
        <w:bottom w:val="none" w:sz="0" w:space="0" w:color="auto"/>
        <w:right w:val="none" w:sz="0" w:space="0" w:color="auto"/>
      </w:divBdr>
    </w:div>
    <w:div w:id="447894688">
      <w:bodyDiv w:val="1"/>
      <w:marLeft w:val="0"/>
      <w:marRight w:val="0"/>
      <w:marTop w:val="0"/>
      <w:marBottom w:val="0"/>
      <w:divBdr>
        <w:top w:val="none" w:sz="0" w:space="0" w:color="auto"/>
        <w:left w:val="none" w:sz="0" w:space="0" w:color="auto"/>
        <w:bottom w:val="none" w:sz="0" w:space="0" w:color="auto"/>
        <w:right w:val="none" w:sz="0" w:space="0" w:color="auto"/>
      </w:divBdr>
    </w:div>
    <w:div w:id="578028861">
      <w:bodyDiv w:val="1"/>
      <w:marLeft w:val="0"/>
      <w:marRight w:val="0"/>
      <w:marTop w:val="0"/>
      <w:marBottom w:val="0"/>
      <w:divBdr>
        <w:top w:val="none" w:sz="0" w:space="0" w:color="auto"/>
        <w:left w:val="none" w:sz="0" w:space="0" w:color="auto"/>
        <w:bottom w:val="none" w:sz="0" w:space="0" w:color="auto"/>
        <w:right w:val="none" w:sz="0" w:space="0" w:color="auto"/>
      </w:divBdr>
    </w:div>
    <w:div w:id="591545339">
      <w:bodyDiv w:val="1"/>
      <w:marLeft w:val="0"/>
      <w:marRight w:val="0"/>
      <w:marTop w:val="0"/>
      <w:marBottom w:val="0"/>
      <w:divBdr>
        <w:top w:val="none" w:sz="0" w:space="0" w:color="auto"/>
        <w:left w:val="none" w:sz="0" w:space="0" w:color="auto"/>
        <w:bottom w:val="none" w:sz="0" w:space="0" w:color="auto"/>
        <w:right w:val="none" w:sz="0" w:space="0" w:color="auto"/>
      </w:divBdr>
    </w:div>
    <w:div w:id="630597454">
      <w:bodyDiv w:val="1"/>
      <w:marLeft w:val="0"/>
      <w:marRight w:val="0"/>
      <w:marTop w:val="0"/>
      <w:marBottom w:val="0"/>
      <w:divBdr>
        <w:top w:val="none" w:sz="0" w:space="0" w:color="auto"/>
        <w:left w:val="none" w:sz="0" w:space="0" w:color="auto"/>
        <w:bottom w:val="none" w:sz="0" w:space="0" w:color="auto"/>
        <w:right w:val="none" w:sz="0" w:space="0" w:color="auto"/>
      </w:divBdr>
    </w:div>
    <w:div w:id="764614272">
      <w:bodyDiv w:val="1"/>
      <w:marLeft w:val="0"/>
      <w:marRight w:val="0"/>
      <w:marTop w:val="0"/>
      <w:marBottom w:val="0"/>
      <w:divBdr>
        <w:top w:val="none" w:sz="0" w:space="0" w:color="auto"/>
        <w:left w:val="none" w:sz="0" w:space="0" w:color="auto"/>
        <w:bottom w:val="none" w:sz="0" w:space="0" w:color="auto"/>
        <w:right w:val="none" w:sz="0" w:space="0" w:color="auto"/>
      </w:divBdr>
    </w:div>
    <w:div w:id="798492788">
      <w:bodyDiv w:val="1"/>
      <w:marLeft w:val="0"/>
      <w:marRight w:val="0"/>
      <w:marTop w:val="0"/>
      <w:marBottom w:val="0"/>
      <w:divBdr>
        <w:top w:val="none" w:sz="0" w:space="0" w:color="auto"/>
        <w:left w:val="none" w:sz="0" w:space="0" w:color="auto"/>
        <w:bottom w:val="none" w:sz="0" w:space="0" w:color="auto"/>
        <w:right w:val="none" w:sz="0" w:space="0" w:color="auto"/>
      </w:divBdr>
    </w:div>
    <w:div w:id="1030305442">
      <w:bodyDiv w:val="1"/>
      <w:marLeft w:val="0"/>
      <w:marRight w:val="0"/>
      <w:marTop w:val="0"/>
      <w:marBottom w:val="0"/>
      <w:divBdr>
        <w:top w:val="none" w:sz="0" w:space="0" w:color="auto"/>
        <w:left w:val="none" w:sz="0" w:space="0" w:color="auto"/>
        <w:bottom w:val="none" w:sz="0" w:space="0" w:color="auto"/>
        <w:right w:val="none" w:sz="0" w:space="0" w:color="auto"/>
      </w:divBdr>
    </w:div>
    <w:div w:id="1111163108">
      <w:bodyDiv w:val="1"/>
      <w:marLeft w:val="0"/>
      <w:marRight w:val="0"/>
      <w:marTop w:val="0"/>
      <w:marBottom w:val="0"/>
      <w:divBdr>
        <w:top w:val="none" w:sz="0" w:space="0" w:color="auto"/>
        <w:left w:val="none" w:sz="0" w:space="0" w:color="auto"/>
        <w:bottom w:val="none" w:sz="0" w:space="0" w:color="auto"/>
        <w:right w:val="none" w:sz="0" w:space="0" w:color="auto"/>
      </w:divBdr>
    </w:div>
    <w:div w:id="1191190848">
      <w:bodyDiv w:val="1"/>
      <w:marLeft w:val="0"/>
      <w:marRight w:val="0"/>
      <w:marTop w:val="0"/>
      <w:marBottom w:val="0"/>
      <w:divBdr>
        <w:top w:val="none" w:sz="0" w:space="0" w:color="auto"/>
        <w:left w:val="none" w:sz="0" w:space="0" w:color="auto"/>
        <w:bottom w:val="none" w:sz="0" w:space="0" w:color="auto"/>
        <w:right w:val="none" w:sz="0" w:space="0" w:color="auto"/>
      </w:divBdr>
    </w:div>
    <w:div w:id="1320886951">
      <w:bodyDiv w:val="1"/>
      <w:marLeft w:val="0"/>
      <w:marRight w:val="0"/>
      <w:marTop w:val="0"/>
      <w:marBottom w:val="0"/>
      <w:divBdr>
        <w:top w:val="none" w:sz="0" w:space="0" w:color="auto"/>
        <w:left w:val="none" w:sz="0" w:space="0" w:color="auto"/>
        <w:bottom w:val="none" w:sz="0" w:space="0" w:color="auto"/>
        <w:right w:val="none" w:sz="0" w:space="0" w:color="auto"/>
      </w:divBdr>
    </w:div>
    <w:div w:id="1390229814">
      <w:bodyDiv w:val="1"/>
      <w:marLeft w:val="0"/>
      <w:marRight w:val="0"/>
      <w:marTop w:val="0"/>
      <w:marBottom w:val="0"/>
      <w:divBdr>
        <w:top w:val="none" w:sz="0" w:space="0" w:color="auto"/>
        <w:left w:val="none" w:sz="0" w:space="0" w:color="auto"/>
        <w:bottom w:val="none" w:sz="0" w:space="0" w:color="auto"/>
        <w:right w:val="none" w:sz="0" w:space="0" w:color="auto"/>
      </w:divBdr>
    </w:div>
    <w:div w:id="1408334968">
      <w:bodyDiv w:val="1"/>
      <w:marLeft w:val="0"/>
      <w:marRight w:val="0"/>
      <w:marTop w:val="0"/>
      <w:marBottom w:val="0"/>
      <w:divBdr>
        <w:top w:val="none" w:sz="0" w:space="0" w:color="auto"/>
        <w:left w:val="none" w:sz="0" w:space="0" w:color="auto"/>
        <w:bottom w:val="none" w:sz="0" w:space="0" w:color="auto"/>
        <w:right w:val="none" w:sz="0" w:space="0" w:color="auto"/>
      </w:divBdr>
    </w:div>
    <w:div w:id="1422413267">
      <w:bodyDiv w:val="1"/>
      <w:marLeft w:val="0"/>
      <w:marRight w:val="0"/>
      <w:marTop w:val="0"/>
      <w:marBottom w:val="0"/>
      <w:divBdr>
        <w:top w:val="none" w:sz="0" w:space="0" w:color="auto"/>
        <w:left w:val="none" w:sz="0" w:space="0" w:color="auto"/>
        <w:bottom w:val="none" w:sz="0" w:space="0" w:color="auto"/>
        <w:right w:val="none" w:sz="0" w:space="0" w:color="auto"/>
      </w:divBdr>
    </w:div>
    <w:div w:id="1492257733">
      <w:bodyDiv w:val="1"/>
      <w:marLeft w:val="0"/>
      <w:marRight w:val="0"/>
      <w:marTop w:val="0"/>
      <w:marBottom w:val="0"/>
      <w:divBdr>
        <w:top w:val="none" w:sz="0" w:space="0" w:color="auto"/>
        <w:left w:val="none" w:sz="0" w:space="0" w:color="auto"/>
        <w:bottom w:val="none" w:sz="0" w:space="0" w:color="auto"/>
        <w:right w:val="none" w:sz="0" w:space="0" w:color="auto"/>
      </w:divBdr>
    </w:div>
    <w:div w:id="1500465678">
      <w:bodyDiv w:val="1"/>
      <w:marLeft w:val="0"/>
      <w:marRight w:val="0"/>
      <w:marTop w:val="0"/>
      <w:marBottom w:val="0"/>
      <w:divBdr>
        <w:top w:val="none" w:sz="0" w:space="0" w:color="auto"/>
        <w:left w:val="none" w:sz="0" w:space="0" w:color="auto"/>
        <w:bottom w:val="none" w:sz="0" w:space="0" w:color="auto"/>
        <w:right w:val="none" w:sz="0" w:space="0" w:color="auto"/>
      </w:divBdr>
    </w:div>
    <w:div w:id="1694844732">
      <w:bodyDiv w:val="1"/>
      <w:marLeft w:val="0"/>
      <w:marRight w:val="0"/>
      <w:marTop w:val="0"/>
      <w:marBottom w:val="0"/>
      <w:divBdr>
        <w:top w:val="none" w:sz="0" w:space="0" w:color="auto"/>
        <w:left w:val="none" w:sz="0" w:space="0" w:color="auto"/>
        <w:bottom w:val="none" w:sz="0" w:space="0" w:color="auto"/>
        <w:right w:val="none" w:sz="0" w:space="0" w:color="auto"/>
      </w:divBdr>
    </w:div>
    <w:div w:id="1807163923">
      <w:bodyDiv w:val="1"/>
      <w:marLeft w:val="0"/>
      <w:marRight w:val="0"/>
      <w:marTop w:val="0"/>
      <w:marBottom w:val="0"/>
      <w:divBdr>
        <w:top w:val="none" w:sz="0" w:space="0" w:color="auto"/>
        <w:left w:val="none" w:sz="0" w:space="0" w:color="auto"/>
        <w:bottom w:val="none" w:sz="0" w:space="0" w:color="auto"/>
        <w:right w:val="none" w:sz="0" w:space="0" w:color="auto"/>
      </w:divBdr>
    </w:div>
    <w:div w:id="2057511391">
      <w:bodyDiv w:val="1"/>
      <w:marLeft w:val="0"/>
      <w:marRight w:val="0"/>
      <w:marTop w:val="0"/>
      <w:marBottom w:val="0"/>
      <w:divBdr>
        <w:top w:val="none" w:sz="0" w:space="0" w:color="auto"/>
        <w:left w:val="none" w:sz="0" w:space="0" w:color="auto"/>
        <w:bottom w:val="none" w:sz="0" w:space="0" w:color="auto"/>
        <w:right w:val="none" w:sz="0" w:space="0" w:color="auto"/>
      </w:divBdr>
    </w:div>
    <w:div w:id="211540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defence-industry-space.ec.europa.eu/document/download/d2649f7e-44c4-49a9-a59d-bffd298f8fa7_en?" TargetMode="External"/><Relationship Id="rId7" Type="http://schemas.openxmlformats.org/officeDocument/2006/relationships/hyperlink" Target="https://op.europa.eu/en/publication-detail/-/publication/0b3d446f-7df8-11ee-99ba-01aa75ed71a1" TargetMode="External"/><Relationship Id="rId2" Type="http://schemas.openxmlformats.org/officeDocument/2006/relationships/hyperlink" Target="https://strategic-technologies.europa.eu/document/download/6c29257c-60ce-4157-81e7-8ea827803287_sk?filename=OJ_C_202506798_SK_TXT.pdf%23:~:text=objas%C5%88uj%C3%BA%20prvky%20nariadenia%20(E%C3%9A)%202024/795%20a%20ozn%C3%A1menia%20Komisie%20C/2024/3209.%20(C/2025/6798)" TargetMode="External"/><Relationship Id="rId1" Type="http://schemas.openxmlformats.org/officeDocument/2006/relationships/hyperlink" Target="https://eur-lex.europa.eu/legal-content/SK/TXT/PDF/?uri=OJ:C_202403209" TargetMode="External"/><Relationship Id="rId6" Type="http://schemas.openxmlformats.org/officeDocument/2006/relationships/hyperlink" Target="https://defence-industry-space.ec.europa.eu/eu-defence-industry/readiness-roadmap-2030_en?prefLang=sk" TargetMode="External"/><Relationship Id="rId5" Type="http://schemas.openxmlformats.org/officeDocument/2006/relationships/hyperlink" Target="https://www.consilium.europa.eu/media/tzkadtec/20250306-european-council-conclusions-en.pdf" TargetMode="External"/><Relationship Id="rId4" Type="http://schemas.openxmlformats.org/officeDocument/2006/relationships/hyperlink" Target="https://defence-industry-space.ec.europa.eu/document/download/31c246f2-f0ab-4cdf-a338-b00dc16abd36_en?filename=C_2023_6689_1_EN_ACT_part1_v8.pdf&amp;prefLang=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2A2F8-FA10-4C81-9D2C-2C0795ABC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1675</Words>
  <Characters>9550</Characters>
  <Application>Microsoft Office Word</Application>
  <DocSecurity>0</DocSecurity>
  <Lines>79</Lines>
  <Paragraphs>22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Kováčová</dc:creator>
  <cp:keywords/>
  <dc:description/>
  <cp:lastModifiedBy>Kováčová Andrea</cp:lastModifiedBy>
  <cp:revision>3</cp:revision>
  <cp:lastPrinted>2026-02-13T07:13:00Z</cp:lastPrinted>
  <dcterms:created xsi:type="dcterms:W3CDTF">2026-03-19T13:34:00Z</dcterms:created>
  <dcterms:modified xsi:type="dcterms:W3CDTF">2026-03-31T13:32:00Z</dcterms:modified>
</cp:coreProperties>
</file>