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D6EE" w14:textId="4DD16513" w:rsidR="00EF465E" w:rsidRDefault="00EF465E" w:rsidP="006E586F">
      <w:pPr>
        <w:tabs>
          <w:tab w:val="left" w:pos="3210"/>
        </w:tabs>
        <w:suppressAutoHyphens/>
        <w:spacing w:after="240" w:line="240" w:lineRule="auto"/>
        <w:jc w:val="both"/>
      </w:pPr>
    </w:p>
    <w:p w14:paraId="5B7E2B18" w14:textId="77777777" w:rsidR="00411AD7" w:rsidRDefault="00411AD7" w:rsidP="006E586F">
      <w:pPr>
        <w:tabs>
          <w:tab w:val="left" w:pos="3210"/>
        </w:tabs>
        <w:suppressAutoHyphens/>
        <w:spacing w:after="240" w:line="240" w:lineRule="auto"/>
        <w:jc w:val="both"/>
      </w:pPr>
    </w:p>
    <w:tbl>
      <w:tblPr>
        <w:tblpPr w:leftFromText="141" w:rightFromText="141" w:vertAnchor="text" w:tblpY="1"/>
        <w:tblOverlap w:val="never"/>
        <w:tblW w:w="9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332"/>
        <w:gridCol w:w="2628"/>
        <w:gridCol w:w="1041"/>
        <w:gridCol w:w="204"/>
        <w:gridCol w:w="331"/>
        <w:gridCol w:w="751"/>
        <w:gridCol w:w="163"/>
        <w:gridCol w:w="621"/>
        <w:gridCol w:w="624"/>
        <w:gridCol w:w="1245"/>
      </w:tblGrid>
      <w:tr w:rsidR="00EF465E" w:rsidRPr="000D7566" w14:paraId="0D94B515" w14:textId="77777777" w:rsidTr="00B46ACE">
        <w:trPr>
          <w:trHeight w:val="645"/>
        </w:trPr>
        <w:tc>
          <w:tcPr>
            <w:tcW w:w="9069" w:type="dxa"/>
            <w:gridSpan w:val="11"/>
            <w:tcBorders>
              <w:bottom w:val="single" w:sz="4" w:space="0" w:color="auto"/>
            </w:tcBorders>
            <w:vAlign w:val="center"/>
            <w:hideMark/>
          </w:tcPr>
          <w:p w14:paraId="65912DBE" w14:textId="7BFBB30B" w:rsidR="00EF465E" w:rsidRPr="000D7566" w:rsidRDefault="00266022" w:rsidP="00F5464E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VZOR - </w:t>
            </w:r>
            <w:r w:rsidR="00EC17B0" w:rsidRPr="00B46ACE">
              <w:rPr>
                <w:rFonts w:cstheme="minorHAnsi"/>
                <w:b/>
                <w:bCs/>
                <w:sz w:val="28"/>
                <w:szCs w:val="28"/>
              </w:rPr>
              <w:t>Kontrolný zoznam k</w:t>
            </w:r>
            <w:r w:rsidR="00E124CC">
              <w:rPr>
                <w:rFonts w:cstheme="minorHAnsi"/>
                <w:b/>
                <w:bCs/>
                <w:sz w:val="28"/>
                <w:szCs w:val="28"/>
              </w:rPr>
              <w:t xml:space="preserve"> formálnemu </w:t>
            </w:r>
            <w:r w:rsidR="003A2612">
              <w:rPr>
                <w:rFonts w:cstheme="minorHAnsi"/>
                <w:b/>
                <w:bCs/>
                <w:sz w:val="28"/>
                <w:szCs w:val="28"/>
              </w:rPr>
              <w:t>posúdeniu</w:t>
            </w:r>
            <w:r w:rsidR="00E124CC">
              <w:rPr>
                <w:rFonts w:cstheme="minorHAnsi"/>
                <w:b/>
                <w:bCs/>
                <w:sz w:val="28"/>
                <w:szCs w:val="28"/>
              </w:rPr>
              <w:t xml:space="preserve"> predloženého</w:t>
            </w:r>
            <w:r w:rsidR="00A05EC1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="00EC17B0" w:rsidRPr="00B46ACE">
              <w:rPr>
                <w:rFonts w:cstheme="minorHAnsi"/>
                <w:b/>
                <w:bCs/>
                <w:sz w:val="28"/>
                <w:szCs w:val="28"/>
              </w:rPr>
              <w:t xml:space="preserve">verejného obstarávania / obstarávania </w:t>
            </w:r>
            <w:r w:rsidR="00EF465E" w:rsidRPr="00B46ACE">
              <w:rPr>
                <w:rStyle w:val="Odkaznapoznmkupodiarou"/>
                <w:rFonts w:cstheme="minorHAnsi"/>
                <w:b/>
                <w:bCs/>
                <w:sz w:val="28"/>
                <w:szCs w:val="28"/>
              </w:rPr>
              <w:footnoteReference w:id="2"/>
            </w:r>
            <w:r w:rsidR="00145D07" w:rsidRPr="00B46ACE">
              <w:rPr>
                <w:rFonts w:cstheme="minorHAnsi"/>
                <w:b/>
                <w:bCs/>
                <w:sz w:val="28"/>
                <w:szCs w:val="28"/>
              </w:rPr>
              <w:t>(ďalej aj ako „VO</w:t>
            </w:r>
            <w:r w:rsidR="00145D07" w:rsidRPr="00F42D0E">
              <w:rPr>
                <w:rFonts w:cstheme="minorHAnsi"/>
                <w:b/>
                <w:bCs/>
                <w:sz w:val="28"/>
                <w:szCs w:val="28"/>
              </w:rPr>
              <w:t xml:space="preserve"> / O“)</w:t>
            </w:r>
            <w:r w:rsidR="00A05EC1">
              <w:t xml:space="preserve"> </w:t>
            </w:r>
            <w:r w:rsidR="00A05EC1" w:rsidRPr="00A05EC1">
              <w:rPr>
                <w:rFonts w:cstheme="minorHAnsi"/>
                <w:b/>
                <w:bCs/>
                <w:sz w:val="28"/>
                <w:szCs w:val="28"/>
              </w:rPr>
              <w:t>so zmluvou o poskytnutí NFP ako riadne vykonaného právneho úkonu</w:t>
            </w:r>
          </w:p>
        </w:tc>
      </w:tr>
      <w:tr w:rsidR="00EF465E" w:rsidRPr="000D7566" w14:paraId="492986F2" w14:textId="77777777" w:rsidTr="008C33AF">
        <w:trPr>
          <w:trHeight w:val="330"/>
        </w:trPr>
        <w:tc>
          <w:tcPr>
            <w:tcW w:w="9069" w:type="dxa"/>
            <w:gridSpan w:val="11"/>
            <w:shd w:val="clear" w:color="auto" w:fill="2E74B5" w:themeFill="accent1" w:themeFillShade="BF"/>
            <w:hideMark/>
          </w:tcPr>
          <w:p w14:paraId="1CF39F0D" w14:textId="2CF214A1" w:rsidR="00EF465E" w:rsidRPr="000D7566" w:rsidRDefault="00EF465E" w:rsidP="0046714D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8C33AF">
              <w:rPr>
                <w:rFonts w:cstheme="minorHAnsi"/>
                <w:b/>
                <w:bCs/>
                <w:color w:val="FFFFFF" w:themeColor="background1"/>
              </w:rPr>
              <w:t>Identifikácia projektu</w:t>
            </w:r>
            <w:r w:rsidR="0059457E">
              <w:rPr>
                <w:rFonts w:cstheme="minorHAnsi"/>
                <w:b/>
                <w:bCs/>
                <w:color w:val="FFFFFF" w:themeColor="background1"/>
              </w:rPr>
              <w:t>/prijímateľa</w:t>
            </w:r>
          </w:p>
        </w:tc>
      </w:tr>
      <w:tr w:rsidR="008329D6" w:rsidRPr="000D7566" w14:paraId="50F53DC3" w14:textId="77777777" w:rsidTr="008C33AF">
        <w:trPr>
          <w:trHeight w:val="340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</w:tcPr>
          <w:p w14:paraId="1D12D874" w14:textId="5609294B" w:rsidR="008329D6" w:rsidRPr="008C33AF" w:rsidRDefault="008329D6" w:rsidP="0046714D">
            <w:pPr>
              <w:rPr>
                <w:sz w:val="20"/>
              </w:rPr>
            </w:pPr>
            <w:r w:rsidRPr="008329D6">
              <w:rPr>
                <w:sz w:val="20"/>
              </w:rPr>
              <w:t>Fáza kontroly VO/obstarávania</w:t>
            </w:r>
          </w:p>
        </w:tc>
        <w:tc>
          <w:tcPr>
            <w:tcW w:w="4980" w:type="dxa"/>
            <w:gridSpan w:val="8"/>
            <w:vAlign w:val="center"/>
          </w:tcPr>
          <w:p w14:paraId="567B8AF8" w14:textId="1048B3A9" w:rsidR="008329D6" w:rsidRPr="008329D6" w:rsidRDefault="00701C47" w:rsidP="008329D6">
            <w:pPr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="Arial Narrow" w:hAnsi="Arial Narrow"/>
                </w:rPr>
                <w:id w:val="-2041037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9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29D6" w:rsidRPr="008329D6">
              <w:rPr>
                <w:rFonts w:cstheme="minorHAnsi"/>
                <w:color w:val="000000"/>
                <w:sz w:val="20"/>
                <w:szCs w:val="20"/>
              </w:rPr>
              <w:t xml:space="preserve">  kontrola po uzavret</w:t>
            </w:r>
            <w:r w:rsidR="008329D6" w:rsidRPr="008329D6">
              <w:rPr>
                <w:rFonts w:ascii="Calibri" w:hAnsi="Calibri" w:cs="Calibri"/>
                <w:color w:val="000000"/>
                <w:sz w:val="20"/>
                <w:szCs w:val="20"/>
              </w:rPr>
              <w:t>í</w:t>
            </w:r>
            <w:r w:rsidR="008329D6" w:rsidRPr="008329D6">
              <w:rPr>
                <w:rFonts w:cstheme="minorHAnsi"/>
                <w:color w:val="000000"/>
                <w:sz w:val="20"/>
                <w:szCs w:val="20"/>
              </w:rPr>
              <w:t xml:space="preserve"> zmluvy </w:t>
            </w:r>
          </w:p>
          <w:p w14:paraId="77068A51" w14:textId="35F1A0FA" w:rsidR="008329D6" w:rsidRPr="000D7566" w:rsidRDefault="00701C47" w:rsidP="008329D6">
            <w:pPr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="Arial Narrow" w:hAnsi="Arial Narrow"/>
                </w:rPr>
                <w:id w:val="1104383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9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29D6" w:rsidRPr="008329D6">
              <w:rPr>
                <w:rFonts w:cstheme="minorHAnsi"/>
                <w:color w:val="000000"/>
                <w:sz w:val="20"/>
                <w:szCs w:val="20"/>
              </w:rPr>
              <w:t xml:space="preserve">  kontrola po uzavretí dodatku k zmluve  </w:t>
            </w:r>
          </w:p>
        </w:tc>
      </w:tr>
      <w:tr w:rsidR="0046714D" w:rsidRPr="000D7566" w14:paraId="548D8218" w14:textId="77777777" w:rsidTr="008C33AF">
        <w:trPr>
          <w:trHeight w:val="340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  <w:hideMark/>
          </w:tcPr>
          <w:p w14:paraId="592AC7DB" w14:textId="28D4D879" w:rsidR="0046714D" w:rsidRPr="008C33AF" w:rsidRDefault="0046714D" w:rsidP="0046714D">
            <w:pPr>
              <w:rPr>
                <w:rFonts w:cstheme="minorHAnsi"/>
                <w:sz w:val="20"/>
                <w:szCs w:val="20"/>
              </w:rPr>
            </w:pPr>
            <w:r w:rsidRPr="008C33AF">
              <w:rPr>
                <w:sz w:val="20"/>
              </w:rPr>
              <w:t>Poskytovateľ:</w:t>
            </w:r>
          </w:p>
        </w:tc>
        <w:tc>
          <w:tcPr>
            <w:tcW w:w="4980" w:type="dxa"/>
            <w:gridSpan w:val="8"/>
            <w:vAlign w:val="center"/>
            <w:hideMark/>
          </w:tcPr>
          <w:p w14:paraId="59420382" w14:textId="36F0649E" w:rsidR="0046714D" w:rsidRPr="000D7566" w:rsidRDefault="0046714D" w:rsidP="0046714D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6714D" w:rsidRPr="000D7566" w14:paraId="2104BB8C" w14:textId="77777777" w:rsidTr="008C33AF">
        <w:trPr>
          <w:trHeight w:val="340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  <w:hideMark/>
          </w:tcPr>
          <w:p w14:paraId="53C4B3D3" w14:textId="0462474E" w:rsidR="0046714D" w:rsidRPr="008C33AF" w:rsidRDefault="0046714D" w:rsidP="0046714D">
            <w:pPr>
              <w:rPr>
                <w:rFonts w:cstheme="minorHAnsi"/>
                <w:sz w:val="20"/>
                <w:szCs w:val="20"/>
              </w:rPr>
            </w:pPr>
            <w:r w:rsidRPr="008C33AF">
              <w:rPr>
                <w:sz w:val="20"/>
              </w:rPr>
              <w:t>Kód projektu v ITMS21+:</w:t>
            </w:r>
          </w:p>
        </w:tc>
        <w:tc>
          <w:tcPr>
            <w:tcW w:w="4980" w:type="dxa"/>
            <w:gridSpan w:val="8"/>
            <w:vAlign w:val="center"/>
            <w:hideMark/>
          </w:tcPr>
          <w:p w14:paraId="3C338F14" w14:textId="3F50C895" w:rsidR="0046714D" w:rsidRPr="000D7566" w:rsidRDefault="0046714D" w:rsidP="0046714D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6714D" w:rsidRPr="000D7566" w14:paraId="601A1351" w14:textId="77777777" w:rsidTr="008C33AF">
        <w:trPr>
          <w:trHeight w:val="340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  <w:hideMark/>
          </w:tcPr>
          <w:p w14:paraId="4D9BB610" w14:textId="5DC0DFC8" w:rsidR="0046714D" w:rsidRPr="008C33AF" w:rsidRDefault="0046714D" w:rsidP="0046714D">
            <w:pPr>
              <w:rPr>
                <w:rFonts w:cstheme="minorHAnsi"/>
                <w:sz w:val="20"/>
                <w:szCs w:val="20"/>
                <w:vertAlign w:val="superscript"/>
              </w:rPr>
            </w:pPr>
            <w:r w:rsidRPr="008C33AF">
              <w:rPr>
                <w:sz w:val="20"/>
              </w:rPr>
              <w:t>Názov projektu:</w:t>
            </w:r>
          </w:p>
        </w:tc>
        <w:tc>
          <w:tcPr>
            <w:tcW w:w="4980" w:type="dxa"/>
            <w:gridSpan w:val="8"/>
            <w:vAlign w:val="center"/>
          </w:tcPr>
          <w:p w14:paraId="69A4533C" w14:textId="192BC509" w:rsidR="0046714D" w:rsidRPr="000D7566" w:rsidRDefault="0046714D" w:rsidP="0046714D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6714D" w:rsidRPr="000D7566" w14:paraId="183E04C0" w14:textId="77777777" w:rsidTr="008C33AF">
        <w:trPr>
          <w:trHeight w:val="434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  <w:hideMark/>
          </w:tcPr>
          <w:p w14:paraId="6363E131" w14:textId="56110572" w:rsidR="0046714D" w:rsidRPr="008C33AF" w:rsidRDefault="0046714D" w:rsidP="0046714D">
            <w:pPr>
              <w:rPr>
                <w:rFonts w:cstheme="minorHAnsi"/>
                <w:sz w:val="20"/>
                <w:szCs w:val="20"/>
              </w:rPr>
            </w:pPr>
            <w:r w:rsidRPr="008C33AF">
              <w:rPr>
                <w:sz w:val="20"/>
              </w:rPr>
              <w:t>Prijímateľ:</w:t>
            </w:r>
          </w:p>
        </w:tc>
        <w:tc>
          <w:tcPr>
            <w:tcW w:w="4980" w:type="dxa"/>
            <w:gridSpan w:val="8"/>
            <w:tcBorders>
              <w:bottom w:val="single" w:sz="4" w:space="0" w:color="auto"/>
            </w:tcBorders>
            <w:vAlign w:val="center"/>
          </w:tcPr>
          <w:p w14:paraId="09C2FBAE" w14:textId="3F32B9FE" w:rsidR="0046714D" w:rsidRPr="000D7566" w:rsidRDefault="0046714D" w:rsidP="0046714D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6714D" w:rsidRPr="000D7566" w14:paraId="51C42896" w14:textId="77777777" w:rsidTr="008C33AF">
        <w:trPr>
          <w:trHeight w:val="434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</w:tcPr>
          <w:p w14:paraId="2655A75C" w14:textId="1698192F" w:rsidR="0046714D" w:rsidRPr="008C33AF" w:rsidRDefault="0046714D" w:rsidP="0046714D">
            <w:pPr>
              <w:rPr>
                <w:rFonts w:cstheme="minorHAnsi"/>
                <w:sz w:val="20"/>
                <w:szCs w:val="20"/>
              </w:rPr>
            </w:pPr>
            <w:r w:rsidRPr="008C33AF">
              <w:rPr>
                <w:sz w:val="20"/>
              </w:rPr>
              <w:t>Kód verejného obstarávania / obstarávania v ITMS21+:</w:t>
            </w:r>
          </w:p>
        </w:tc>
        <w:tc>
          <w:tcPr>
            <w:tcW w:w="4980" w:type="dxa"/>
            <w:gridSpan w:val="8"/>
            <w:tcBorders>
              <w:bottom w:val="single" w:sz="4" w:space="0" w:color="auto"/>
            </w:tcBorders>
            <w:vAlign w:val="center"/>
          </w:tcPr>
          <w:p w14:paraId="3F022EA4" w14:textId="77777777" w:rsidR="0046714D" w:rsidRPr="000D7566" w:rsidRDefault="0046714D" w:rsidP="0046714D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6714D" w:rsidRPr="000D7566" w14:paraId="437022D5" w14:textId="77777777" w:rsidTr="008C33AF">
        <w:trPr>
          <w:trHeight w:val="434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</w:tcPr>
          <w:p w14:paraId="6D55E89E" w14:textId="469AE27B" w:rsidR="0046714D" w:rsidRPr="006E586F" w:rsidRDefault="0046714D" w:rsidP="0046714D">
            <w:pPr>
              <w:rPr>
                <w:rFonts w:cstheme="minorHAnsi"/>
                <w:sz w:val="20"/>
                <w:szCs w:val="20"/>
              </w:rPr>
            </w:pPr>
            <w:r w:rsidRPr="0089768F">
              <w:rPr>
                <w:sz w:val="20"/>
              </w:rPr>
              <w:t>Názov verejného obstarávania / obstarávania:</w:t>
            </w:r>
          </w:p>
        </w:tc>
        <w:tc>
          <w:tcPr>
            <w:tcW w:w="4980" w:type="dxa"/>
            <w:gridSpan w:val="8"/>
            <w:tcBorders>
              <w:bottom w:val="single" w:sz="4" w:space="0" w:color="auto"/>
            </w:tcBorders>
            <w:vAlign w:val="center"/>
          </w:tcPr>
          <w:p w14:paraId="13C9E558" w14:textId="77777777" w:rsidR="0046714D" w:rsidRPr="000D7566" w:rsidRDefault="0046714D" w:rsidP="0046714D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12553" w:rsidRPr="000D7566" w14:paraId="62C49537" w14:textId="77777777" w:rsidTr="008C33AF">
        <w:trPr>
          <w:trHeight w:val="434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</w:tcPr>
          <w:p w14:paraId="16F9B7A2" w14:textId="16AD5689" w:rsidR="00D12553" w:rsidRPr="0089768F" w:rsidRDefault="00D12553" w:rsidP="00D40B8E">
            <w:pPr>
              <w:rPr>
                <w:sz w:val="20"/>
              </w:rPr>
            </w:pPr>
            <w:r w:rsidRPr="006E586F">
              <w:rPr>
                <w:sz w:val="20"/>
              </w:rPr>
              <w:t>Verejný obstarávateľ / obstarávateľ:</w:t>
            </w:r>
          </w:p>
        </w:tc>
        <w:tc>
          <w:tcPr>
            <w:tcW w:w="4980" w:type="dxa"/>
            <w:gridSpan w:val="8"/>
            <w:tcBorders>
              <w:bottom w:val="single" w:sz="4" w:space="0" w:color="auto"/>
            </w:tcBorders>
            <w:vAlign w:val="center"/>
          </w:tcPr>
          <w:p w14:paraId="05066E5D" w14:textId="77777777" w:rsidR="00D12553" w:rsidRPr="000D7566" w:rsidRDefault="00D12553" w:rsidP="0046714D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12CDA" w:rsidRPr="000D7566" w14:paraId="54B5A01A" w14:textId="77777777" w:rsidTr="008C33AF">
        <w:trPr>
          <w:trHeight w:val="434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</w:tcPr>
          <w:p w14:paraId="58702B76" w14:textId="4A1C4200" w:rsidR="00912CDA" w:rsidRPr="008C33AF" w:rsidRDefault="00912CDA" w:rsidP="00D40B8E">
            <w:pPr>
              <w:rPr>
                <w:sz w:val="20"/>
              </w:rPr>
            </w:pPr>
            <w:r>
              <w:rPr>
                <w:sz w:val="20"/>
              </w:rPr>
              <w:t>Názov</w:t>
            </w:r>
            <w:r w:rsidR="00D40B8E" w:rsidRPr="00D40B8E">
              <w:rPr>
                <w:sz w:val="20"/>
              </w:rPr>
              <w:t xml:space="preserve">, sídlo, IČO </w:t>
            </w:r>
            <w:r>
              <w:rPr>
                <w:sz w:val="20"/>
              </w:rPr>
              <w:t xml:space="preserve"> dodávateľa:</w:t>
            </w:r>
          </w:p>
        </w:tc>
        <w:tc>
          <w:tcPr>
            <w:tcW w:w="4980" w:type="dxa"/>
            <w:gridSpan w:val="8"/>
            <w:tcBorders>
              <w:bottom w:val="single" w:sz="4" w:space="0" w:color="auto"/>
            </w:tcBorders>
            <w:vAlign w:val="center"/>
          </w:tcPr>
          <w:p w14:paraId="6240381D" w14:textId="77777777" w:rsidR="00912CDA" w:rsidRPr="000D7566" w:rsidRDefault="00912CDA" w:rsidP="0046714D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40B8E" w:rsidRPr="000D7566" w14:paraId="64B2B1B0" w14:textId="77777777" w:rsidTr="00564B9E">
        <w:trPr>
          <w:trHeight w:val="197"/>
        </w:trPr>
        <w:tc>
          <w:tcPr>
            <w:tcW w:w="4089" w:type="dxa"/>
            <w:gridSpan w:val="3"/>
            <w:vMerge w:val="restart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</w:tcPr>
          <w:p w14:paraId="398059EA" w14:textId="64284759" w:rsidR="00D40B8E" w:rsidRDefault="00D40B8E" w:rsidP="00EE2314">
            <w:pPr>
              <w:rPr>
                <w:sz w:val="20"/>
              </w:rPr>
            </w:pPr>
            <w:r>
              <w:rPr>
                <w:sz w:val="20"/>
              </w:rPr>
              <w:t>Ide</w:t>
            </w:r>
            <w:r w:rsidRPr="00D40B8E">
              <w:rPr>
                <w:sz w:val="20"/>
              </w:rPr>
              <w:t>ntifikácia zmluvy/ objednávky/ dodatku</w:t>
            </w:r>
          </w:p>
        </w:tc>
        <w:tc>
          <w:tcPr>
            <w:tcW w:w="1245" w:type="dxa"/>
            <w:gridSpan w:val="2"/>
            <w:shd w:val="clear" w:color="auto" w:fill="B4C6E7" w:themeFill="accent5" w:themeFillTint="66"/>
            <w:vAlign w:val="center"/>
          </w:tcPr>
          <w:p w14:paraId="45FC5E23" w14:textId="53248C65" w:rsidR="00D40B8E" w:rsidRPr="00245E65" w:rsidRDefault="00D40B8E" w:rsidP="00D40B8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C675B">
              <w:rPr>
                <w:rFonts w:cstheme="minorHAnsi"/>
                <w:sz w:val="20"/>
                <w:szCs w:val="20"/>
              </w:rPr>
              <w:t>Číslo</w:t>
            </w:r>
          </w:p>
        </w:tc>
        <w:tc>
          <w:tcPr>
            <w:tcW w:w="1245" w:type="dxa"/>
            <w:gridSpan w:val="3"/>
            <w:vAlign w:val="center"/>
          </w:tcPr>
          <w:p w14:paraId="7DB43F60" w14:textId="77777777" w:rsidR="00D40B8E" w:rsidRPr="00245E65" w:rsidRDefault="00D40B8E" w:rsidP="00D40B8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shd w:val="clear" w:color="auto" w:fill="B4C6E7" w:themeFill="accent5" w:themeFillTint="66"/>
            <w:vAlign w:val="center"/>
          </w:tcPr>
          <w:p w14:paraId="06F03DD7" w14:textId="3C2AEEB6" w:rsidR="00D40B8E" w:rsidRPr="00245E65" w:rsidRDefault="00D40B8E" w:rsidP="00D40B8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C675B">
              <w:rPr>
                <w:rFonts w:cstheme="minorHAnsi"/>
                <w:sz w:val="20"/>
                <w:szCs w:val="20"/>
              </w:rPr>
              <w:t>Druh zmluvy</w:t>
            </w:r>
            <w:r w:rsidRPr="006C675B">
              <w:rPr>
                <w:rStyle w:val="Odkaznapoznmkupodiarou"/>
                <w:rFonts w:cstheme="minorHAnsi"/>
                <w:sz w:val="20"/>
                <w:szCs w:val="20"/>
              </w:rPr>
              <w:footnoteReference w:id="3"/>
            </w:r>
          </w:p>
        </w:tc>
        <w:tc>
          <w:tcPr>
            <w:tcW w:w="1245" w:type="dxa"/>
            <w:vAlign w:val="center"/>
          </w:tcPr>
          <w:p w14:paraId="0C0631D7" w14:textId="42E428C1" w:rsidR="00D40B8E" w:rsidRPr="000D7566" w:rsidRDefault="00D40B8E" w:rsidP="00D40B8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40B8E" w:rsidRPr="000D7566" w14:paraId="79D537A1" w14:textId="77777777" w:rsidTr="00564B9E">
        <w:trPr>
          <w:trHeight w:val="196"/>
        </w:trPr>
        <w:tc>
          <w:tcPr>
            <w:tcW w:w="4089" w:type="dxa"/>
            <w:gridSpan w:val="3"/>
            <w:vMerge/>
            <w:tcBorders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</w:tcPr>
          <w:p w14:paraId="2FB66B08" w14:textId="77777777" w:rsidR="00D40B8E" w:rsidRDefault="00D40B8E" w:rsidP="00D40B8E">
            <w:pPr>
              <w:rPr>
                <w:sz w:val="20"/>
              </w:rPr>
            </w:pPr>
          </w:p>
        </w:tc>
        <w:tc>
          <w:tcPr>
            <w:tcW w:w="1245" w:type="dxa"/>
            <w:gridSpan w:val="2"/>
            <w:shd w:val="clear" w:color="auto" w:fill="B4C6E7" w:themeFill="accent5" w:themeFillTint="66"/>
            <w:vAlign w:val="center"/>
          </w:tcPr>
          <w:p w14:paraId="6F96B895" w14:textId="6C37674A" w:rsidR="00D40B8E" w:rsidRPr="00245E65" w:rsidRDefault="00D40B8E" w:rsidP="00D40B8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C675B">
              <w:rPr>
                <w:rFonts w:cstheme="minorHAnsi"/>
                <w:sz w:val="20"/>
                <w:szCs w:val="20"/>
              </w:rPr>
              <w:t>Dátum podpisu</w:t>
            </w:r>
          </w:p>
        </w:tc>
        <w:tc>
          <w:tcPr>
            <w:tcW w:w="1245" w:type="dxa"/>
            <w:gridSpan w:val="3"/>
            <w:vAlign w:val="center"/>
          </w:tcPr>
          <w:p w14:paraId="04341BB3" w14:textId="77777777" w:rsidR="00D40B8E" w:rsidRPr="00245E65" w:rsidRDefault="00D40B8E" w:rsidP="00D40B8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shd w:val="clear" w:color="auto" w:fill="B4C6E7" w:themeFill="accent5" w:themeFillTint="66"/>
            <w:vAlign w:val="center"/>
          </w:tcPr>
          <w:p w14:paraId="5E176756" w14:textId="24827247" w:rsidR="00D40B8E" w:rsidRPr="00245E65" w:rsidRDefault="00D40B8E" w:rsidP="00D40B8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C675B">
              <w:rPr>
                <w:rFonts w:cstheme="minorHAnsi"/>
                <w:sz w:val="20"/>
                <w:szCs w:val="20"/>
              </w:rPr>
              <w:t>Dátum účinnosti</w:t>
            </w:r>
          </w:p>
        </w:tc>
        <w:tc>
          <w:tcPr>
            <w:tcW w:w="1245" w:type="dxa"/>
            <w:vAlign w:val="center"/>
          </w:tcPr>
          <w:p w14:paraId="0434D4D2" w14:textId="47C870A8" w:rsidR="00D40B8E" w:rsidRPr="000D7566" w:rsidRDefault="00D40B8E" w:rsidP="00D40B8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564B9E" w:rsidRPr="000D7566" w14:paraId="6288D8C2" w14:textId="77777777" w:rsidTr="00564B9E">
        <w:trPr>
          <w:trHeight w:val="434"/>
        </w:trPr>
        <w:tc>
          <w:tcPr>
            <w:tcW w:w="4089" w:type="dxa"/>
            <w:gridSpan w:val="3"/>
            <w:tc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4" w:space="0" w:color="auto"/>
              <w:right w:val="single" w:sz="2" w:space="0" w:color="2E74B5" w:themeColor="accent1" w:themeShade="BF"/>
            </w:tcBorders>
            <w:shd w:val="clear" w:color="auto" w:fill="DEEAF6" w:themeFill="accent1" w:themeFillTint="33"/>
            <w:vAlign w:val="center"/>
          </w:tcPr>
          <w:p w14:paraId="3FF51241" w14:textId="4E0703FD" w:rsidR="00564B9E" w:rsidRPr="000D1A8E" w:rsidRDefault="00564B9E" w:rsidP="00564B9E">
            <w:pPr>
              <w:rPr>
                <w:rFonts w:cstheme="minorHAnsi"/>
                <w:sz w:val="20"/>
                <w:szCs w:val="20"/>
              </w:rPr>
            </w:pPr>
            <w:r w:rsidRPr="000D1A8E">
              <w:rPr>
                <w:sz w:val="20"/>
                <w:szCs w:val="20"/>
              </w:rPr>
              <w:t>Hodnota zákazky</w:t>
            </w:r>
            <w:r w:rsidRPr="006C675B">
              <w:rPr>
                <w:rStyle w:val="Odkaznapoznmkupodiarou"/>
                <w:sz w:val="20"/>
                <w:szCs w:val="20"/>
              </w:rPr>
              <w:footnoteReference w:id="4"/>
            </w:r>
            <w:r w:rsidRPr="000D1A8E">
              <w:rPr>
                <w:sz w:val="20"/>
                <w:szCs w:val="20"/>
              </w:rPr>
              <w:t>(v EUR):</w:t>
            </w:r>
          </w:p>
        </w:tc>
        <w:tc>
          <w:tcPr>
            <w:tcW w:w="1245" w:type="dxa"/>
            <w:gridSpan w:val="2"/>
            <w:shd w:val="clear" w:color="auto" w:fill="B4C6E7" w:themeFill="accent5" w:themeFillTint="66"/>
            <w:vAlign w:val="center"/>
          </w:tcPr>
          <w:p w14:paraId="1BFD91FF" w14:textId="3F4D8692" w:rsidR="00564B9E" w:rsidRPr="00245E65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C675B">
              <w:rPr>
                <w:rFonts w:cstheme="minorHAnsi"/>
                <w:sz w:val="20"/>
                <w:szCs w:val="20"/>
              </w:rPr>
              <w:t>Bez DPH</w:t>
            </w:r>
          </w:p>
        </w:tc>
        <w:tc>
          <w:tcPr>
            <w:tcW w:w="1245" w:type="dxa"/>
            <w:gridSpan w:val="3"/>
            <w:vAlign w:val="center"/>
          </w:tcPr>
          <w:p w14:paraId="69D6AA71" w14:textId="77777777" w:rsidR="00564B9E" w:rsidRPr="00245E65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shd w:val="clear" w:color="auto" w:fill="B4C6E7" w:themeFill="accent5" w:themeFillTint="66"/>
            <w:vAlign w:val="center"/>
          </w:tcPr>
          <w:p w14:paraId="6B55A3D7" w14:textId="1C30545A" w:rsidR="00564B9E" w:rsidRPr="00245E65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C675B">
              <w:rPr>
                <w:rFonts w:cstheme="minorHAnsi"/>
                <w:sz w:val="20"/>
                <w:szCs w:val="20"/>
              </w:rPr>
              <w:t>S DPH</w:t>
            </w:r>
          </w:p>
        </w:tc>
        <w:tc>
          <w:tcPr>
            <w:tcW w:w="1245" w:type="dxa"/>
            <w:vAlign w:val="center"/>
          </w:tcPr>
          <w:p w14:paraId="37CA2F64" w14:textId="7A975DFC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564B9E" w:rsidRPr="008C33AF" w14:paraId="40A53AB8" w14:textId="77777777" w:rsidTr="004B22AB">
        <w:trPr>
          <w:trHeight w:val="330"/>
        </w:trPr>
        <w:tc>
          <w:tcPr>
            <w:tcW w:w="1129" w:type="dxa"/>
            <w:shd w:val="clear" w:color="auto" w:fill="2E74B5" w:themeFill="accent1" w:themeFillShade="BF"/>
            <w:vAlign w:val="center"/>
            <w:hideMark/>
          </w:tcPr>
          <w:p w14:paraId="3DF3CAFA" w14:textId="77777777" w:rsidR="00564B9E" w:rsidRPr="008C33AF" w:rsidRDefault="00564B9E" w:rsidP="00564B9E">
            <w:pPr>
              <w:jc w:val="center"/>
              <w:rPr>
                <w:rFonts w:cstheme="minorHAnsi"/>
                <w:color w:val="FFFFFF" w:themeColor="background1"/>
                <w:vertAlign w:val="superscript"/>
              </w:rPr>
            </w:pPr>
            <w:r w:rsidRPr="008C33AF">
              <w:rPr>
                <w:rFonts w:cstheme="minorHAnsi"/>
                <w:b/>
                <w:color w:val="FFFFFF" w:themeColor="background1"/>
                <w:sz w:val="20"/>
              </w:rPr>
              <w:t>P. č.</w:t>
            </w:r>
          </w:p>
        </w:tc>
        <w:tc>
          <w:tcPr>
            <w:tcW w:w="4001" w:type="dxa"/>
            <w:gridSpan w:val="3"/>
            <w:shd w:val="clear" w:color="auto" w:fill="2E74B5" w:themeFill="accent1" w:themeFillShade="BF"/>
            <w:vAlign w:val="center"/>
            <w:hideMark/>
          </w:tcPr>
          <w:p w14:paraId="4CBEA8D8" w14:textId="4B442ADC" w:rsidR="00564B9E" w:rsidRPr="008C33AF" w:rsidRDefault="00564B9E" w:rsidP="00564B9E">
            <w:pPr>
              <w:rPr>
                <w:rFonts w:cstheme="minorHAnsi"/>
                <w:b/>
                <w:color w:val="FFFFFF" w:themeColor="background1"/>
                <w:sz w:val="20"/>
              </w:rPr>
            </w:pPr>
            <w:r w:rsidRPr="008C33AF">
              <w:rPr>
                <w:rFonts w:cstheme="minorHAnsi"/>
                <w:b/>
                <w:color w:val="FFFFFF" w:themeColor="background1"/>
                <w:sz w:val="20"/>
              </w:rPr>
              <w:t>Kontrolné otázky</w:t>
            </w:r>
          </w:p>
        </w:tc>
        <w:tc>
          <w:tcPr>
            <w:tcW w:w="535" w:type="dxa"/>
            <w:gridSpan w:val="2"/>
            <w:shd w:val="clear" w:color="auto" w:fill="2E74B5" w:themeFill="accent1" w:themeFillShade="BF"/>
            <w:vAlign w:val="center"/>
            <w:hideMark/>
          </w:tcPr>
          <w:p w14:paraId="49604002" w14:textId="77777777" w:rsidR="00564B9E" w:rsidRPr="008C33AF" w:rsidRDefault="00564B9E" w:rsidP="00564B9E">
            <w:pPr>
              <w:jc w:val="center"/>
              <w:rPr>
                <w:rFonts w:cstheme="minorHAnsi"/>
                <w:b/>
                <w:color w:val="FFFFFF" w:themeColor="background1"/>
                <w:sz w:val="20"/>
              </w:rPr>
            </w:pPr>
            <w:r w:rsidRPr="008C33AF">
              <w:rPr>
                <w:rFonts w:cstheme="minorHAnsi"/>
                <w:b/>
                <w:color w:val="FFFFFF" w:themeColor="background1"/>
                <w:sz w:val="20"/>
              </w:rPr>
              <w:t>Áno</w:t>
            </w:r>
          </w:p>
        </w:tc>
        <w:tc>
          <w:tcPr>
            <w:tcW w:w="751" w:type="dxa"/>
            <w:shd w:val="clear" w:color="auto" w:fill="2E74B5" w:themeFill="accent1" w:themeFillShade="BF"/>
            <w:vAlign w:val="center"/>
            <w:hideMark/>
          </w:tcPr>
          <w:p w14:paraId="0C8468E4" w14:textId="77777777" w:rsidR="00564B9E" w:rsidRPr="008C33AF" w:rsidRDefault="00564B9E" w:rsidP="00564B9E">
            <w:pPr>
              <w:jc w:val="center"/>
              <w:rPr>
                <w:rFonts w:cstheme="minorHAnsi"/>
                <w:b/>
                <w:color w:val="FFFFFF" w:themeColor="background1"/>
                <w:sz w:val="20"/>
              </w:rPr>
            </w:pPr>
            <w:r w:rsidRPr="008C33AF">
              <w:rPr>
                <w:rFonts w:cstheme="minorHAnsi"/>
                <w:b/>
                <w:color w:val="FFFFFF" w:themeColor="background1"/>
                <w:sz w:val="20"/>
              </w:rPr>
              <w:t>nie</w:t>
            </w:r>
          </w:p>
        </w:tc>
        <w:tc>
          <w:tcPr>
            <w:tcW w:w="784" w:type="dxa"/>
            <w:gridSpan w:val="2"/>
            <w:shd w:val="clear" w:color="auto" w:fill="2E74B5" w:themeFill="accent1" w:themeFillShade="BF"/>
            <w:vAlign w:val="center"/>
            <w:hideMark/>
          </w:tcPr>
          <w:p w14:paraId="4EB8B657" w14:textId="77777777" w:rsidR="00564B9E" w:rsidRPr="008C33AF" w:rsidRDefault="00564B9E" w:rsidP="00564B9E">
            <w:pPr>
              <w:jc w:val="center"/>
              <w:rPr>
                <w:rFonts w:cstheme="minorHAnsi"/>
                <w:b/>
                <w:color w:val="FFFFFF" w:themeColor="background1"/>
                <w:sz w:val="20"/>
              </w:rPr>
            </w:pPr>
            <w:r w:rsidRPr="008C33AF">
              <w:rPr>
                <w:rFonts w:cstheme="minorHAnsi"/>
                <w:b/>
                <w:color w:val="FFFFFF" w:themeColor="background1"/>
                <w:sz w:val="20"/>
              </w:rPr>
              <w:t>netýka sa</w:t>
            </w:r>
          </w:p>
        </w:tc>
        <w:tc>
          <w:tcPr>
            <w:tcW w:w="1869" w:type="dxa"/>
            <w:gridSpan w:val="2"/>
            <w:shd w:val="clear" w:color="auto" w:fill="2E74B5" w:themeFill="accent1" w:themeFillShade="BF"/>
            <w:vAlign w:val="center"/>
            <w:hideMark/>
          </w:tcPr>
          <w:p w14:paraId="1F37F456" w14:textId="534D9318" w:rsidR="00564B9E" w:rsidRPr="008C33AF" w:rsidRDefault="00564B9E" w:rsidP="00564B9E">
            <w:pPr>
              <w:jc w:val="center"/>
              <w:rPr>
                <w:rFonts w:cstheme="minorHAnsi"/>
                <w:b/>
                <w:color w:val="FFFFFF" w:themeColor="background1"/>
                <w:sz w:val="20"/>
              </w:rPr>
            </w:pPr>
            <w:r w:rsidRPr="008C33AF">
              <w:rPr>
                <w:rFonts w:cstheme="minorHAnsi"/>
                <w:b/>
                <w:color w:val="FFFFFF" w:themeColor="background1"/>
                <w:sz w:val="20"/>
              </w:rPr>
              <w:t>Poznámka</w:t>
            </w:r>
          </w:p>
        </w:tc>
      </w:tr>
      <w:tr w:rsidR="006C675B" w:rsidRPr="000D7566" w14:paraId="219C3E47" w14:textId="77777777" w:rsidTr="004B22AB">
        <w:trPr>
          <w:trHeight w:val="440"/>
        </w:trPr>
        <w:tc>
          <w:tcPr>
            <w:tcW w:w="1129" w:type="dxa"/>
            <w:vAlign w:val="center"/>
          </w:tcPr>
          <w:p w14:paraId="78F92D8F" w14:textId="463F49CE" w:rsidR="006C675B" w:rsidRPr="000D7566" w:rsidRDefault="006C675B" w:rsidP="00564B9E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55C01D" w14:textId="11560BF2" w:rsidR="006C675B" w:rsidRDefault="006C675B" w:rsidP="00564B9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C675B">
              <w:rPr>
                <w:color w:val="000000" w:themeColor="text1"/>
                <w:sz w:val="20"/>
                <w:szCs w:val="20"/>
              </w:rPr>
              <w:t>Predložil prijímateľ žiadosť o posúdenie VO/O/dodatku vrátane predloženia dokumentácie k VO/O/dodatku prostredníctvom ITMS21+?</w:t>
            </w:r>
          </w:p>
        </w:tc>
        <w:tc>
          <w:tcPr>
            <w:tcW w:w="535" w:type="dxa"/>
            <w:gridSpan w:val="2"/>
            <w:vAlign w:val="center"/>
          </w:tcPr>
          <w:p w14:paraId="16B7C113" w14:textId="77777777" w:rsidR="006C675B" w:rsidRPr="000D7566" w:rsidRDefault="006C675B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vAlign w:val="center"/>
          </w:tcPr>
          <w:p w14:paraId="2276B3A5" w14:textId="77777777" w:rsidR="006C675B" w:rsidRPr="000D7566" w:rsidRDefault="006C675B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3ED68E31" w14:textId="77777777" w:rsidR="006C675B" w:rsidRPr="000D7566" w:rsidRDefault="006C675B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19D20E" w14:textId="77777777" w:rsidR="006C675B" w:rsidRDefault="006C675B" w:rsidP="00D32B27">
            <w:pPr>
              <w:jc w:val="both"/>
            </w:pPr>
          </w:p>
        </w:tc>
      </w:tr>
      <w:tr w:rsidR="00564B9E" w:rsidRPr="000D7566" w14:paraId="61914098" w14:textId="77777777" w:rsidTr="004B22AB">
        <w:trPr>
          <w:trHeight w:val="440"/>
        </w:trPr>
        <w:tc>
          <w:tcPr>
            <w:tcW w:w="1129" w:type="dxa"/>
            <w:vAlign w:val="center"/>
          </w:tcPr>
          <w:p w14:paraId="1DCA7685" w14:textId="4E35390F" w:rsidR="00564B9E" w:rsidRPr="000D7566" w:rsidRDefault="006C675B" w:rsidP="00564B9E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</w:t>
            </w:r>
            <w:r w:rsidR="00564B9E">
              <w:rPr>
                <w:rFonts w:cstheme="minorHAnsi"/>
                <w:color w:val="000000" w:themeColor="text1"/>
                <w:sz w:val="20"/>
              </w:rPr>
              <w:t>.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946EA" w14:textId="1B7A58F4" w:rsidR="00564B9E" w:rsidRPr="000D7566" w:rsidRDefault="00D935E8" w:rsidP="00564B9E">
            <w:pPr>
              <w:jc w:val="both"/>
              <w:rPr>
                <w:rFonts w:cstheme="minorHAnsi"/>
                <w:strike/>
                <w:color w:val="FF0000"/>
                <w:sz w:val="20"/>
                <w:szCs w:val="20"/>
              </w:rPr>
            </w:pPr>
            <w:r w:rsidRPr="00D935E8">
              <w:rPr>
                <w:color w:val="000000" w:themeColor="text1"/>
                <w:sz w:val="20"/>
                <w:szCs w:val="20"/>
              </w:rPr>
              <w:t>Je možné na základe identifikačných údajov priradiť predložené VO k aktivitám  projektu (v znení jej zmien, ak relevantné)?</w:t>
            </w:r>
          </w:p>
        </w:tc>
        <w:tc>
          <w:tcPr>
            <w:tcW w:w="535" w:type="dxa"/>
            <w:gridSpan w:val="2"/>
            <w:vAlign w:val="center"/>
          </w:tcPr>
          <w:p w14:paraId="2E82715A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vAlign w:val="center"/>
          </w:tcPr>
          <w:p w14:paraId="5D434436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789CC67F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7F225" w14:textId="2A90F9B6" w:rsidR="00564B9E" w:rsidRPr="006E586F" w:rsidRDefault="00824C6D" w:rsidP="00D32B27">
            <w:pPr>
              <w:jc w:val="both"/>
              <w:rPr>
                <w:rFonts w:cstheme="minorHAnsi"/>
                <w:sz w:val="20"/>
              </w:rPr>
            </w:pPr>
            <w:r w:rsidRPr="00E124CC">
              <w:rPr>
                <w:i/>
                <w:iCs/>
                <w:sz w:val="20"/>
              </w:rPr>
              <w:t xml:space="preserve">Formálne </w:t>
            </w:r>
            <w:r>
              <w:rPr>
                <w:i/>
                <w:iCs/>
                <w:sz w:val="20"/>
              </w:rPr>
              <w:t>p</w:t>
            </w:r>
            <w:r w:rsidR="00D32B27" w:rsidRPr="00D32B27">
              <w:rPr>
                <w:i/>
                <w:iCs/>
                <w:sz w:val="20"/>
              </w:rPr>
              <w:t>osúdenie predmetu verejného obstarávania/obstarávania s</w:t>
            </w:r>
            <w:r w:rsidR="00D32B27">
              <w:rPr>
                <w:i/>
                <w:iCs/>
                <w:sz w:val="20"/>
              </w:rPr>
              <w:t xml:space="preserve"> predmetom</w:t>
            </w:r>
            <w:r w:rsidR="00D32B27" w:rsidRPr="00D32B27">
              <w:rPr>
                <w:i/>
                <w:iCs/>
                <w:sz w:val="20"/>
              </w:rPr>
              <w:t xml:space="preserve"> zmluv</w:t>
            </w:r>
            <w:r w:rsidR="00D32B27">
              <w:rPr>
                <w:i/>
                <w:iCs/>
                <w:sz w:val="20"/>
              </w:rPr>
              <w:t xml:space="preserve">y </w:t>
            </w:r>
            <w:r w:rsidR="00D32B27" w:rsidRPr="00D32B27">
              <w:rPr>
                <w:i/>
                <w:iCs/>
                <w:sz w:val="20"/>
              </w:rPr>
              <w:t xml:space="preserve">o poskytnutí NFP </w:t>
            </w:r>
            <w:r w:rsidR="00D32B27">
              <w:rPr>
                <w:i/>
                <w:iCs/>
                <w:sz w:val="20"/>
              </w:rPr>
              <w:t xml:space="preserve">podľa čl. 2 Vzoru Zmluvy o poskytnutí </w:t>
            </w:r>
            <w:r w:rsidR="00D32B27">
              <w:rPr>
                <w:i/>
                <w:iCs/>
                <w:sz w:val="20"/>
              </w:rPr>
              <w:lastRenderedPageBreak/>
              <w:t>NFP</w:t>
            </w:r>
            <w:r w:rsidR="00C7654D">
              <w:rPr>
                <w:i/>
                <w:iCs/>
                <w:sz w:val="20"/>
              </w:rPr>
              <w:t>.</w:t>
            </w:r>
            <w:r w:rsidR="00D935E8">
              <w:rPr>
                <w:i/>
                <w:iCs/>
                <w:sz w:val="20"/>
              </w:rPr>
              <w:t xml:space="preserve"> P</w:t>
            </w:r>
            <w:r w:rsidR="00D935E8" w:rsidRPr="00D935E8">
              <w:rPr>
                <w:i/>
                <w:iCs/>
                <w:sz w:val="20"/>
              </w:rPr>
              <w:t xml:space="preserve">redmetom </w:t>
            </w:r>
            <w:r w:rsidR="00D935E8">
              <w:rPr>
                <w:i/>
                <w:iCs/>
                <w:sz w:val="20"/>
              </w:rPr>
              <w:t>nie je</w:t>
            </w:r>
            <w:r w:rsidR="00D935E8" w:rsidRPr="00D935E8">
              <w:rPr>
                <w:i/>
                <w:iCs/>
                <w:sz w:val="20"/>
              </w:rPr>
              <w:t xml:space="preserve">  detailné vecné posúdenie zhody VO s predmetom projektu (napr. kontrola technických parametrov, </w:t>
            </w:r>
            <w:proofErr w:type="spellStart"/>
            <w:r w:rsidR="00D935E8" w:rsidRPr="00D935E8">
              <w:rPr>
                <w:i/>
                <w:iCs/>
                <w:sz w:val="20"/>
              </w:rPr>
              <w:t>položkového</w:t>
            </w:r>
            <w:proofErr w:type="spellEnd"/>
            <w:r w:rsidR="00D935E8" w:rsidRPr="00D935E8">
              <w:rPr>
                <w:i/>
                <w:iCs/>
                <w:sz w:val="20"/>
              </w:rPr>
              <w:t xml:space="preserve"> rozpočtu či výkazu výmer), ale iba kontrola, či je možné dané VO priradiť k príslušnému projektu.</w:t>
            </w:r>
          </w:p>
        </w:tc>
      </w:tr>
      <w:tr w:rsidR="00564B9E" w:rsidRPr="000D7566" w14:paraId="168FEAD6" w14:textId="77777777" w:rsidTr="004B22AB">
        <w:trPr>
          <w:trHeight w:val="440"/>
        </w:trPr>
        <w:tc>
          <w:tcPr>
            <w:tcW w:w="1129" w:type="dxa"/>
            <w:vAlign w:val="center"/>
          </w:tcPr>
          <w:p w14:paraId="0AE7AF2F" w14:textId="4E4629CC" w:rsidR="00564B9E" w:rsidRDefault="006C675B" w:rsidP="00564B9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lastRenderedPageBreak/>
              <w:t>3</w:t>
            </w:r>
            <w:r w:rsidR="00564B9E">
              <w:rPr>
                <w:rFonts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384EED" w14:textId="49A316CA" w:rsidR="00564B9E" w:rsidRDefault="00564B9E" w:rsidP="00564B9E">
            <w:pPr>
              <w:jc w:val="both"/>
              <w:rPr>
                <w:rFonts w:cstheme="minorHAnsi"/>
                <w:sz w:val="20"/>
                <w:szCs w:val="20"/>
                <w:lang w:eastAsia="cs-CZ"/>
              </w:rPr>
            </w:pPr>
            <w:r w:rsidRPr="00295FC3">
              <w:rPr>
                <w:rFonts w:cstheme="minorHAnsi"/>
                <w:sz w:val="20"/>
                <w:szCs w:val="20"/>
                <w:lang w:eastAsia="cs-CZ"/>
              </w:rPr>
              <w:t>Je zmluva</w:t>
            </w:r>
            <w:r w:rsidR="00425D93">
              <w:rPr>
                <w:rFonts w:cstheme="minorHAnsi"/>
                <w:sz w:val="20"/>
                <w:szCs w:val="20"/>
                <w:lang w:eastAsia="cs-CZ"/>
              </w:rPr>
              <w:t>/dodatok</w:t>
            </w:r>
            <w:r w:rsidRPr="00295FC3">
              <w:rPr>
                <w:rFonts w:cstheme="minorHAnsi"/>
                <w:sz w:val="20"/>
                <w:szCs w:val="20"/>
                <w:lang w:eastAsia="cs-CZ"/>
              </w:rPr>
              <w:t xml:space="preserve"> s dodávateľom platná?</w:t>
            </w:r>
          </w:p>
        </w:tc>
        <w:tc>
          <w:tcPr>
            <w:tcW w:w="535" w:type="dxa"/>
            <w:gridSpan w:val="2"/>
            <w:vAlign w:val="center"/>
          </w:tcPr>
          <w:p w14:paraId="0C38C46D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vAlign w:val="center"/>
          </w:tcPr>
          <w:p w14:paraId="78D4337B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7FC7E420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vAlign w:val="center"/>
          </w:tcPr>
          <w:p w14:paraId="328795F0" w14:textId="73ECD3CD" w:rsidR="00564B9E" w:rsidRPr="006E586F" w:rsidRDefault="002F1055" w:rsidP="00564B9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E5EC3">
              <w:rPr>
                <w:i/>
                <w:iCs/>
                <w:sz w:val="20"/>
              </w:rPr>
              <w:t>Posúdenie zmluvy s dodávateľom z hľadiska platnosti právneho úkonu, najmä overenie splnenia podmienok uvedených v zmluve, vrátane kontroly podpisov zmluvných strán a pod.</w:t>
            </w:r>
          </w:p>
        </w:tc>
      </w:tr>
      <w:tr w:rsidR="009F1CA2" w:rsidRPr="000D7566" w14:paraId="44AFC52D" w14:textId="77777777" w:rsidTr="004B22AB">
        <w:trPr>
          <w:trHeight w:val="440"/>
        </w:trPr>
        <w:tc>
          <w:tcPr>
            <w:tcW w:w="1129" w:type="dxa"/>
            <w:vAlign w:val="center"/>
          </w:tcPr>
          <w:p w14:paraId="28436AD2" w14:textId="561D9F0F" w:rsidR="009F1CA2" w:rsidRDefault="006C675B" w:rsidP="00564B9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4</w:t>
            </w:r>
            <w:r w:rsidR="009F1CA2">
              <w:rPr>
                <w:rFonts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65B8A1" w14:textId="53BBC393" w:rsidR="009F1CA2" w:rsidRPr="00295FC3" w:rsidRDefault="009F1CA2" w:rsidP="00564B9E">
            <w:pPr>
              <w:jc w:val="both"/>
              <w:rPr>
                <w:rFonts w:cstheme="minorHAnsi"/>
                <w:sz w:val="20"/>
                <w:szCs w:val="20"/>
                <w:lang w:eastAsia="cs-CZ"/>
              </w:rPr>
            </w:pPr>
            <w:r>
              <w:rPr>
                <w:rFonts w:cstheme="minorHAnsi"/>
                <w:sz w:val="20"/>
                <w:szCs w:val="20"/>
                <w:lang w:eastAsia="cs-CZ"/>
              </w:rPr>
              <w:t>Sú všetky údaje k zákazk</w:t>
            </w:r>
            <w:r w:rsidR="00732DEE">
              <w:rPr>
                <w:rFonts w:cstheme="minorHAnsi"/>
                <w:sz w:val="20"/>
                <w:szCs w:val="20"/>
                <w:lang w:eastAsia="cs-CZ"/>
              </w:rPr>
              <w:t>e</w:t>
            </w:r>
            <w:r>
              <w:rPr>
                <w:rFonts w:cstheme="minorHAnsi"/>
                <w:sz w:val="20"/>
                <w:szCs w:val="20"/>
                <w:lang w:eastAsia="cs-CZ"/>
              </w:rPr>
              <w:t>, relevantné pre IMAR VO</w:t>
            </w:r>
            <w:r w:rsidR="004F6DFD">
              <w:rPr>
                <w:rFonts w:cstheme="minorHAnsi"/>
                <w:sz w:val="20"/>
                <w:szCs w:val="20"/>
                <w:lang w:eastAsia="cs-CZ"/>
              </w:rPr>
              <w:t>/O/dodatok</w:t>
            </w:r>
            <w:r>
              <w:rPr>
                <w:rFonts w:cstheme="minorHAnsi"/>
                <w:sz w:val="20"/>
                <w:szCs w:val="20"/>
                <w:lang w:eastAsia="cs-CZ"/>
              </w:rPr>
              <w:t>, zadané korektne</w:t>
            </w:r>
            <w:r w:rsidR="00732DEE">
              <w:rPr>
                <w:rFonts w:cstheme="minorHAnsi"/>
                <w:sz w:val="20"/>
                <w:szCs w:val="20"/>
                <w:lang w:eastAsia="cs-CZ"/>
              </w:rPr>
              <w:t xml:space="preserve"> v ITMS21+</w:t>
            </w:r>
            <w:r>
              <w:rPr>
                <w:rFonts w:cstheme="minorHAnsi"/>
                <w:sz w:val="20"/>
                <w:szCs w:val="20"/>
                <w:lang w:eastAsia="cs-CZ"/>
              </w:rPr>
              <w:t>?</w:t>
            </w:r>
          </w:p>
        </w:tc>
        <w:tc>
          <w:tcPr>
            <w:tcW w:w="535" w:type="dxa"/>
            <w:gridSpan w:val="2"/>
            <w:vAlign w:val="center"/>
          </w:tcPr>
          <w:p w14:paraId="0268D720" w14:textId="77777777" w:rsidR="009F1CA2" w:rsidRPr="000D7566" w:rsidRDefault="009F1CA2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vAlign w:val="center"/>
          </w:tcPr>
          <w:p w14:paraId="0B11A9EA" w14:textId="77777777" w:rsidR="009F1CA2" w:rsidRPr="000D7566" w:rsidRDefault="009F1CA2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3FB02DD5" w14:textId="77777777" w:rsidR="009F1CA2" w:rsidRPr="000D7566" w:rsidRDefault="009F1CA2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vAlign w:val="center"/>
          </w:tcPr>
          <w:p w14:paraId="64DB1B36" w14:textId="3A6AEA89" w:rsidR="009F1CA2" w:rsidRPr="006E586F" w:rsidRDefault="00E124CC" w:rsidP="00781F8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O</w:t>
            </w:r>
            <w:r w:rsidR="005C07CE">
              <w:rPr>
                <w:i/>
                <w:iCs/>
                <w:sz w:val="20"/>
              </w:rPr>
              <w:t>ver</w:t>
            </w:r>
            <w:r>
              <w:rPr>
                <w:i/>
                <w:iCs/>
                <w:sz w:val="20"/>
              </w:rPr>
              <w:t>enie</w:t>
            </w:r>
            <w:r w:rsidR="005C07CE">
              <w:rPr>
                <w:i/>
                <w:iCs/>
                <w:sz w:val="20"/>
              </w:rPr>
              <w:t xml:space="preserve"> správnos</w:t>
            </w:r>
            <w:r>
              <w:rPr>
                <w:i/>
                <w:iCs/>
                <w:sz w:val="20"/>
              </w:rPr>
              <w:t>ti</w:t>
            </w:r>
            <w:r w:rsidR="005C07CE">
              <w:rPr>
                <w:i/>
                <w:iCs/>
                <w:sz w:val="20"/>
              </w:rPr>
              <w:t xml:space="preserve"> vyplnenia údajov v</w:t>
            </w:r>
            <w:r w:rsidR="00732DEE">
              <w:rPr>
                <w:i/>
                <w:iCs/>
                <w:sz w:val="20"/>
              </w:rPr>
              <w:t> </w:t>
            </w:r>
            <w:r w:rsidR="005C07CE">
              <w:rPr>
                <w:i/>
                <w:iCs/>
                <w:sz w:val="20"/>
              </w:rPr>
              <w:t>ITMS</w:t>
            </w:r>
            <w:r w:rsidR="00732DEE">
              <w:rPr>
                <w:i/>
                <w:iCs/>
                <w:sz w:val="20"/>
              </w:rPr>
              <w:t>21+</w:t>
            </w:r>
            <w:r w:rsidR="005C07CE">
              <w:rPr>
                <w:i/>
                <w:iCs/>
                <w:sz w:val="20"/>
              </w:rPr>
              <w:t xml:space="preserve"> zo strany prijímateľa</w:t>
            </w:r>
            <w:r w:rsidR="008B1E94">
              <w:rPr>
                <w:i/>
                <w:iCs/>
                <w:sz w:val="20"/>
              </w:rPr>
              <w:t xml:space="preserve"> </w:t>
            </w:r>
            <w:r w:rsidR="008B1E94" w:rsidRPr="008B1E94">
              <w:rPr>
                <w:i/>
                <w:iCs/>
                <w:sz w:val="20"/>
              </w:rPr>
              <w:t xml:space="preserve">napr. správnosť určenia </w:t>
            </w:r>
            <w:r w:rsidR="006C2EA2">
              <w:rPr>
                <w:i/>
                <w:iCs/>
                <w:sz w:val="20"/>
              </w:rPr>
              <w:t>postupu</w:t>
            </w:r>
            <w:r w:rsidR="008B1E94" w:rsidRPr="008B1E94">
              <w:rPr>
                <w:i/>
                <w:iCs/>
                <w:sz w:val="20"/>
              </w:rPr>
              <w:t xml:space="preserve"> verejného obstarávania; predchádzajúce zrušenie VO a pod.</w:t>
            </w:r>
            <w:r w:rsidR="008B1E94">
              <w:rPr>
                <w:i/>
                <w:iCs/>
                <w:sz w:val="20"/>
              </w:rPr>
              <w:t xml:space="preserve"> </w:t>
            </w:r>
            <w:r w:rsidR="005C07CE">
              <w:rPr>
                <w:i/>
                <w:iCs/>
                <w:sz w:val="20"/>
              </w:rPr>
              <w:t xml:space="preserve">, </w:t>
            </w:r>
            <w:r w:rsidR="004F6DFD">
              <w:t xml:space="preserve"> </w:t>
            </w:r>
            <w:r w:rsidR="004F6DFD" w:rsidRPr="004F6DFD">
              <w:rPr>
                <w:i/>
                <w:iCs/>
                <w:sz w:val="20"/>
              </w:rPr>
              <w:t>ktoré sú dôležité pre analýzu rizík verejného obstarávania</w:t>
            </w:r>
            <w:r w:rsidR="007018FA">
              <w:rPr>
                <w:i/>
                <w:iCs/>
                <w:sz w:val="20"/>
              </w:rPr>
              <w:t xml:space="preserve"> a </w:t>
            </w:r>
            <w:r w:rsidR="007018FA">
              <w:t xml:space="preserve"> </w:t>
            </w:r>
            <w:r w:rsidR="007018FA" w:rsidRPr="007018FA">
              <w:rPr>
                <w:i/>
                <w:iCs/>
                <w:sz w:val="20"/>
              </w:rPr>
              <w:t xml:space="preserve">zverejnené údaje o dodávateľoch/subdodávateľoch v súlade s Prílohou č. XVII </w:t>
            </w:r>
            <w:r w:rsidR="007018FA" w:rsidRPr="007018FA">
              <w:rPr>
                <w:i/>
                <w:iCs/>
                <w:sz w:val="20"/>
              </w:rPr>
              <w:lastRenderedPageBreak/>
              <w:t>nariadenia o spoločných ustanoveniach</w:t>
            </w:r>
            <w:r w:rsidR="004F6DFD">
              <w:rPr>
                <w:i/>
                <w:iCs/>
                <w:sz w:val="20"/>
              </w:rPr>
              <w:t>. V</w:t>
            </w:r>
            <w:r w:rsidR="005C07CE">
              <w:rPr>
                <w:i/>
                <w:iCs/>
                <w:sz w:val="20"/>
              </w:rPr>
              <w:t xml:space="preserve"> prípade nesprávneho vyplnenia </w:t>
            </w:r>
            <w:r>
              <w:rPr>
                <w:i/>
                <w:iCs/>
                <w:sz w:val="20"/>
              </w:rPr>
              <w:t xml:space="preserve">sa </w:t>
            </w:r>
            <w:r w:rsidR="00AC4079">
              <w:rPr>
                <w:i/>
                <w:iCs/>
                <w:sz w:val="20"/>
              </w:rPr>
              <w:t xml:space="preserve">kontaktuje prijímateľ, aby údaje aktualizoval. </w:t>
            </w:r>
          </w:p>
        </w:tc>
      </w:tr>
      <w:tr w:rsidR="00564B9E" w:rsidRPr="000D7566" w14:paraId="64AEFB7A" w14:textId="77777777" w:rsidTr="0066488D">
        <w:trPr>
          <w:trHeight w:val="330"/>
        </w:trPr>
        <w:tc>
          <w:tcPr>
            <w:tcW w:w="9069" w:type="dxa"/>
            <w:gridSpan w:val="11"/>
            <w:vAlign w:val="center"/>
            <w:hideMark/>
          </w:tcPr>
          <w:p w14:paraId="0E87D2ED" w14:textId="77777777" w:rsidR="00564B9E" w:rsidRDefault="00564B9E" w:rsidP="00564B9E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18D2A920" w14:textId="0C969511" w:rsidR="00564B9E" w:rsidRPr="00821EAE" w:rsidRDefault="00564B9E" w:rsidP="00564B9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810B5">
              <w:rPr>
                <w:rFonts w:cstheme="minorHAnsi"/>
                <w:sz w:val="20"/>
                <w:szCs w:val="20"/>
              </w:rPr>
              <w:t>Ako zamestnanec vykonávajúci kontrolu som bol oboznámený s definíciou konfliktu záujmov v zmysle všeobecne záväzných právnych predpisov</w:t>
            </w:r>
            <w:bookmarkStart w:id="0" w:name="_Ref181607156"/>
            <w:r w:rsidRPr="00B810B5">
              <w:rPr>
                <w:rStyle w:val="Odkaznapoznmkupodiarou"/>
                <w:sz w:val="20"/>
                <w:szCs w:val="20"/>
              </w:rPr>
              <w:footnoteReference w:id="5"/>
            </w:r>
            <w:bookmarkEnd w:id="0"/>
            <w:r w:rsidRPr="00B810B5">
              <w:rPr>
                <w:rFonts w:cstheme="minorHAnsi"/>
                <w:sz w:val="20"/>
                <w:szCs w:val="20"/>
              </w:rPr>
              <w:t xml:space="preserve"> a ostatných záväzných dokumentov</w:t>
            </w:r>
            <w:r>
              <w:rPr>
                <w:rFonts w:cstheme="minorHAnsi"/>
                <w:sz w:val="20"/>
                <w:szCs w:val="20"/>
              </w:rPr>
              <w:t>,</w:t>
            </w:r>
            <w:bookmarkStart w:id="1" w:name="_Ref181607162"/>
            <w:r w:rsidRPr="00B810B5">
              <w:rPr>
                <w:rStyle w:val="Odkaznapoznmkupodiarou"/>
                <w:sz w:val="20"/>
                <w:szCs w:val="20"/>
              </w:rPr>
              <w:footnoteReference w:id="6"/>
            </w:r>
            <w:bookmarkEnd w:id="1"/>
            <w:r w:rsidRPr="00B810B5">
              <w:rPr>
                <w:rFonts w:cstheme="minorHAnsi"/>
                <w:sz w:val="20"/>
                <w:szCs w:val="20"/>
              </w:rPr>
              <w:t xml:space="preserve"> nie som v konflikte záujmov  a som si vedomý povinnosti nahlásiť konflikt záujmov svojmu nadriadenému zamestnancovi, čo potvrdzujem svojím podpisom nižšie.</w:t>
            </w:r>
            <w:bookmarkStart w:id="2" w:name="_Ref184903032"/>
            <w:r w:rsidR="005B521C">
              <w:rPr>
                <w:rStyle w:val="Odkaznapoznmkupodiarou"/>
                <w:rFonts w:cstheme="minorHAnsi"/>
                <w:sz w:val="20"/>
                <w:szCs w:val="20"/>
              </w:rPr>
              <w:footnoteReference w:id="7"/>
            </w:r>
            <w:bookmarkEnd w:id="2"/>
          </w:p>
        </w:tc>
      </w:tr>
      <w:tr w:rsidR="00564B9E" w:rsidRPr="000D7566" w14:paraId="2E3BBF5F" w14:textId="77777777" w:rsidTr="008C33AF">
        <w:trPr>
          <w:trHeight w:val="330"/>
        </w:trPr>
        <w:tc>
          <w:tcPr>
            <w:tcW w:w="1461" w:type="dxa"/>
            <w:gridSpan w:val="2"/>
            <w:shd w:val="clear" w:color="auto" w:fill="DEEAF6" w:themeFill="accent1" w:themeFillTint="33"/>
            <w:vAlign w:val="center"/>
          </w:tcPr>
          <w:p w14:paraId="27F262C5" w14:textId="17A42890" w:rsidR="00564B9E" w:rsidRPr="000D7566" w:rsidRDefault="00564B9E" w:rsidP="00564B9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D7566">
              <w:rPr>
                <w:rFonts w:cstheme="minorHAnsi"/>
                <w:b/>
                <w:bCs/>
                <w:sz w:val="20"/>
                <w:szCs w:val="20"/>
              </w:rPr>
              <w:t>Kontrolu vykonal:</w:t>
            </w:r>
          </w:p>
        </w:tc>
        <w:tc>
          <w:tcPr>
            <w:tcW w:w="7608" w:type="dxa"/>
            <w:gridSpan w:val="9"/>
            <w:vAlign w:val="center"/>
          </w:tcPr>
          <w:p w14:paraId="18C3E52D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564B9E" w:rsidRPr="000D7566" w14:paraId="55089EF9" w14:textId="77777777" w:rsidTr="008C33AF">
        <w:trPr>
          <w:trHeight w:val="330"/>
        </w:trPr>
        <w:tc>
          <w:tcPr>
            <w:tcW w:w="1461" w:type="dxa"/>
            <w:gridSpan w:val="2"/>
            <w:shd w:val="clear" w:color="auto" w:fill="DEEAF6" w:themeFill="accent1" w:themeFillTint="33"/>
            <w:vAlign w:val="center"/>
            <w:hideMark/>
          </w:tcPr>
          <w:p w14:paraId="4529790D" w14:textId="77777777" w:rsidR="00564B9E" w:rsidRPr="000D7566" w:rsidRDefault="00564B9E" w:rsidP="00564B9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D7566">
              <w:rPr>
                <w:rFonts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608" w:type="dxa"/>
            <w:gridSpan w:val="9"/>
            <w:vAlign w:val="center"/>
            <w:hideMark/>
          </w:tcPr>
          <w:p w14:paraId="6315C3E2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D7566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564B9E" w:rsidRPr="000D7566" w14:paraId="0D7259B4" w14:textId="77777777" w:rsidTr="008C33AF">
        <w:trPr>
          <w:trHeight w:val="330"/>
        </w:trPr>
        <w:tc>
          <w:tcPr>
            <w:tcW w:w="1461" w:type="dxa"/>
            <w:gridSpan w:val="2"/>
            <w:shd w:val="clear" w:color="auto" w:fill="DEEAF6" w:themeFill="accent1" w:themeFillTint="33"/>
            <w:vAlign w:val="center"/>
            <w:hideMark/>
          </w:tcPr>
          <w:p w14:paraId="46C7A98C" w14:textId="77777777" w:rsidR="00564B9E" w:rsidRPr="000D7566" w:rsidRDefault="00564B9E" w:rsidP="00564B9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D7566">
              <w:rPr>
                <w:rFonts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608" w:type="dxa"/>
            <w:gridSpan w:val="9"/>
            <w:vAlign w:val="center"/>
            <w:hideMark/>
          </w:tcPr>
          <w:p w14:paraId="74C039B2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D7566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564B9E" w:rsidRPr="000D7566" w14:paraId="27D118D4" w14:textId="77777777" w:rsidTr="0066488D">
        <w:trPr>
          <w:trHeight w:val="330"/>
        </w:trPr>
        <w:tc>
          <w:tcPr>
            <w:tcW w:w="9069" w:type="dxa"/>
            <w:gridSpan w:val="11"/>
            <w:noWrap/>
            <w:hideMark/>
          </w:tcPr>
          <w:p w14:paraId="5B6E0C0C" w14:textId="09A06E71" w:rsidR="00564B9E" w:rsidRPr="000D7566" w:rsidRDefault="00564B9E" w:rsidP="006E586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0D7566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6920B1">
              <w:rPr>
                <w:rFonts w:cstheme="minorHAnsi"/>
                <w:sz w:val="20"/>
                <w:szCs w:val="20"/>
              </w:rPr>
              <w:t xml:space="preserve">Ako zamestnanec vykonávajúci kontrolu som bol oboznámený s definíciou konfliktu záujmov v zmysle všeobecne záväzných právnych </w:t>
            </w:r>
            <w:r w:rsidRPr="00B810B5">
              <w:rPr>
                <w:rFonts w:cstheme="minorHAnsi"/>
                <w:sz w:val="20"/>
                <w:szCs w:val="20"/>
              </w:rPr>
              <w:t>predpisov</w:t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  <w:fldChar w:fldCharType="begin"/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  <w:instrText xml:space="preserve"> NOTEREF _Ref181607156 \h </w:instrText>
            </w:r>
            <w:r w:rsidR="003A705B">
              <w:rPr>
                <w:rFonts w:cstheme="minorHAnsi"/>
                <w:sz w:val="20"/>
                <w:szCs w:val="20"/>
                <w:vertAlign w:val="superscript"/>
              </w:rPr>
              <w:instrText xml:space="preserve"> \* MERGEFORMAT </w:instrText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  <w:fldChar w:fldCharType="separate"/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  <w:t>4</w:t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  <w:fldChar w:fldCharType="end"/>
            </w:r>
            <w:r w:rsidRPr="00B810B5">
              <w:rPr>
                <w:rFonts w:cstheme="minorHAnsi"/>
                <w:sz w:val="20"/>
                <w:szCs w:val="20"/>
              </w:rPr>
              <w:t xml:space="preserve"> a ostatných záväzných dokumentov</w:t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  <w:fldChar w:fldCharType="begin"/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  <w:instrText xml:space="preserve"> NOTEREF _Ref181607162 \h </w:instrText>
            </w:r>
            <w:r w:rsidR="003A705B">
              <w:rPr>
                <w:rFonts w:cstheme="minorHAnsi"/>
                <w:sz w:val="20"/>
                <w:szCs w:val="20"/>
                <w:vertAlign w:val="superscript"/>
              </w:rPr>
              <w:instrText xml:space="preserve"> \* MERGEFORMAT </w:instrText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  <w:fldChar w:fldCharType="separate"/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  <w:t>5</w:t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  <w:fldChar w:fldCharType="end"/>
            </w:r>
            <w:r w:rsidRPr="00B810B5">
              <w:rPr>
                <w:rFonts w:cstheme="minorHAnsi"/>
                <w:sz w:val="20"/>
                <w:szCs w:val="20"/>
              </w:rPr>
              <w:t xml:space="preserve"> nie som v konflikte záujmov  a som si vedomý povinnosti nahlásiť konflikt záujmov svojmu nadriadenému zamestnancovi</w:t>
            </w:r>
            <w:r w:rsidRPr="006920B1">
              <w:rPr>
                <w:rFonts w:cstheme="minorHAnsi"/>
                <w:sz w:val="20"/>
                <w:szCs w:val="20"/>
              </w:rPr>
              <w:t>, čo potvrdzujem svojím podpisom nižšie.</w:t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  <w:fldChar w:fldCharType="begin"/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  <w:instrText xml:space="preserve"> NOTEREF _Ref184903032 \h  \* MERGEFORMAT </w:instrText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  <w:fldChar w:fldCharType="separate"/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  <w:t>6</w:t>
            </w:r>
            <w:r w:rsidR="003A705B" w:rsidRPr="003A705B">
              <w:rPr>
                <w:rFonts w:cstheme="minorHAnsi"/>
                <w:sz w:val="20"/>
                <w:szCs w:val="20"/>
                <w:vertAlign w:val="superscript"/>
              </w:rPr>
              <w:fldChar w:fldCharType="end"/>
            </w:r>
          </w:p>
        </w:tc>
      </w:tr>
      <w:tr w:rsidR="00564B9E" w:rsidRPr="000D7566" w14:paraId="7F09BBD4" w14:textId="77777777" w:rsidTr="008C33AF">
        <w:trPr>
          <w:trHeight w:val="330"/>
        </w:trPr>
        <w:tc>
          <w:tcPr>
            <w:tcW w:w="1461" w:type="dxa"/>
            <w:gridSpan w:val="2"/>
            <w:shd w:val="clear" w:color="auto" w:fill="DEEAF6" w:themeFill="accent1" w:themeFillTint="33"/>
            <w:vAlign w:val="center"/>
            <w:hideMark/>
          </w:tcPr>
          <w:p w14:paraId="1BB24925" w14:textId="66C33D8D" w:rsidR="00564B9E" w:rsidRPr="000D7566" w:rsidRDefault="00564B9E" w:rsidP="005050E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D7566">
              <w:rPr>
                <w:rFonts w:cstheme="minorHAnsi"/>
                <w:b/>
                <w:bCs/>
                <w:sz w:val="20"/>
                <w:szCs w:val="20"/>
              </w:rPr>
              <w:t xml:space="preserve">Kontrolu </w:t>
            </w:r>
            <w:r w:rsidR="005050E7">
              <w:rPr>
                <w:rFonts w:cstheme="minorHAnsi"/>
                <w:b/>
                <w:bCs/>
                <w:sz w:val="20"/>
                <w:szCs w:val="20"/>
              </w:rPr>
              <w:t>schválil</w:t>
            </w:r>
            <w:r w:rsidRPr="000D7566"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 w:rsidR="005050E7" w:rsidRPr="000D7566" w:rsidDel="005050E7">
              <w:rPr>
                <w:rStyle w:val="Odkaznapoznmkupodiarou"/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608" w:type="dxa"/>
            <w:gridSpan w:val="9"/>
            <w:vAlign w:val="center"/>
            <w:hideMark/>
          </w:tcPr>
          <w:p w14:paraId="21ACD8E6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D7566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564B9E" w:rsidRPr="000D7566" w14:paraId="5C023DBE" w14:textId="77777777" w:rsidTr="008C33AF">
        <w:trPr>
          <w:trHeight w:val="330"/>
        </w:trPr>
        <w:tc>
          <w:tcPr>
            <w:tcW w:w="1461" w:type="dxa"/>
            <w:gridSpan w:val="2"/>
            <w:shd w:val="clear" w:color="auto" w:fill="DEEAF6" w:themeFill="accent1" w:themeFillTint="33"/>
            <w:vAlign w:val="center"/>
            <w:hideMark/>
          </w:tcPr>
          <w:p w14:paraId="3377B0C6" w14:textId="77777777" w:rsidR="00564B9E" w:rsidRPr="000D7566" w:rsidRDefault="00564B9E" w:rsidP="00564B9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D7566">
              <w:rPr>
                <w:rFonts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7608" w:type="dxa"/>
            <w:gridSpan w:val="9"/>
            <w:vAlign w:val="center"/>
            <w:hideMark/>
          </w:tcPr>
          <w:p w14:paraId="11C5600B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D7566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564B9E" w:rsidRPr="000D7566" w14:paraId="25D7BE86" w14:textId="77777777" w:rsidTr="008C33AF">
        <w:trPr>
          <w:trHeight w:val="330"/>
        </w:trPr>
        <w:tc>
          <w:tcPr>
            <w:tcW w:w="1461" w:type="dxa"/>
            <w:gridSpan w:val="2"/>
            <w:shd w:val="clear" w:color="auto" w:fill="DEEAF6" w:themeFill="accent1" w:themeFillTint="33"/>
            <w:vAlign w:val="center"/>
            <w:hideMark/>
          </w:tcPr>
          <w:p w14:paraId="5D078141" w14:textId="77777777" w:rsidR="00564B9E" w:rsidRPr="000D7566" w:rsidRDefault="00564B9E" w:rsidP="00564B9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D7566">
              <w:rPr>
                <w:rFonts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608" w:type="dxa"/>
            <w:gridSpan w:val="9"/>
            <w:vAlign w:val="center"/>
            <w:hideMark/>
          </w:tcPr>
          <w:p w14:paraId="03F695A6" w14:textId="77777777" w:rsidR="00564B9E" w:rsidRPr="000D7566" w:rsidRDefault="00564B9E" w:rsidP="00564B9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0D7566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14:paraId="724F635A" w14:textId="77777777" w:rsidR="001346A9" w:rsidRPr="00EF465E" w:rsidRDefault="001346A9" w:rsidP="008C33AF"/>
    <w:sectPr w:rsidR="001346A9" w:rsidRPr="00EF465E" w:rsidSect="00E87C2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98528" w14:textId="77777777" w:rsidR="006B05E9" w:rsidRDefault="006B05E9" w:rsidP="00822B17">
      <w:pPr>
        <w:spacing w:after="0" w:line="240" w:lineRule="auto"/>
      </w:pPr>
      <w:r>
        <w:separator/>
      </w:r>
    </w:p>
  </w:endnote>
  <w:endnote w:type="continuationSeparator" w:id="0">
    <w:p w14:paraId="2FC9DE7E" w14:textId="77777777" w:rsidR="006B05E9" w:rsidRDefault="006B05E9" w:rsidP="00822B17">
      <w:pPr>
        <w:spacing w:after="0" w:line="240" w:lineRule="auto"/>
      </w:pPr>
      <w:r>
        <w:continuationSeparator/>
      </w:r>
    </w:p>
  </w:endnote>
  <w:endnote w:type="continuationNotice" w:id="1">
    <w:p w14:paraId="5AAD62E6" w14:textId="77777777" w:rsidR="006B05E9" w:rsidRDefault="006B0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3BD16" w14:textId="77777777" w:rsidR="006B05E9" w:rsidRDefault="006B05E9" w:rsidP="00822B17">
      <w:pPr>
        <w:spacing w:after="0" w:line="240" w:lineRule="auto"/>
      </w:pPr>
      <w:r>
        <w:separator/>
      </w:r>
    </w:p>
  </w:footnote>
  <w:footnote w:type="continuationSeparator" w:id="0">
    <w:p w14:paraId="05482D9B" w14:textId="77777777" w:rsidR="006B05E9" w:rsidRDefault="006B05E9" w:rsidP="00822B17">
      <w:pPr>
        <w:spacing w:after="0" w:line="240" w:lineRule="auto"/>
      </w:pPr>
      <w:r>
        <w:continuationSeparator/>
      </w:r>
    </w:p>
  </w:footnote>
  <w:footnote w:type="continuationNotice" w:id="1">
    <w:p w14:paraId="500ACA84" w14:textId="77777777" w:rsidR="006B05E9" w:rsidRDefault="006B05E9">
      <w:pPr>
        <w:spacing w:after="0" w:line="240" w:lineRule="auto"/>
      </w:pPr>
    </w:p>
  </w:footnote>
  <w:footnote w:id="2">
    <w:p w14:paraId="60B4DD84" w14:textId="1DD4A359" w:rsidR="00EF465E" w:rsidRPr="008C33AF" w:rsidRDefault="00EF465E" w:rsidP="00EF465E">
      <w:pPr>
        <w:pStyle w:val="Textpoznmkypodiarou"/>
        <w:ind w:left="284" w:hanging="284"/>
        <w:jc w:val="both"/>
        <w:rPr>
          <w:rFonts w:cstheme="minorHAnsi"/>
          <w:sz w:val="16"/>
          <w:szCs w:val="16"/>
        </w:rPr>
      </w:pPr>
      <w:r w:rsidRPr="008C33AF">
        <w:rPr>
          <w:rStyle w:val="Odkaznapoznmkupodiarou"/>
          <w:sz w:val="16"/>
          <w:szCs w:val="16"/>
        </w:rPr>
        <w:footnoteRef/>
      </w:r>
      <w:r w:rsidRPr="008C33AF">
        <w:rPr>
          <w:sz w:val="16"/>
          <w:szCs w:val="16"/>
        </w:rPr>
        <w:t xml:space="preserve"> </w:t>
      </w:r>
      <w:r w:rsidR="00905E5D">
        <w:rPr>
          <w:sz w:val="16"/>
          <w:szCs w:val="16"/>
        </w:rPr>
        <w:tab/>
      </w:r>
      <w:r w:rsidR="00905E5D" w:rsidRPr="008C33AF">
        <w:rPr>
          <w:rFonts w:cstheme="minorHAnsi"/>
          <w:sz w:val="16"/>
          <w:szCs w:val="16"/>
        </w:rPr>
        <w:t>Kontrolný zoznam sa povinne vyhotovuje pr</w:t>
      </w:r>
      <w:r w:rsidR="00203013">
        <w:rPr>
          <w:rFonts w:cstheme="minorHAnsi"/>
          <w:sz w:val="16"/>
          <w:szCs w:val="16"/>
        </w:rPr>
        <w:t>ed</w:t>
      </w:r>
      <w:r w:rsidR="00905E5D" w:rsidRPr="008C33AF">
        <w:rPr>
          <w:rFonts w:cstheme="minorHAnsi"/>
          <w:sz w:val="16"/>
          <w:szCs w:val="16"/>
        </w:rPr>
        <w:t xml:space="preserve"> FK </w:t>
      </w:r>
      <w:r w:rsidR="005A11F9">
        <w:rPr>
          <w:rFonts w:cstheme="minorHAnsi"/>
          <w:sz w:val="16"/>
          <w:szCs w:val="16"/>
        </w:rPr>
        <w:t xml:space="preserve">každého </w:t>
      </w:r>
      <w:r w:rsidR="00905E5D" w:rsidRPr="008C33AF">
        <w:rPr>
          <w:rFonts w:cstheme="minorHAnsi"/>
          <w:sz w:val="16"/>
          <w:szCs w:val="16"/>
        </w:rPr>
        <w:t>VO/O</w:t>
      </w:r>
      <w:r w:rsidR="00F226FF">
        <w:rPr>
          <w:rFonts w:cstheme="minorHAnsi"/>
          <w:sz w:val="16"/>
          <w:szCs w:val="16"/>
        </w:rPr>
        <w:t>/dodatku</w:t>
      </w:r>
      <w:r w:rsidR="00CC3B5B">
        <w:rPr>
          <w:rFonts w:cstheme="minorHAnsi"/>
          <w:sz w:val="16"/>
          <w:szCs w:val="16"/>
        </w:rPr>
        <w:t>.</w:t>
      </w:r>
      <w:r w:rsidR="00905E5D" w:rsidRPr="008C33AF">
        <w:rPr>
          <w:rFonts w:cstheme="minorHAnsi"/>
          <w:sz w:val="16"/>
          <w:szCs w:val="16"/>
        </w:rPr>
        <w:t xml:space="preserve"> Rozsah kontrolných otázok možno rozšíriť podľa potrieb poskytovateľa, nemožno ich však vypúšťať, pokiaľ pri konkrétnej kontrolnej otázke nie je uvedené inak.</w:t>
      </w:r>
      <w:r w:rsidRPr="008C33AF">
        <w:rPr>
          <w:rFonts w:cstheme="minorHAnsi"/>
          <w:sz w:val="16"/>
          <w:szCs w:val="16"/>
        </w:rPr>
        <w:t xml:space="preserve">  </w:t>
      </w:r>
    </w:p>
  </w:footnote>
  <w:footnote w:id="3">
    <w:p w14:paraId="561484CC" w14:textId="0E6C77B8" w:rsidR="00D40B8E" w:rsidRPr="0006689E" w:rsidRDefault="00D40B8E" w:rsidP="00E1508E">
      <w:pPr>
        <w:pStyle w:val="Textpoznmkypodiarou"/>
        <w:ind w:left="284" w:hanging="284"/>
        <w:rPr>
          <w:rFonts w:ascii="Arial Narrow" w:hAnsi="Arial Narrow"/>
          <w:sz w:val="16"/>
          <w:szCs w:val="16"/>
        </w:rPr>
      </w:pPr>
      <w:r w:rsidRPr="0006689E">
        <w:rPr>
          <w:rStyle w:val="Odkaznapoznmkupodiarou"/>
          <w:rFonts w:cstheme="minorHAnsi"/>
          <w:sz w:val="16"/>
          <w:szCs w:val="16"/>
        </w:rPr>
        <w:footnoteRef/>
      </w:r>
      <w:r w:rsidRPr="0006689E">
        <w:rPr>
          <w:rFonts w:ascii="Arial Narrow" w:hAnsi="Arial Narrow"/>
          <w:sz w:val="16"/>
          <w:szCs w:val="16"/>
        </w:rPr>
        <w:t xml:space="preserve">     </w:t>
      </w:r>
      <w:r w:rsidR="003A1534">
        <w:rPr>
          <w:rFonts w:ascii="Arial Narrow" w:hAnsi="Arial Narrow"/>
          <w:sz w:val="16"/>
          <w:szCs w:val="16"/>
        </w:rPr>
        <w:tab/>
      </w:r>
      <w:r w:rsidRPr="003A1534">
        <w:rPr>
          <w:rFonts w:cstheme="minorHAnsi"/>
          <w:sz w:val="16"/>
          <w:szCs w:val="16"/>
        </w:rPr>
        <w:t>Napr. kúpna zmluva, zmluva o dielo, rámcová dohoda a pod.</w:t>
      </w:r>
    </w:p>
  </w:footnote>
  <w:footnote w:id="4">
    <w:p w14:paraId="64740F45" w14:textId="723980B8" w:rsidR="00564B9E" w:rsidRPr="008C33AF" w:rsidRDefault="00564B9E" w:rsidP="0015253B">
      <w:pPr>
        <w:pStyle w:val="Textpoznmkypodiarou"/>
        <w:ind w:left="284" w:hanging="284"/>
        <w:jc w:val="both"/>
        <w:rPr>
          <w:sz w:val="16"/>
          <w:szCs w:val="16"/>
        </w:rPr>
      </w:pPr>
      <w:r w:rsidRPr="008C33AF">
        <w:rPr>
          <w:rStyle w:val="Odkaznapoznmkupodiarou"/>
          <w:sz w:val="16"/>
          <w:szCs w:val="16"/>
        </w:rPr>
        <w:footnoteRef/>
      </w:r>
      <w:r w:rsidRPr="008C33AF">
        <w:rPr>
          <w:sz w:val="16"/>
          <w:szCs w:val="16"/>
        </w:rPr>
        <w:t xml:space="preserve">     </w:t>
      </w:r>
      <w:r w:rsidR="003A1534">
        <w:rPr>
          <w:sz w:val="16"/>
          <w:szCs w:val="16"/>
        </w:rPr>
        <w:tab/>
      </w:r>
      <w:r w:rsidRPr="00F5283B">
        <w:rPr>
          <w:sz w:val="16"/>
          <w:szCs w:val="16"/>
        </w:rPr>
        <w:t>V zmysle uzavretej zmluvy s dodávateľom – je potrebné rozpísať aj úpravu sumy na základe dodatkov (ak relevantné).</w:t>
      </w:r>
    </w:p>
  </w:footnote>
  <w:footnote w:id="5">
    <w:p w14:paraId="5403EFE0" w14:textId="59A90FAF" w:rsidR="00564B9E" w:rsidRPr="006727EA" w:rsidRDefault="00564B9E" w:rsidP="00EF465E">
      <w:pPr>
        <w:pStyle w:val="Textpoznmkypodiarou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8C33AF">
        <w:rPr>
          <w:rStyle w:val="Odkaznapoznmkupodiarou"/>
          <w:sz w:val="16"/>
          <w:szCs w:val="16"/>
        </w:rPr>
        <w:footnoteRef/>
      </w:r>
      <w:r w:rsidRPr="008C33AF">
        <w:rPr>
          <w:sz w:val="16"/>
          <w:szCs w:val="16"/>
        </w:rPr>
        <w:t xml:space="preserve"> </w:t>
      </w:r>
      <w:r w:rsidRPr="005B521C">
        <w:rPr>
          <w:sz w:val="16"/>
          <w:szCs w:val="16"/>
        </w:rPr>
        <w:tab/>
      </w:r>
      <w:r w:rsidRPr="005B521C">
        <w:rPr>
          <w:rFonts w:cstheme="minorHAnsi"/>
          <w:sz w:val="16"/>
          <w:szCs w:val="16"/>
        </w:rPr>
        <w:t xml:space="preserve">Napr. článok 61 nariadenia Európskeho parlamentu a Rady (EÚ, </w:t>
      </w:r>
      <w:proofErr w:type="spellStart"/>
      <w:r w:rsidRPr="005B521C">
        <w:rPr>
          <w:rFonts w:cstheme="minorHAnsi"/>
          <w:sz w:val="16"/>
          <w:szCs w:val="16"/>
        </w:rPr>
        <w:t>Euratom</w:t>
      </w:r>
      <w:proofErr w:type="spellEnd"/>
      <w:r w:rsidRPr="005B521C">
        <w:rPr>
          <w:rFonts w:cstheme="minorHAnsi"/>
          <w:sz w:val="16"/>
          <w:szCs w:val="16"/>
        </w:rPr>
        <w:t>) 2024/2509 z 23. septembra 2024 o rozpočtových pravidlách, ktoré sa vzťahujú na všeobecný rozpočet Únie o rozpočtových pravidlách</w:t>
      </w:r>
      <w:r w:rsidR="00213BEF">
        <w:rPr>
          <w:rFonts w:cstheme="minorHAnsi"/>
          <w:sz w:val="16"/>
          <w:szCs w:val="16"/>
        </w:rPr>
        <w:t xml:space="preserve"> v platnom znení</w:t>
      </w:r>
      <w:r w:rsidRPr="005B521C">
        <w:rPr>
          <w:rFonts w:cstheme="minorHAnsi"/>
          <w:sz w:val="16"/>
          <w:szCs w:val="16"/>
        </w:rPr>
        <w:t>; § 45 zákona č. 121/2022 Z. z. o príspevkoch z fondov Európskej únie a o zmene a doplnení niektorých zákonov v znení nesko</w:t>
      </w:r>
      <w:r w:rsidRPr="00371C76">
        <w:rPr>
          <w:rFonts w:cstheme="minorHAnsi"/>
          <w:sz w:val="16"/>
          <w:szCs w:val="16"/>
        </w:rPr>
        <w:t xml:space="preserve">rších predpisov; § 26 zákona č. 357/2015 o finančnej kontrole a </w:t>
      </w:r>
      <w:r w:rsidRPr="008E6DFC">
        <w:rPr>
          <w:rFonts w:cstheme="minorHAnsi"/>
          <w:sz w:val="16"/>
          <w:szCs w:val="16"/>
        </w:rPr>
        <w:t> audite</w:t>
      </w:r>
      <w:r w:rsidRPr="008E6DFC">
        <w:t xml:space="preserve"> </w:t>
      </w:r>
      <w:r w:rsidRPr="008E6DFC">
        <w:rPr>
          <w:rFonts w:cstheme="minorHAnsi"/>
          <w:sz w:val="16"/>
          <w:szCs w:val="16"/>
        </w:rPr>
        <w:t>a o zmene a doplnení niektorých zákonov v znení neskorších predpisov ; čl. 3 a čl. 4 ústavného zákona č. 357/2004 Z. z. o ochrane verejného záujmu pri výkone funkcií verejných funkci</w:t>
      </w:r>
      <w:r w:rsidRPr="006727EA">
        <w:rPr>
          <w:rFonts w:cstheme="minorHAnsi"/>
          <w:sz w:val="16"/>
          <w:szCs w:val="16"/>
        </w:rPr>
        <w:t>onárov.</w:t>
      </w:r>
    </w:p>
  </w:footnote>
  <w:footnote w:id="6">
    <w:p w14:paraId="36164F73" w14:textId="748F2C20" w:rsidR="00564B9E" w:rsidRPr="005B521C" w:rsidRDefault="00564B9E" w:rsidP="00EF465E">
      <w:pPr>
        <w:pStyle w:val="Textpoznmkypodiarou"/>
        <w:tabs>
          <w:tab w:val="left" w:pos="284"/>
        </w:tabs>
        <w:ind w:left="284" w:hanging="284"/>
        <w:jc w:val="both"/>
        <w:rPr>
          <w:rFonts w:cstheme="minorHAnsi"/>
          <w:sz w:val="16"/>
          <w:szCs w:val="16"/>
        </w:rPr>
      </w:pPr>
      <w:r w:rsidRPr="005B521C">
        <w:rPr>
          <w:rStyle w:val="Odkaznapoznmkupodiarou"/>
          <w:sz w:val="16"/>
          <w:szCs w:val="16"/>
        </w:rPr>
        <w:footnoteRef/>
      </w:r>
      <w:r w:rsidRPr="005B521C">
        <w:rPr>
          <w:sz w:val="16"/>
          <w:szCs w:val="16"/>
        </w:rPr>
        <w:t xml:space="preserve"> </w:t>
      </w:r>
      <w:r w:rsidRPr="005B521C">
        <w:rPr>
          <w:sz w:val="16"/>
          <w:szCs w:val="16"/>
        </w:rPr>
        <w:tab/>
      </w:r>
      <w:r w:rsidRPr="005B521C">
        <w:rPr>
          <w:rFonts w:cstheme="minorHAnsi"/>
          <w:sz w:val="16"/>
          <w:szCs w:val="16"/>
        </w:rPr>
        <w:t>Napr. Dokument Komisie „Oznámen</w:t>
      </w:r>
      <w:r w:rsidR="007318D8" w:rsidRPr="005B521C">
        <w:rPr>
          <w:rFonts w:cstheme="minorHAnsi"/>
          <w:sz w:val="16"/>
          <w:szCs w:val="16"/>
        </w:rPr>
        <w:t>ie</w:t>
      </w:r>
      <w:r w:rsidRPr="005B521C">
        <w:rPr>
          <w:rFonts w:cstheme="minorHAnsi"/>
          <w:sz w:val="16"/>
          <w:szCs w:val="16"/>
        </w:rPr>
        <w:t xml:space="preserve"> Komisie – Usmernenie týkajúce sa predchádzania a riešenia konfliktov záujmov v zmysle nariadenia o rozpočtových pravidlách (2021/C 121/01)“; Publikácia OECD (ISBN 92-64-01822-0 – © OECD 2005) „Riadenie konfliktu záujmov vo verejnom sektore („súbor nástrojov“)“.</w:t>
      </w:r>
    </w:p>
  </w:footnote>
  <w:footnote w:id="7">
    <w:p w14:paraId="5D0ED8CA" w14:textId="07983AD1" w:rsidR="005B521C" w:rsidRPr="005B521C" w:rsidRDefault="005B521C" w:rsidP="005B521C">
      <w:pPr>
        <w:pStyle w:val="Textpoznmkypodiarou"/>
        <w:ind w:left="284" w:hanging="284"/>
        <w:rPr>
          <w:sz w:val="16"/>
          <w:szCs w:val="16"/>
        </w:rPr>
      </w:pPr>
      <w:r w:rsidRPr="005B521C">
        <w:rPr>
          <w:rStyle w:val="Odkaznapoznmkupodiarou"/>
          <w:sz w:val="16"/>
          <w:szCs w:val="16"/>
        </w:rPr>
        <w:footnoteRef/>
      </w:r>
      <w:r w:rsidRPr="005B521C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>V</w:t>
      </w:r>
      <w:r w:rsidRPr="005B521C">
        <w:rPr>
          <w:sz w:val="16"/>
          <w:szCs w:val="16"/>
        </w:rPr>
        <w:t>yjadrenie ku konfliktu záujmov k príslušnej zákazke</w:t>
      </w:r>
      <w:r>
        <w:rPr>
          <w:sz w:val="16"/>
          <w:szCs w:val="16"/>
        </w:rPr>
        <w:t xml:space="preserve"> sa uvádza vždy</w:t>
      </w:r>
      <w:r w:rsidRPr="005B521C">
        <w:rPr>
          <w:sz w:val="16"/>
          <w:szCs w:val="16"/>
        </w:rPr>
        <w:t>, ak nie je súčasťou správy/návrhu správy  z kontroly VO/</w:t>
      </w:r>
      <w:proofErr w:type="spellStart"/>
      <w:r w:rsidRPr="005B521C">
        <w:rPr>
          <w:sz w:val="16"/>
          <w:szCs w:val="16"/>
        </w:rPr>
        <w:t>ŽoP</w:t>
      </w:r>
      <w:proofErr w:type="spellEnd"/>
      <w:r w:rsidRPr="005B521C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9E3A0" w14:textId="77777777" w:rsidR="003A1534" w:rsidRPr="00552770" w:rsidRDefault="003A1534" w:rsidP="003A1534">
    <w:pPr>
      <w:pStyle w:val="Hlavika"/>
      <w:rPr>
        <w:i/>
        <w:sz w:val="18"/>
        <w:szCs w:val="18"/>
      </w:rPr>
    </w:pPr>
    <w:r w:rsidRPr="00552770">
      <w:rPr>
        <w:rFonts w:cstheme="minorHAnsi"/>
        <w:b/>
        <w:noProof/>
        <w:color w:val="002060"/>
        <w:sz w:val="16"/>
        <w:szCs w:val="16"/>
        <w:lang w:eastAsia="sk-SK"/>
      </w:rPr>
      <w:drawing>
        <wp:anchor distT="0" distB="0" distL="114300" distR="114300" simplePos="0" relativeHeight="251659264" behindDoc="1" locked="0" layoutInCell="1" allowOverlap="1" wp14:anchorId="47122405" wp14:editId="01914925">
          <wp:simplePos x="0" y="0"/>
          <wp:positionH relativeFrom="column">
            <wp:posOffset>4899547</wp:posOffset>
          </wp:positionH>
          <wp:positionV relativeFrom="paragraph">
            <wp:posOffset>47350</wp:posOffset>
          </wp:positionV>
          <wp:extent cx="1184910" cy="278765"/>
          <wp:effectExtent l="0" t="0" r="0" b="6985"/>
          <wp:wrapTight wrapText="bothSides">
            <wp:wrapPolygon edited="0">
              <wp:start x="0" y="0"/>
              <wp:lineTo x="0" y="20665"/>
              <wp:lineTo x="7640" y="20665"/>
              <wp:lineTo x="20836" y="17713"/>
              <wp:lineTo x="20836" y="1476"/>
              <wp:lineTo x="7640" y="0"/>
              <wp:lineTo x="0" y="0"/>
            </wp:wrapPolygon>
          </wp:wrapTight>
          <wp:docPr id="1" name="Obrázok 1" descr="C:\Users\krivdova\Desktop\SK_Co-fundedbytheEU_RGB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krivdova\Desktop\SK_Co-fundedbytheEU_RGB_PO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278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9768F" w:rsidRPr="0089768F" w:rsidDel="00684360">
      <w:rPr>
        <w:b/>
        <w:color w:val="002060"/>
        <w:sz w:val="16"/>
        <w:szCs w:val="16"/>
      </w:rPr>
      <w:t xml:space="preserve"> </w:t>
    </w:r>
    <w:r w:rsidRPr="00552770">
      <w:rPr>
        <w:i/>
        <w:sz w:val="18"/>
        <w:szCs w:val="18"/>
      </w:rPr>
      <w:t xml:space="preserve">Vzor manuálu procedúr RO/SO (verzia 1)                                                                                                       </w:t>
    </w:r>
  </w:p>
  <w:p w14:paraId="7DAE2040" w14:textId="6AB9AABB" w:rsidR="003A1534" w:rsidRDefault="003A1534" w:rsidP="003A1534">
    <w:pPr>
      <w:pStyle w:val="Hlavika"/>
      <w:jc w:val="both"/>
      <w:rPr>
        <w:i/>
        <w:sz w:val="18"/>
        <w:szCs w:val="18"/>
      </w:rPr>
    </w:pPr>
    <w:r w:rsidRPr="00552770">
      <w:rPr>
        <w:i/>
        <w:sz w:val="18"/>
        <w:szCs w:val="18"/>
      </w:rPr>
      <w:t xml:space="preserve">Príloha č. </w:t>
    </w:r>
    <w:r w:rsidR="00701C47">
      <w:rPr>
        <w:i/>
        <w:sz w:val="18"/>
        <w:szCs w:val="18"/>
      </w:rPr>
      <w:t>9</w:t>
    </w:r>
    <w:r w:rsidRPr="00552770">
      <w:rPr>
        <w:i/>
        <w:sz w:val="18"/>
        <w:szCs w:val="18"/>
      </w:rPr>
      <w:t xml:space="preserve"> vzoru audit </w:t>
    </w:r>
    <w:proofErr w:type="spellStart"/>
    <w:r w:rsidRPr="00552770">
      <w:rPr>
        <w:i/>
        <w:sz w:val="18"/>
        <w:szCs w:val="18"/>
      </w:rPr>
      <w:t>trailu</w:t>
    </w:r>
    <w:proofErr w:type="spellEnd"/>
    <w:r w:rsidRPr="00552770">
      <w:rPr>
        <w:i/>
        <w:sz w:val="18"/>
        <w:szCs w:val="18"/>
      </w:rPr>
      <w:t xml:space="preserve"> </w:t>
    </w:r>
    <w:r>
      <w:rPr>
        <w:i/>
        <w:sz w:val="18"/>
        <w:szCs w:val="18"/>
      </w:rPr>
      <w:t>Implementácia</w:t>
    </w:r>
  </w:p>
  <w:p w14:paraId="277EA412" w14:textId="51ADAFEF" w:rsidR="00822B17" w:rsidRDefault="00822B17" w:rsidP="0068436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730D1"/>
    <w:multiLevelType w:val="hybridMultilevel"/>
    <w:tmpl w:val="8834AA2E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>
      <w:start w:val="1"/>
      <w:numFmt w:val="lowerRoman"/>
      <w:lvlText w:val="%3."/>
      <w:lvlJc w:val="right"/>
      <w:pPr>
        <w:ind w:left="2880" w:hanging="180"/>
      </w:pPr>
    </w:lvl>
    <w:lvl w:ilvl="3" w:tplc="041B000F">
      <w:start w:val="1"/>
      <w:numFmt w:val="decimal"/>
      <w:lvlText w:val="%4."/>
      <w:lvlJc w:val="left"/>
      <w:pPr>
        <w:ind w:left="3600" w:hanging="360"/>
      </w:pPr>
    </w:lvl>
    <w:lvl w:ilvl="4" w:tplc="041B0019">
      <w:start w:val="1"/>
      <w:numFmt w:val="lowerLetter"/>
      <w:lvlText w:val="%5."/>
      <w:lvlJc w:val="left"/>
      <w:pPr>
        <w:ind w:left="4320" w:hanging="360"/>
      </w:pPr>
    </w:lvl>
    <w:lvl w:ilvl="5" w:tplc="041B001B">
      <w:start w:val="1"/>
      <w:numFmt w:val="lowerRoman"/>
      <w:lvlText w:val="%6."/>
      <w:lvlJc w:val="right"/>
      <w:pPr>
        <w:ind w:left="5040" w:hanging="180"/>
      </w:pPr>
    </w:lvl>
    <w:lvl w:ilvl="6" w:tplc="041B000F">
      <w:start w:val="1"/>
      <w:numFmt w:val="decimal"/>
      <w:lvlText w:val="%7."/>
      <w:lvlJc w:val="left"/>
      <w:pPr>
        <w:ind w:left="5760" w:hanging="360"/>
      </w:pPr>
    </w:lvl>
    <w:lvl w:ilvl="7" w:tplc="041B0019">
      <w:start w:val="1"/>
      <w:numFmt w:val="lowerLetter"/>
      <w:lvlText w:val="%8."/>
      <w:lvlJc w:val="left"/>
      <w:pPr>
        <w:ind w:left="6480" w:hanging="360"/>
      </w:pPr>
    </w:lvl>
    <w:lvl w:ilvl="8" w:tplc="041B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F25BD4"/>
    <w:multiLevelType w:val="hybridMultilevel"/>
    <w:tmpl w:val="4C76BF8A"/>
    <w:lvl w:ilvl="0" w:tplc="EFA05376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65059"/>
    <w:multiLevelType w:val="hybridMultilevel"/>
    <w:tmpl w:val="EC16CFA8"/>
    <w:lvl w:ilvl="0" w:tplc="99F49524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65753"/>
    <w:multiLevelType w:val="hybridMultilevel"/>
    <w:tmpl w:val="A3A6C29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F7EC0"/>
    <w:multiLevelType w:val="hybridMultilevel"/>
    <w:tmpl w:val="724AFD9A"/>
    <w:lvl w:ilvl="0" w:tplc="C6FC5BB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36B2C"/>
    <w:multiLevelType w:val="multilevel"/>
    <w:tmpl w:val="A762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CA80B3E"/>
    <w:multiLevelType w:val="hybridMultilevel"/>
    <w:tmpl w:val="A92817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3667782">
    <w:abstractNumId w:val="1"/>
  </w:num>
  <w:num w:numId="2" w16cid:durableId="154419094">
    <w:abstractNumId w:val="4"/>
  </w:num>
  <w:num w:numId="3" w16cid:durableId="1367758837">
    <w:abstractNumId w:val="3"/>
  </w:num>
  <w:num w:numId="4" w16cid:durableId="313072110">
    <w:abstractNumId w:val="6"/>
  </w:num>
  <w:num w:numId="5" w16cid:durableId="3948612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8684420">
    <w:abstractNumId w:val="5"/>
  </w:num>
  <w:num w:numId="7" w16cid:durableId="1490828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AD1"/>
    <w:rsid w:val="00007238"/>
    <w:rsid w:val="0000738D"/>
    <w:rsid w:val="00017437"/>
    <w:rsid w:val="00020473"/>
    <w:rsid w:val="00023887"/>
    <w:rsid w:val="00053FF5"/>
    <w:rsid w:val="000604AD"/>
    <w:rsid w:val="00061332"/>
    <w:rsid w:val="00063747"/>
    <w:rsid w:val="0006689E"/>
    <w:rsid w:val="000809BF"/>
    <w:rsid w:val="00085EAB"/>
    <w:rsid w:val="0009095A"/>
    <w:rsid w:val="0009104C"/>
    <w:rsid w:val="000A223C"/>
    <w:rsid w:val="000B61C0"/>
    <w:rsid w:val="000C1B3A"/>
    <w:rsid w:val="000C66A9"/>
    <w:rsid w:val="000C7B7E"/>
    <w:rsid w:val="000D1A8E"/>
    <w:rsid w:val="000D4742"/>
    <w:rsid w:val="000E17A4"/>
    <w:rsid w:val="00100A06"/>
    <w:rsid w:val="00106E40"/>
    <w:rsid w:val="00117719"/>
    <w:rsid w:val="00122D43"/>
    <w:rsid w:val="00123C20"/>
    <w:rsid w:val="00130A83"/>
    <w:rsid w:val="001346A9"/>
    <w:rsid w:val="00145D07"/>
    <w:rsid w:val="001609B6"/>
    <w:rsid w:val="00170CF0"/>
    <w:rsid w:val="0017509C"/>
    <w:rsid w:val="00180D12"/>
    <w:rsid w:val="00182684"/>
    <w:rsid w:val="0018531F"/>
    <w:rsid w:val="0019447A"/>
    <w:rsid w:val="001A4983"/>
    <w:rsid w:val="001B76B4"/>
    <w:rsid w:val="001D27A9"/>
    <w:rsid w:val="001F6495"/>
    <w:rsid w:val="00201CCC"/>
    <w:rsid w:val="00203013"/>
    <w:rsid w:val="00212993"/>
    <w:rsid w:val="00213BEF"/>
    <w:rsid w:val="00236197"/>
    <w:rsid w:val="00245E65"/>
    <w:rsid w:val="00260325"/>
    <w:rsid w:val="00263ACB"/>
    <w:rsid w:val="00266022"/>
    <w:rsid w:val="00280195"/>
    <w:rsid w:val="00295EE2"/>
    <w:rsid w:val="00295FC3"/>
    <w:rsid w:val="002A720D"/>
    <w:rsid w:val="002C18E5"/>
    <w:rsid w:val="002D4298"/>
    <w:rsid w:val="002F1055"/>
    <w:rsid w:val="002F79CD"/>
    <w:rsid w:val="00312DBB"/>
    <w:rsid w:val="00320C73"/>
    <w:rsid w:val="003364E3"/>
    <w:rsid w:val="003534C9"/>
    <w:rsid w:val="00362B2B"/>
    <w:rsid w:val="003708ED"/>
    <w:rsid w:val="00371C76"/>
    <w:rsid w:val="003828EB"/>
    <w:rsid w:val="00387A78"/>
    <w:rsid w:val="00387CF9"/>
    <w:rsid w:val="0039195C"/>
    <w:rsid w:val="003A1534"/>
    <w:rsid w:val="003A2612"/>
    <w:rsid w:val="003A705B"/>
    <w:rsid w:val="003B3C87"/>
    <w:rsid w:val="003B50BE"/>
    <w:rsid w:val="003B6584"/>
    <w:rsid w:val="003D000B"/>
    <w:rsid w:val="003D4362"/>
    <w:rsid w:val="003D6053"/>
    <w:rsid w:val="003F68D2"/>
    <w:rsid w:val="00402F7A"/>
    <w:rsid w:val="00403934"/>
    <w:rsid w:val="00407C71"/>
    <w:rsid w:val="00411AD7"/>
    <w:rsid w:val="00413E23"/>
    <w:rsid w:val="00425D93"/>
    <w:rsid w:val="00440560"/>
    <w:rsid w:val="00441ADB"/>
    <w:rsid w:val="0044755C"/>
    <w:rsid w:val="00451C91"/>
    <w:rsid w:val="004578DB"/>
    <w:rsid w:val="0046714D"/>
    <w:rsid w:val="0047495A"/>
    <w:rsid w:val="00477B8D"/>
    <w:rsid w:val="0048710B"/>
    <w:rsid w:val="00492FB4"/>
    <w:rsid w:val="004A3B61"/>
    <w:rsid w:val="004B22AB"/>
    <w:rsid w:val="004B5E31"/>
    <w:rsid w:val="004B687A"/>
    <w:rsid w:val="004D2C78"/>
    <w:rsid w:val="004D4908"/>
    <w:rsid w:val="004D5316"/>
    <w:rsid w:val="004D7D59"/>
    <w:rsid w:val="004E652E"/>
    <w:rsid w:val="004F3B61"/>
    <w:rsid w:val="004F6DFD"/>
    <w:rsid w:val="00502939"/>
    <w:rsid w:val="005050E7"/>
    <w:rsid w:val="005163FA"/>
    <w:rsid w:val="00525851"/>
    <w:rsid w:val="00535746"/>
    <w:rsid w:val="00557079"/>
    <w:rsid w:val="0056370F"/>
    <w:rsid w:val="00564B9E"/>
    <w:rsid w:val="00581E42"/>
    <w:rsid w:val="00587E42"/>
    <w:rsid w:val="0059457E"/>
    <w:rsid w:val="005A11F9"/>
    <w:rsid w:val="005A70CE"/>
    <w:rsid w:val="005B521C"/>
    <w:rsid w:val="005B7F36"/>
    <w:rsid w:val="005C07CE"/>
    <w:rsid w:val="005C7EC8"/>
    <w:rsid w:val="005D2AD1"/>
    <w:rsid w:val="005D3EDA"/>
    <w:rsid w:val="005D79B1"/>
    <w:rsid w:val="005F36C2"/>
    <w:rsid w:val="005F4929"/>
    <w:rsid w:val="00612AD3"/>
    <w:rsid w:val="00614D02"/>
    <w:rsid w:val="00615E1A"/>
    <w:rsid w:val="00634BE9"/>
    <w:rsid w:val="00642FA5"/>
    <w:rsid w:val="00644CA0"/>
    <w:rsid w:val="00650F18"/>
    <w:rsid w:val="006522A5"/>
    <w:rsid w:val="006601F3"/>
    <w:rsid w:val="00663540"/>
    <w:rsid w:val="00667763"/>
    <w:rsid w:val="00667CC1"/>
    <w:rsid w:val="00672340"/>
    <w:rsid w:val="006727EA"/>
    <w:rsid w:val="0067312E"/>
    <w:rsid w:val="006757DA"/>
    <w:rsid w:val="00682A8D"/>
    <w:rsid w:val="00684360"/>
    <w:rsid w:val="006B05E9"/>
    <w:rsid w:val="006B5DE5"/>
    <w:rsid w:val="006C29B6"/>
    <w:rsid w:val="006C2EA2"/>
    <w:rsid w:val="006C675B"/>
    <w:rsid w:val="006D281C"/>
    <w:rsid w:val="006E18A3"/>
    <w:rsid w:val="006E3F49"/>
    <w:rsid w:val="006E404C"/>
    <w:rsid w:val="006E586F"/>
    <w:rsid w:val="007018FA"/>
    <w:rsid w:val="00701C47"/>
    <w:rsid w:val="0070642E"/>
    <w:rsid w:val="00713746"/>
    <w:rsid w:val="00726DD5"/>
    <w:rsid w:val="007318D8"/>
    <w:rsid w:val="00732DEE"/>
    <w:rsid w:val="007418AC"/>
    <w:rsid w:val="00757B8C"/>
    <w:rsid w:val="00767E41"/>
    <w:rsid w:val="00775A34"/>
    <w:rsid w:val="00781F85"/>
    <w:rsid w:val="00787403"/>
    <w:rsid w:val="007A3516"/>
    <w:rsid w:val="007C4DC8"/>
    <w:rsid w:val="007D6632"/>
    <w:rsid w:val="007E33E4"/>
    <w:rsid w:val="007F0BC0"/>
    <w:rsid w:val="007F4615"/>
    <w:rsid w:val="00803C8B"/>
    <w:rsid w:val="00804AAC"/>
    <w:rsid w:val="00814668"/>
    <w:rsid w:val="00822B17"/>
    <w:rsid w:val="00824C6D"/>
    <w:rsid w:val="00827DDB"/>
    <w:rsid w:val="00832911"/>
    <w:rsid w:val="008329D6"/>
    <w:rsid w:val="0084206C"/>
    <w:rsid w:val="008451B0"/>
    <w:rsid w:val="00871E9E"/>
    <w:rsid w:val="00874646"/>
    <w:rsid w:val="008845F1"/>
    <w:rsid w:val="0089768F"/>
    <w:rsid w:val="008A7063"/>
    <w:rsid w:val="008B1C18"/>
    <w:rsid w:val="008B1E94"/>
    <w:rsid w:val="008B4DFA"/>
    <w:rsid w:val="008C1EB9"/>
    <w:rsid w:val="008C33AF"/>
    <w:rsid w:val="008E3A59"/>
    <w:rsid w:val="008E6DFC"/>
    <w:rsid w:val="008F1F2E"/>
    <w:rsid w:val="00905017"/>
    <w:rsid w:val="00905E5D"/>
    <w:rsid w:val="009127FA"/>
    <w:rsid w:val="00912CDA"/>
    <w:rsid w:val="00922C68"/>
    <w:rsid w:val="00946C20"/>
    <w:rsid w:val="0095565D"/>
    <w:rsid w:val="009B09D5"/>
    <w:rsid w:val="009B3337"/>
    <w:rsid w:val="009B5459"/>
    <w:rsid w:val="009D1AA1"/>
    <w:rsid w:val="009D6373"/>
    <w:rsid w:val="009E4071"/>
    <w:rsid w:val="009F1CA2"/>
    <w:rsid w:val="009F738A"/>
    <w:rsid w:val="00A01D90"/>
    <w:rsid w:val="00A03FD8"/>
    <w:rsid w:val="00A05EC1"/>
    <w:rsid w:val="00A21C28"/>
    <w:rsid w:val="00A25D2A"/>
    <w:rsid w:val="00A30317"/>
    <w:rsid w:val="00A340E9"/>
    <w:rsid w:val="00A548C7"/>
    <w:rsid w:val="00A611D8"/>
    <w:rsid w:val="00A70172"/>
    <w:rsid w:val="00A70BA8"/>
    <w:rsid w:val="00A73955"/>
    <w:rsid w:val="00A744EB"/>
    <w:rsid w:val="00A815F0"/>
    <w:rsid w:val="00A85817"/>
    <w:rsid w:val="00A87179"/>
    <w:rsid w:val="00A87750"/>
    <w:rsid w:val="00A92832"/>
    <w:rsid w:val="00AC4079"/>
    <w:rsid w:val="00AD6516"/>
    <w:rsid w:val="00AE4CC7"/>
    <w:rsid w:val="00B3076F"/>
    <w:rsid w:val="00B33BE3"/>
    <w:rsid w:val="00B46ACE"/>
    <w:rsid w:val="00B53C8F"/>
    <w:rsid w:val="00B64A00"/>
    <w:rsid w:val="00B7579F"/>
    <w:rsid w:val="00B9234B"/>
    <w:rsid w:val="00B94402"/>
    <w:rsid w:val="00BA11D2"/>
    <w:rsid w:val="00BB29DD"/>
    <w:rsid w:val="00BB64C2"/>
    <w:rsid w:val="00BC507F"/>
    <w:rsid w:val="00BD2FEE"/>
    <w:rsid w:val="00BD61C1"/>
    <w:rsid w:val="00BE36CC"/>
    <w:rsid w:val="00C02E1F"/>
    <w:rsid w:val="00C10FF4"/>
    <w:rsid w:val="00C1133D"/>
    <w:rsid w:val="00C132DE"/>
    <w:rsid w:val="00C14472"/>
    <w:rsid w:val="00C15110"/>
    <w:rsid w:val="00C21A56"/>
    <w:rsid w:val="00C3033C"/>
    <w:rsid w:val="00C456D0"/>
    <w:rsid w:val="00C53A73"/>
    <w:rsid w:val="00C54E98"/>
    <w:rsid w:val="00C64C90"/>
    <w:rsid w:val="00C7654D"/>
    <w:rsid w:val="00C85C9A"/>
    <w:rsid w:val="00C85D51"/>
    <w:rsid w:val="00CA2D06"/>
    <w:rsid w:val="00CC3B5B"/>
    <w:rsid w:val="00CC5381"/>
    <w:rsid w:val="00CC7707"/>
    <w:rsid w:val="00CD3132"/>
    <w:rsid w:val="00CE1B87"/>
    <w:rsid w:val="00D12553"/>
    <w:rsid w:val="00D17534"/>
    <w:rsid w:val="00D20EEA"/>
    <w:rsid w:val="00D32B27"/>
    <w:rsid w:val="00D34175"/>
    <w:rsid w:val="00D40B8E"/>
    <w:rsid w:val="00D61062"/>
    <w:rsid w:val="00D71C5D"/>
    <w:rsid w:val="00D81638"/>
    <w:rsid w:val="00D86719"/>
    <w:rsid w:val="00D90424"/>
    <w:rsid w:val="00D93435"/>
    <w:rsid w:val="00D935E8"/>
    <w:rsid w:val="00D95C1E"/>
    <w:rsid w:val="00DA1176"/>
    <w:rsid w:val="00DA361A"/>
    <w:rsid w:val="00DD2C5E"/>
    <w:rsid w:val="00DE1918"/>
    <w:rsid w:val="00E124CC"/>
    <w:rsid w:val="00E1428E"/>
    <w:rsid w:val="00E16C22"/>
    <w:rsid w:val="00E2272A"/>
    <w:rsid w:val="00E23295"/>
    <w:rsid w:val="00E348A0"/>
    <w:rsid w:val="00E43DEF"/>
    <w:rsid w:val="00E66A8A"/>
    <w:rsid w:val="00E84612"/>
    <w:rsid w:val="00E870F4"/>
    <w:rsid w:val="00E87C23"/>
    <w:rsid w:val="00EA31E4"/>
    <w:rsid w:val="00EC007E"/>
    <w:rsid w:val="00EC1663"/>
    <w:rsid w:val="00EC17B0"/>
    <w:rsid w:val="00EC2BC7"/>
    <w:rsid w:val="00EC5C15"/>
    <w:rsid w:val="00ED614D"/>
    <w:rsid w:val="00ED72BD"/>
    <w:rsid w:val="00EE0D40"/>
    <w:rsid w:val="00EE2314"/>
    <w:rsid w:val="00EE4C2E"/>
    <w:rsid w:val="00EF3364"/>
    <w:rsid w:val="00EF465E"/>
    <w:rsid w:val="00F028F2"/>
    <w:rsid w:val="00F04914"/>
    <w:rsid w:val="00F07700"/>
    <w:rsid w:val="00F10A83"/>
    <w:rsid w:val="00F226FF"/>
    <w:rsid w:val="00F27D65"/>
    <w:rsid w:val="00F42D0E"/>
    <w:rsid w:val="00F443ED"/>
    <w:rsid w:val="00F5283B"/>
    <w:rsid w:val="00F5464E"/>
    <w:rsid w:val="00F61C6E"/>
    <w:rsid w:val="00F63BAF"/>
    <w:rsid w:val="00F646AD"/>
    <w:rsid w:val="00F65CCA"/>
    <w:rsid w:val="00F74626"/>
    <w:rsid w:val="00F838E4"/>
    <w:rsid w:val="00F86FCC"/>
    <w:rsid w:val="00F92D38"/>
    <w:rsid w:val="00F971A3"/>
    <w:rsid w:val="00FA1518"/>
    <w:rsid w:val="00FA6BCE"/>
    <w:rsid w:val="00FA6F1B"/>
    <w:rsid w:val="00FB4EC6"/>
    <w:rsid w:val="00FC30DB"/>
    <w:rsid w:val="00FD0402"/>
    <w:rsid w:val="00FE5FCC"/>
    <w:rsid w:val="00FF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99A91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7A35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9"/>
    <w:semiHidden/>
    <w:unhideWhenUsed/>
    <w:qFormat/>
    <w:rsid w:val="007A3516"/>
    <w:pPr>
      <w:suppressAutoHyphens/>
      <w:spacing w:after="240" w:line="360" w:lineRule="auto"/>
      <w:ind w:left="576" w:hanging="576"/>
      <w:jc w:val="center"/>
      <w:outlineLvl w:val="1"/>
    </w:pPr>
    <w:rPr>
      <w:rFonts w:asciiTheme="minorHAnsi" w:hAnsiTheme="minorHAnsi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22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22B17"/>
  </w:style>
  <w:style w:type="paragraph" w:styleId="Pta">
    <w:name w:val="footer"/>
    <w:basedOn w:val="Normlny"/>
    <w:link w:val="PtaChar"/>
    <w:uiPriority w:val="99"/>
    <w:unhideWhenUsed/>
    <w:rsid w:val="00822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22B17"/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EE0D40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EE0D40"/>
    <w:rPr>
      <w:color w:val="0563C1" w:themeColor="hyperlink"/>
      <w:u w:val="single"/>
    </w:rPr>
  </w:style>
  <w:style w:type="paragraph" w:styleId="Textpoznmkypodiarou">
    <w:name w:val="footnote text"/>
    <w:aliases w:val="Text poznámky pod čiarou 007,Stinking Styles2,Tekst przypisu- dokt,Char Char Char,Char1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106E40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1 Char,Char Char Char Char Char Char Char Char Char Char,Char Char Char Char Char Char Char Char Char Char Char Char"/>
    <w:basedOn w:val="Predvolenpsmoodseku"/>
    <w:link w:val="Textpoznmkypodiarou"/>
    <w:uiPriority w:val="99"/>
    <w:qFormat/>
    <w:rsid w:val="00106E40"/>
    <w:rPr>
      <w:sz w:val="20"/>
      <w:szCs w:val="20"/>
    </w:rPr>
  </w:style>
  <w:style w:type="character" w:styleId="Odkaznapoznmkupodiarou">
    <w:name w:val="footnote reference"/>
    <w:aliases w:val="Footnote symbol,Footnote,Stinking Styles1,Footnote reference number,Times 10 Point,Exposant 3 Point,Ref,de nota al pie,note TESI,SUPERS,EN Footnote text,EN Footnote Refe,FRef ISO,PGI Fußnote Ziffer,Footnotes refss,ftref,E,S"/>
    <w:basedOn w:val="Predvolenpsmoodseku"/>
    <w:link w:val="Char2"/>
    <w:uiPriority w:val="99"/>
    <w:unhideWhenUsed/>
    <w:rsid w:val="00106E40"/>
    <w:rPr>
      <w:vertAlign w:val="superscript"/>
    </w:rPr>
  </w:style>
  <w:style w:type="table" w:styleId="Mriekatabuky">
    <w:name w:val="Table Grid"/>
    <w:basedOn w:val="Normlnatabuka"/>
    <w:uiPriority w:val="39"/>
    <w:rsid w:val="00106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Predvolenpsmoodseku"/>
    <w:link w:val="Nadpis2"/>
    <w:uiPriority w:val="99"/>
    <w:semiHidden/>
    <w:rsid w:val="007A3516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Textkomentra">
    <w:name w:val="annotation text"/>
    <w:basedOn w:val="Normlny"/>
    <w:link w:val="TextkomentraChar"/>
    <w:uiPriority w:val="99"/>
    <w:unhideWhenUsed/>
    <w:rsid w:val="007A351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A3516"/>
    <w:rPr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7A3516"/>
    <w:rPr>
      <w:sz w:val="16"/>
      <w:szCs w:val="16"/>
    </w:rPr>
  </w:style>
  <w:style w:type="character" w:customStyle="1" w:styleId="Nadpis1Char">
    <w:name w:val="Nadpis 1 Char"/>
    <w:basedOn w:val="Predvolenpsmoodseku"/>
    <w:link w:val="Nadpis1"/>
    <w:uiPriority w:val="9"/>
    <w:rsid w:val="007A35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A3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A3516"/>
    <w:rPr>
      <w:rFonts w:ascii="Segoe UI" w:hAnsi="Segoe UI" w:cs="Segoe UI"/>
      <w:sz w:val="18"/>
      <w:szCs w:val="18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757D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757DA"/>
    <w:rPr>
      <w:b/>
      <w:bCs/>
      <w:sz w:val="20"/>
      <w:szCs w:val="20"/>
    </w:rPr>
  </w:style>
  <w:style w:type="character" w:styleId="Zstupntext">
    <w:name w:val="Placeholder Text"/>
    <w:basedOn w:val="Predvolenpsmoodseku"/>
    <w:uiPriority w:val="99"/>
    <w:semiHidden/>
    <w:rPr>
      <w:rFonts w:cs="Times New Roman"/>
      <w:color w:val="808080"/>
    </w:rPr>
  </w:style>
  <w:style w:type="paragraph" w:styleId="Bezriadkovania">
    <w:name w:val="No Spacing"/>
    <w:qFormat/>
    <w:rsid w:val="00BD2FE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har2">
    <w:name w:val="Char2"/>
    <w:basedOn w:val="Normlny"/>
    <w:link w:val="Odkaznapoznmkupodiarou"/>
    <w:uiPriority w:val="99"/>
    <w:rsid w:val="008329D6"/>
    <w:pPr>
      <w:spacing w:line="240" w:lineRule="exact"/>
    </w:pPr>
    <w:rPr>
      <w:vertAlign w:val="superscript"/>
    </w:rPr>
  </w:style>
  <w:style w:type="paragraph" w:styleId="Revzia">
    <w:name w:val="Revision"/>
    <w:hidden/>
    <w:uiPriority w:val="99"/>
    <w:semiHidden/>
    <w:rsid w:val="00D40B8E"/>
    <w:pPr>
      <w:spacing w:after="0" w:line="240" w:lineRule="auto"/>
    </w:pPr>
  </w:style>
  <w:style w:type="character" w:customStyle="1" w:styleId="cf01">
    <w:name w:val="cf01"/>
    <w:basedOn w:val="Predvolenpsmoodseku"/>
    <w:rsid w:val="003828EB"/>
    <w:rPr>
      <w:rFonts w:ascii="Segoe UI" w:hAnsi="Segoe UI" w:cs="Segoe UI" w:hint="default"/>
      <w:sz w:val="18"/>
      <w:szCs w:val="18"/>
    </w:r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basedOn w:val="Predvolenpsmoodseku"/>
    <w:link w:val="Odsekzoznamu"/>
    <w:uiPriority w:val="34"/>
    <w:locked/>
    <w:rsid w:val="009E4071"/>
  </w:style>
  <w:style w:type="paragraph" w:customStyle="1" w:styleId="xmsonormal">
    <w:name w:val="x_msonormal"/>
    <w:basedOn w:val="Normlny"/>
    <w:rsid w:val="00684360"/>
    <w:pPr>
      <w:spacing w:after="0" w:line="240" w:lineRule="auto"/>
    </w:pPr>
    <w:rPr>
      <w:rFonts w:ascii="Calibri" w:hAnsi="Calibri" w:cs="Calibri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6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8E2C7-4B92-46F5-8BBD-7B66BE8AE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2024-12-05T09:04:00Z</dcterms:created>
  <dcterms:modified xsi:type="dcterms:W3CDTF">2026-04-10T08:41:00Z</dcterms:modified>
</cp:coreProperties>
</file>